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FDC5" w14:textId="7E3D5218"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E52B61">
        <w:rPr>
          <w:rFonts w:ascii="Arial" w:eastAsia="Calibri" w:hAnsi="Arial" w:cs="Arial"/>
          <w:b/>
        </w:rPr>
        <w:t>037</w:t>
      </w:r>
      <w:r w:rsidRPr="00037932">
        <w:rPr>
          <w:rFonts w:ascii="Arial" w:eastAsia="Calibri" w:hAnsi="Arial" w:cs="Arial"/>
          <w:b/>
        </w:rPr>
        <w:t>/202</w:t>
      </w:r>
      <w:r w:rsidR="002C4F84">
        <w:rPr>
          <w:rFonts w:ascii="Arial" w:eastAsia="Calibri" w:hAnsi="Arial" w:cs="Arial"/>
          <w:b/>
        </w:rPr>
        <w:t>6</w:t>
      </w:r>
    </w:p>
    <w:p w14:paraId="19A73557" w14:textId="64C2C3BE"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E52B61">
        <w:rPr>
          <w:rFonts w:ascii="Arial" w:eastAsia="Calibri" w:hAnsi="Arial" w:cs="Arial"/>
          <w:b/>
        </w:rPr>
        <w:t>10923</w:t>
      </w:r>
      <w:r w:rsidRPr="00037932">
        <w:rPr>
          <w:rFonts w:ascii="Arial" w:eastAsia="Calibri" w:hAnsi="Arial" w:cs="Arial"/>
          <w:b/>
        </w:rPr>
        <w:t>/202</w:t>
      </w:r>
      <w:r w:rsidR="002C4F84">
        <w:rPr>
          <w:rFonts w:ascii="Arial" w:eastAsia="Calibri" w:hAnsi="Arial" w:cs="Arial"/>
          <w:b/>
        </w:rPr>
        <w:t>6</w:t>
      </w:r>
    </w:p>
    <w:p w14:paraId="3EB6005E" w14:textId="034CBD69"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E52B61">
        <w:rPr>
          <w:rFonts w:ascii="Arial" w:eastAsia="Calibri" w:hAnsi="Arial" w:cs="Arial"/>
          <w:b/>
        </w:rPr>
        <w:t>090</w:t>
      </w:r>
      <w:r w:rsidRPr="00037932">
        <w:rPr>
          <w:rFonts w:ascii="Arial" w:eastAsia="Calibri" w:hAnsi="Arial" w:cs="Arial"/>
          <w:b/>
        </w:rPr>
        <w:t>/202</w:t>
      </w:r>
      <w:r w:rsidR="002C4F84">
        <w:rPr>
          <w:rFonts w:ascii="Arial" w:eastAsia="Calibri" w:hAnsi="Arial" w:cs="Arial"/>
          <w:b/>
        </w:rPr>
        <w:t>6</w:t>
      </w:r>
    </w:p>
    <w:p w14:paraId="6738E95B" w14:textId="77777777" w:rsidR="007E1C38" w:rsidRPr="00037932" w:rsidRDefault="007E1C38" w:rsidP="007E1C38">
      <w:pPr>
        <w:spacing w:line="276" w:lineRule="auto"/>
        <w:jc w:val="both"/>
        <w:rPr>
          <w:rFonts w:ascii="Arial" w:eastAsia="Calibri" w:hAnsi="Arial" w:cs="Arial"/>
        </w:rPr>
      </w:pPr>
    </w:p>
    <w:p w14:paraId="0D5D2A11"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O MUNICÍPIO DE SÃO GABRIEL DO OESTE MS, ATRAVÉS DA SECRETARIA MUNICIPAL DE ADMINISTRAÇÃO, TORNA</w:t>
      </w:r>
      <w:r w:rsidRPr="00037932">
        <w:rPr>
          <w:rFonts w:ascii="Arial" w:eastAsia="Calibri" w:hAnsi="Arial" w:cs="Arial"/>
          <w:color w:val="000000"/>
        </w:rPr>
        <w:t xml:space="preserve"> PÚBLICO, PARA CONHECIMENTO DOS INTERESSADOS, QUE REALIZARÁ LICITAÇÃO PARA </w:t>
      </w:r>
      <w:r w:rsidRPr="00037932">
        <w:rPr>
          <w:rFonts w:ascii="Arial" w:eastAsia="Calibri" w:hAnsi="Arial" w:cs="Arial"/>
          <w:b/>
          <w:bCs/>
          <w:color w:val="000000"/>
        </w:rPr>
        <w:t>SISTEMA DE REGISTRO DE PREÇOS</w:t>
      </w:r>
      <w:r w:rsidRPr="00037932">
        <w:rPr>
          <w:rFonts w:ascii="Arial" w:eastAsia="Calibri" w:hAnsi="Arial" w:cs="Arial"/>
          <w:color w:val="000000"/>
        </w:rPr>
        <w:t xml:space="preserve">, NA MODALIDADE </w:t>
      </w:r>
      <w:r w:rsidRPr="00037932">
        <w:rPr>
          <w:rFonts w:ascii="Arial" w:eastAsia="Calibri" w:hAnsi="Arial" w:cs="Arial"/>
          <w:b/>
        </w:rPr>
        <w:t>PREGÃO</w:t>
      </w:r>
      <w:r w:rsidRPr="00037932">
        <w:rPr>
          <w:rFonts w:ascii="Arial" w:eastAsia="Calibri" w:hAnsi="Arial" w:cs="Arial"/>
          <w:color w:val="000000"/>
        </w:rPr>
        <w:t xml:space="preserve">, NA FORMA </w:t>
      </w:r>
      <w:r w:rsidRPr="00037932">
        <w:rPr>
          <w:rFonts w:ascii="Arial" w:eastAsia="Calibri" w:hAnsi="Arial" w:cs="Arial"/>
          <w:b/>
          <w:color w:val="000000"/>
        </w:rPr>
        <w:t>ELETRÔNICA</w:t>
      </w:r>
      <w:r w:rsidRPr="00037932">
        <w:rPr>
          <w:rFonts w:ascii="Arial" w:eastAsia="Calibri" w:hAnsi="Arial" w:cs="Arial"/>
          <w:color w:val="000000"/>
        </w:rPr>
        <w:t xml:space="preserve">, NOS TERMOS DA LEI Nº 14.133/2021, DA </w:t>
      </w:r>
      <w:r w:rsidRPr="00037932">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037932" w:rsidRDefault="007E1C38" w:rsidP="007E1C38">
      <w:pPr>
        <w:spacing w:line="276" w:lineRule="auto"/>
        <w:jc w:val="both"/>
        <w:rPr>
          <w:rFonts w:ascii="Arial" w:eastAsia="Calibri" w:hAnsi="Arial" w:cs="Arial"/>
          <w:b/>
        </w:rPr>
      </w:pPr>
    </w:p>
    <w:p w14:paraId="52900E8B" w14:textId="16651073" w:rsidR="007E1C38" w:rsidRPr="00037932" w:rsidRDefault="007E1C38" w:rsidP="007E1C38">
      <w:pPr>
        <w:spacing w:line="276" w:lineRule="auto"/>
        <w:jc w:val="both"/>
        <w:rPr>
          <w:rFonts w:ascii="Arial" w:eastAsia="Calibri" w:hAnsi="Arial" w:cs="Arial"/>
        </w:rPr>
      </w:pPr>
      <w:r w:rsidRPr="00037932">
        <w:rPr>
          <w:rFonts w:ascii="Arial" w:eastAsia="Calibri" w:hAnsi="Arial" w:cs="Arial"/>
          <w:color w:val="000000"/>
        </w:rPr>
        <w:t xml:space="preserve">Data da sessão: </w:t>
      </w:r>
      <w:r w:rsidR="000866AC" w:rsidRPr="000866AC">
        <w:rPr>
          <w:rFonts w:ascii="Arial" w:eastAsia="Calibri" w:hAnsi="Arial" w:cs="Arial"/>
          <w:b/>
          <w:bCs/>
          <w:color w:val="000000"/>
        </w:rPr>
        <w:t>30 DE JUNHO DE 2026</w:t>
      </w:r>
    </w:p>
    <w:p w14:paraId="7B8ABB31" w14:textId="70D1ED3E"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Horário: </w:t>
      </w:r>
      <w:r w:rsidR="000866AC" w:rsidRPr="000866AC">
        <w:rPr>
          <w:rFonts w:ascii="Arial" w:eastAsia="Calibri" w:hAnsi="Arial" w:cs="Arial"/>
          <w:b/>
          <w:bCs/>
          <w:color w:val="000000"/>
        </w:rPr>
        <w:t>09:00 HORAS DO HORÁRIO DE BRASÍLIA</w:t>
      </w:r>
    </w:p>
    <w:p w14:paraId="143C38B2"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Local: Portal de Compras Públicas – </w:t>
      </w:r>
      <w:hyperlink r:id="rId8">
        <w:r w:rsidRPr="00037932">
          <w:rPr>
            <w:rFonts w:ascii="Arial" w:eastAsia="Calibri" w:hAnsi="Arial" w:cs="Arial"/>
            <w:color w:val="000080"/>
            <w:u w:val="single"/>
          </w:rPr>
          <w:t>www.portaldecompraspublicas.com.br</w:t>
        </w:r>
      </w:hyperlink>
      <w:r w:rsidRPr="00037932">
        <w:rPr>
          <w:rFonts w:ascii="Arial" w:eastAsia="Calibri" w:hAnsi="Arial" w:cs="Arial"/>
          <w:color w:val="000000"/>
        </w:rPr>
        <w:t xml:space="preserve"> </w:t>
      </w:r>
    </w:p>
    <w:p w14:paraId="6557BBB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Critério de Julgamento: MENOR PREÇO</w:t>
      </w:r>
    </w:p>
    <w:p w14:paraId="71CA088A"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rPr>
        <w:t>Modo de disputa: Aberta</w:t>
      </w:r>
    </w:p>
    <w:p w14:paraId="3644D7BC" w14:textId="77777777" w:rsidR="002C4F84" w:rsidRPr="002C4F84" w:rsidRDefault="002C4F84" w:rsidP="002C4F84">
      <w:pPr>
        <w:tabs>
          <w:tab w:val="left" w:pos="6570"/>
        </w:tabs>
        <w:spacing w:line="276" w:lineRule="auto"/>
        <w:jc w:val="both"/>
        <w:rPr>
          <w:rFonts w:ascii="Arial" w:eastAsia="Calibri" w:hAnsi="Arial" w:cs="Arial"/>
        </w:rPr>
      </w:pPr>
      <w:r w:rsidRPr="002C4F84">
        <w:rPr>
          <w:rFonts w:ascii="Arial" w:eastAsia="Calibri" w:hAnsi="Arial" w:cs="Arial"/>
        </w:rPr>
        <w:t>Impugnações e Esclarecimentos até 03 (três) dias úteis, limitado ao último dia anterior a data</w:t>
      </w:r>
    </w:p>
    <w:p w14:paraId="6CBAFE1C" w14:textId="0A1511A1" w:rsidR="007E1C38" w:rsidRPr="00037932" w:rsidRDefault="002C4F84" w:rsidP="002C4F84">
      <w:pPr>
        <w:tabs>
          <w:tab w:val="left" w:pos="6570"/>
        </w:tabs>
        <w:spacing w:line="276" w:lineRule="auto"/>
        <w:jc w:val="both"/>
        <w:rPr>
          <w:rFonts w:ascii="Arial" w:eastAsia="Calibri" w:hAnsi="Arial" w:cs="Arial"/>
          <w:color w:val="FF0000"/>
        </w:rPr>
      </w:pPr>
      <w:r w:rsidRPr="002C4F84">
        <w:rPr>
          <w:rFonts w:ascii="Arial" w:eastAsia="Calibri" w:hAnsi="Arial" w:cs="Arial"/>
        </w:rPr>
        <w:t>de abertura do certame.</w:t>
      </w:r>
    </w:p>
    <w:p w14:paraId="5CB361BF" w14:textId="77777777" w:rsidR="007E1C38" w:rsidRPr="00037932" w:rsidRDefault="007E1C38" w:rsidP="007E1C38">
      <w:pPr>
        <w:tabs>
          <w:tab w:val="left" w:pos="6570"/>
        </w:tabs>
        <w:spacing w:line="276" w:lineRule="auto"/>
        <w:jc w:val="both"/>
        <w:rPr>
          <w:rFonts w:ascii="Arial" w:eastAsia="Calibri" w:hAnsi="Arial" w:cs="Arial"/>
        </w:rPr>
      </w:pPr>
    </w:p>
    <w:p w14:paraId="68B9B3AD"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OBJETO.</w:t>
      </w:r>
    </w:p>
    <w:p w14:paraId="372EE524" w14:textId="77777777" w:rsidR="007E1C38" w:rsidRPr="00037932" w:rsidRDefault="007E1C38" w:rsidP="007E1C38">
      <w:pPr>
        <w:spacing w:line="276" w:lineRule="auto"/>
        <w:rPr>
          <w:rFonts w:ascii="Arial" w:eastAsia="Calibri" w:hAnsi="Arial" w:cs="Arial"/>
        </w:rPr>
      </w:pPr>
    </w:p>
    <w:p w14:paraId="1D196222" w14:textId="4167CBF6"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objeto da presente licitação é a s</w:t>
      </w:r>
      <w:r w:rsidRPr="00037932">
        <w:rPr>
          <w:rFonts w:ascii="Arial" w:hAnsi="Arial" w:cs="Arial"/>
        </w:rPr>
        <w:t>eleção da proposta mais vantajosa para o Município visando a formação de Registro de Preços para eventual</w:t>
      </w:r>
      <w:r w:rsidR="00CE5B82">
        <w:rPr>
          <w:rFonts w:ascii="Arial" w:hAnsi="Arial" w:cs="Arial"/>
        </w:rPr>
        <w:t xml:space="preserve"> </w:t>
      </w:r>
      <w:r w:rsidR="00CE5B82" w:rsidRPr="00CE5B82">
        <w:rPr>
          <w:rFonts w:ascii="Arial" w:hAnsi="Arial" w:cs="Arial"/>
        </w:rPr>
        <w:t>aquisição dos itens remanescentes fracassados</w:t>
      </w:r>
      <w:r w:rsidR="00CE5B82">
        <w:rPr>
          <w:rFonts w:ascii="Arial" w:hAnsi="Arial" w:cs="Arial"/>
        </w:rPr>
        <w:t xml:space="preserve">, </w:t>
      </w:r>
      <w:r w:rsidR="00CE5B82" w:rsidRPr="00CE5B82">
        <w:rPr>
          <w:rFonts w:ascii="Arial" w:hAnsi="Arial" w:cs="Arial"/>
        </w:rPr>
        <w:t>compreendendo produtos hortifrutigranjeiros, gêneros alimentícios secos e outros materiais destinados ao atendimento das necessidades da Unidade de Nutrição do Hospital Municipal José Valdir Antunes de Oliveira, unidade vinculada à Fundação de Saúde Pública do Município de São Gabriel do Oeste/MS, visando garantir a continuidade da prestação dos serviços de alimentação hospitalar aos pacientes internados, pacientes em observação, acompanhantes e servidores em horário de trabalho.</w:t>
      </w:r>
      <w:r w:rsidRPr="00037932">
        <w:rPr>
          <w:rFonts w:ascii="Arial" w:hAnsi="Arial" w:cs="Arial"/>
          <w:lang w:val="pt"/>
        </w:rPr>
        <w:t xml:space="preserve">, conforme condições, quantidades e exigências estabelecidas neste </w:t>
      </w:r>
      <w:r w:rsidRPr="00037932">
        <w:rPr>
          <w:rFonts w:ascii="Arial" w:eastAsia="Calibri" w:hAnsi="Arial" w:cs="Arial"/>
          <w:color w:val="000000"/>
        </w:rPr>
        <w:t>Edital e seus anexos.</w:t>
      </w:r>
    </w:p>
    <w:p w14:paraId="71D673D6" w14:textId="77777777" w:rsidR="007E1C38" w:rsidRPr="00037932" w:rsidRDefault="007E1C38" w:rsidP="007E1C38">
      <w:pPr>
        <w:tabs>
          <w:tab w:val="left" w:pos="426"/>
        </w:tabs>
        <w:spacing w:line="276" w:lineRule="auto"/>
        <w:jc w:val="both"/>
        <w:rPr>
          <w:rFonts w:ascii="Arial" w:eastAsia="Calibri" w:hAnsi="Arial" w:cs="Arial"/>
          <w:color w:val="000000"/>
        </w:rPr>
      </w:pPr>
    </w:p>
    <w:p w14:paraId="4B26CF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 licitação será dividida em </w:t>
      </w:r>
      <w:r w:rsidRPr="00037932">
        <w:rPr>
          <w:rFonts w:ascii="Arial" w:eastAsia="Calibri" w:hAnsi="Arial" w:cs="Arial"/>
          <w:b/>
        </w:rPr>
        <w:t>ITENS,</w:t>
      </w:r>
      <w:r w:rsidRPr="00037932">
        <w:rPr>
          <w:rFonts w:ascii="Arial" w:eastAsia="Calibri" w:hAnsi="Arial" w:cs="Arial"/>
        </w:rPr>
        <w:t xml:space="preserve"> conforme tabela constante do Termo de Referência, facultando-se ao licitante a participação em quantos itens forem de seu interesse.</w:t>
      </w:r>
    </w:p>
    <w:p w14:paraId="2AF35DF5" w14:textId="77777777" w:rsidR="007E1C38" w:rsidRPr="00037932" w:rsidRDefault="007E1C38" w:rsidP="007E1C38">
      <w:pPr>
        <w:tabs>
          <w:tab w:val="left" w:pos="426"/>
        </w:tabs>
        <w:spacing w:line="276" w:lineRule="auto"/>
        <w:jc w:val="both"/>
        <w:rPr>
          <w:rFonts w:ascii="Arial" w:eastAsia="Calibri" w:hAnsi="Arial" w:cs="Arial"/>
        </w:rPr>
      </w:pPr>
    </w:p>
    <w:p w14:paraId="55684E8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b/>
          <w:color w:val="000000"/>
        </w:rPr>
        <w:t xml:space="preserve">O critério de julgamento adotado será o </w:t>
      </w:r>
      <w:r w:rsidRPr="00037932">
        <w:rPr>
          <w:rFonts w:ascii="Arial" w:eastAsia="Calibri" w:hAnsi="Arial" w:cs="Arial"/>
          <w:b/>
          <w:color w:val="000000"/>
          <w:highlight w:val="white"/>
        </w:rPr>
        <w:t xml:space="preserve">menor </w:t>
      </w:r>
      <w:r w:rsidRPr="00CE5B82">
        <w:rPr>
          <w:rFonts w:ascii="Arial" w:eastAsia="Calibri" w:hAnsi="Arial" w:cs="Arial"/>
          <w:b/>
          <w:color w:val="000000"/>
        </w:rPr>
        <w:t>preço POR ITEM</w:t>
      </w:r>
      <w:r w:rsidRPr="00CE5B82">
        <w:rPr>
          <w:rFonts w:ascii="Arial" w:eastAsia="Calibri" w:hAnsi="Arial" w:cs="Arial"/>
          <w:color w:val="000000"/>
        </w:rPr>
        <w:t>, considerado</w:t>
      </w:r>
      <w:r w:rsidRPr="00037932">
        <w:rPr>
          <w:rFonts w:ascii="Arial" w:eastAsia="Calibri" w:hAnsi="Arial" w:cs="Arial"/>
          <w:color w:val="000000"/>
        </w:rPr>
        <w:t xml:space="preserve"> o menor dispêndio para a Administração, nos termos do art. 34 da Lei nº 14.133/2021, e observadas as exigências contidas neste Edital e seus Anexos quanto às especificações do objeto. </w:t>
      </w:r>
    </w:p>
    <w:p w14:paraId="1D9978AC" w14:textId="77777777" w:rsidR="007E1C38" w:rsidRPr="00037932" w:rsidRDefault="007E1C38" w:rsidP="007E1C38">
      <w:pPr>
        <w:pStyle w:val="PargrafodaLista"/>
        <w:spacing w:after="0" w:line="276" w:lineRule="auto"/>
        <w:rPr>
          <w:rFonts w:ascii="Arial" w:hAnsi="Arial" w:cs="Arial"/>
          <w:sz w:val="24"/>
          <w:szCs w:val="24"/>
        </w:rPr>
      </w:pPr>
    </w:p>
    <w:p w14:paraId="426C6E34" w14:textId="32F2BFC4" w:rsidR="007E1C38" w:rsidRPr="00E9429C" w:rsidRDefault="007E1C38" w:rsidP="002542B9">
      <w:pPr>
        <w:numPr>
          <w:ilvl w:val="1"/>
          <w:numId w:val="3"/>
        </w:numPr>
        <w:pBdr>
          <w:top w:val="nil"/>
          <w:left w:val="nil"/>
          <w:bottom w:val="nil"/>
          <w:right w:val="nil"/>
          <w:between w:val="nil"/>
        </w:pBdr>
        <w:tabs>
          <w:tab w:val="left" w:pos="426"/>
        </w:tabs>
        <w:spacing w:line="276" w:lineRule="auto"/>
        <w:ind w:left="0" w:firstLine="0"/>
        <w:jc w:val="both"/>
        <w:rPr>
          <w:rFonts w:ascii="Arial" w:eastAsia="Calibri" w:hAnsi="Arial" w:cs="Arial"/>
          <w:color w:val="000000"/>
        </w:rPr>
      </w:pPr>
      <w:r w:rsidRPr="00E9429C">
        <w:rPr>
          <w:rFonts w:ascii="Arial" w:hAnsi="Arial" w:cs="Arial"/>
        </w:rPr>
        <w:lastRenderedPageBreak/>
        <w:t xml:space="preserve">O preço de referência </w:t>
      </w:r>
      <w:r w:rsidR="00E9429C">
        <w:rPr>
          <w:rFonts w:ascii="Arial" w:hAnsi="Arial" w:cs="Arial"/>
        </w:rPr>
        <w:t xml:space="preserve">é de </w:t>
      </w:r>
      <w:r w:rsidR="00E9429C" w:rsidRPr="00E9429C">
        <w:rPr>
          <w:rFonts w:ascii="Arial" w:hAnsi="Arial" w:cs="Arial"/>
        </w:rPr>
        <w:t>R$ 61.840,10 (Sessenta e um mil, oitocentos e quarenta reais e dez centavos).</w:t>
      </w:r>
    </w:p>
    <w:p w14:paraId="75A16D3C" w14:textId="77777777" w:rsidR="00E9429C" w:rsidRPr="00E9429C" w:rsidRDefault="00E9429C" w:rsidP="00E9429C">
      <w:pPr>
        <w:pBdr>
          <w:top w:val="nil"/>
          <w:left w:val="nil"/>
          <w:bottom w:val="nil"/>
          <w:right w:val="nil"/>
          <w:between w:val="nil"/>
        </w:pBdr>
        <w:tabs>
          <w:tab w:val="left" w:pos="426"/>
        </w:tabs>
        <w:spacing w:line="276" w:lineRule="auto"/>
        <w:jc w:val="both"/>
        <w:rPr>
          <w:rFonts w:ascii="Arial" w:eastAsia="Calibri" w:hAnsi="Arial" w:cs="Arial"/>
          <w:color w:val="000000"/>
        </w:rPr>
      </w:pPr>
    </w:p>
    <w:p w14:paraId="54CC8753" w14:textId="756B56C0"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w:t>
      </w:r>
      <w:r w:rsidR="00834D48" w:rsidRPr="00037932">
        <w:rPr>
          <w:rFonts w:ascii="Arial" w:eastAsia="Calibri" w:hAnsi="Arial" w:cs="Arial"/>
          <w:b/>
          <w:color w:val="000000"/>
        </w:rPr>
        <w:t xml:space="preserve"> REGISTRO DE PREÇOS</w:t>
      </w:r>
    </w:p>
    <w:p w14:paraId="5D9D0A5F" w14:textId="77777777" w:rsidR="00834D48" w:rsidRPr="00037932" w:rsidRDefault="00834D48" w:rsidP="00834D48">
      <w:pPr>
        <w:pStyle w:val="Nivel2"/>
        <w:rPr>
          <w:rFonts w:eastAsia="Calibri"/>
          <w:b/>
          <w:bCs/>
          <w:sz w:val="24"/>
          <w:szCs w:val="24"/>
        </w:rPr>
      </w:pPr>
    </w:p>
    <w:p w14:paraId="16406D35" w14:textId="4872225C" w:rsidR="00834D48" w:rsidRPr="00037932" w:rsidRDefault="00834D48" w:rsidP="00834D48">
      <w:pPr>
        <w:pStyle w:val="Nivel2"/>
        <w:rPr>
          <w:color w:val="000000" w:themeColor="text1"/>
          <w:sz w:val="24"/>
          <w:szCs w:val="24"/>
        </w:rPr>
      </w:pPr>
      <w:r w:rsidRPr="00037932">
        <w:rPr>
          <w:rFonts w:eastAsia="Calibri"/>
          <w:b/>
          <w:bCs/>
          <w:sz w:val="24"/>
          <w:szCs w:val="24"/>
        </w:rPr>
        <w:t>2.1.</w:t>
      </w:r>
      <w:r w:rsidRPr="00037932">
        <w:rPr>
          <w:rFonts w:eastAsia="Calibri"/>
          <w:sz w:val="24"/>
          <w:szCs w:val="24"/>
        </w:rPr>
        <w:t xml:space="preserve"> </w:t>
      </w:r>
      <w:r w:rsidRPr="00037932">
        <w:rPr>
          <w:color w:val="000000" w:themeColor="text1"/>
          <w:sz w:val="24"/>
          <w:szCs w:val="24"/>
        </w:rPr>
        <w:t>As regras referentes ao sistema de registro de preços estão previstas no Decreto Municipal n. 2.921/2023 e no</w:t>
      </w:r>
      <w:r w:rsidRPr="00037932">
        <w:rPr>
          <w:color w:val="auto"/>
          <w:sz w:val="24"/>
          <w:szCs w:val="24"/>
        </w:rPr>
        <w:t xml:space="preserve"> Decreto Municipal n. 2.979/2023</w:t>
      </w:r>
      <w:r w:rsidRPr="00037932">
        <w:rPr>
          <w:color w:val="000000" w:themeColor="text1"/>
          <w:sz w:val="24"/>
          <w:szCs w:val="24"/>
        </w:rPr>
        <w:t>, bem como na minuta de Ata de Registro de Preços anexo ao presente Edital.</w:t>
      </w:r>
    </w:p>
    <w:p w14:paraId="45313FFD" w14:textId="77777777" w:rsidR="00834D48" w:rsidRPr="00037932" w:rsidRDefault="00834D48" w:rsidP="007E1C38">
      <w:pPr>
        <w:tabs>
          <w:tab w:val="left" w:pos="426"/>
        </w:tabs>
        <w:spacing w:line="276" w:lineRule="auto"/>
        <w:jc w:val="both"/>
        <w:rPr>
          <w:rFonts w:ascii="Arial" w:eastAsia="Calibri" w:hAnsi="Arial" w:cs="Arial"/>
        </w:rPr>
      </w:pPr>
    </w:p>
    <w:p w14:paraId="21DBE1D7"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 CREDENCIAMENTO.</w:t>
      </w:r>
    </w:p>
    <w:p w14:paraId="0B73BAB8" w14:textId="77777777" w:rsidR="007E1C38" w:rsidRPr="00037932" w:rsidRDefault="007E1C38" w:rsidP="007E1C38">
      <w:pPr>
        <w:spacing w:line="276" w:lineRule="auto"/>
        <w:rPr>
          <w:rFonts w:ascii="Arial" w:eastAsia="Calibri" w:hAnsi="Arial" w:cs="Arial"/>
        </w:rPr>
      </w:pPr>
    </w:p>
    <w:p w14:paraId="71CECE80"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 xml:space="preserve">Pregão </w:t>
      </w:r>
      <w:r w:rsidRPr="00037932">
        <w:rPr>
          <w:rFonts w:ascii="Arial" w:eastAsia="Calibri" w:hAnsi="Arial" w:cs="Arial"/>
          <w:color w:val="000000"/>
        </w:rPr>
        <w:t xml:space="preserve">é o nível básico do registro cadastral no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color w:val="000000"/>
        </w:rPr>
        <w:t xml:space="preserve"> que permite a participação dos interessados na modalidade LICITATÓRIA </w:t>
      </w:r>
      <w:r w:rsidRPr="00037932">
        <w:rPr>
          <w:rFonts w:ascii="Arial" w:eastAsia="Calibri" w:hAnsi="Arial" w:cs="Arial"/>
        </w:rPr>
        <w:t>PREGÃO</w:t>
      </w:r>
      <w:r w:rsidRPr="00037932">
        <w:rPr>
          <w:rFonts w:ascii="Arial" w:eastAsia="Calibri" w:hAnsi="Arial" w:cs="Arial"/>
          <w:color w:val="000000"/>
        </w:rPr>
        <w:t>, em sua FORMA ELETRÔNICA.</w:t>
      </w:r>
    </w:p>
    <w:p w14:paraId="25D50468" w14:textId="77777777" w:rsidR="007E1C38" w:rsidRPr="00037932" w:rsidRDefault="007E1C38" w:rsidP="007E1C38">
      <w:pPr>
        <w:tabs>
          <w:tab w:val="left" w:pos="3220"/>
        </w:tabs>
        <w:spacing w:line="276" w:lineRule="auto"/>
        <w:jc w:val="both"/>
        <w:rPr>
          <w:rFonts w:ascii="Arial" w:eastAsia="Calibri" w:hAnsi="Arial" w:cs="Arial"/>
          <w:color w:val="000000"/>
        </w:rPr>
      </w:pPr>
      <w:r w:rsidRPr="00037932">
        <w:rPr>
          <w:rFonts w:ascii="Arial" w:eastAsia="Calibri" w:hAnsi="Arial" w:cs="Arial"/>
          <w:color w:val="000000"/>
        </w:rPr>
        <w:tab/>
      </w:r>
    </w:p>
    <w:p w14:paraId="7816BFA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cadastro deverá ser feito no Portal de Compras Públicas, no sítio </w:t>
      </w:r>
      <w:hyperlink r:id="rId9">
        <w:r w:rsidRPr="00037932">
          <w:rPr>
            <w:rFonts w:ascii="Arial" w:eastAsia="Calibri" w:hAnsi="Arial" w:cs="Arial"/>
            <w:b/>
            <w:color w:val="0066FF"/>
            <w:u w:val="single"/>
          </w:rPr>
          <w:t>www.portaldecompraspublicas.com.br</w:t>
        </w:r>
      </w:hyperlink>
      <w:r w:rsidRPr="00037932">
        <w:rPr>
          <w:rFonts w:ascii="Arial" w:eastAsia="Calibri" w:hAnsi="Arial" w:cs="Arial"/>
          <w:b/>
          <w:color w:val="000000"/>
        </w:rPr>
        <w:t>;</w:t>
      </w:r>
    </w:p>
    <w:p w14:paraId="1BC35A8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037932"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w:t>
      </w:r>
      <w:r w:rsidRPr="00037932">
        <w:rPr>
          <w:rFonts w:ascii="Arial" w:eastAsia="Calibri" w:hAnsi="Arial" w:cs="Arial"/>
        </w:rPr>
        <w:t>responsabilizar-se</w:t>
      </w:r>
      <w:r w:rsidRPr="0003793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É de responsabilidade do cadastrado conferir a exatidão dos seus dados cadastrais no </w:t>
      </w:r>
      <w:r w:rsidRPr="00037932">
        <w:rPr>
          <w:rFonts w:ascii="Arial" w:eastAsia="Calibri" w:hAnsi="Arial" w:cs="Arial"/>
          <w:b/>
        </w:rPr>
        <w:t>PORTAL DE COMPRAS PÚBLICAS</w:t>
      </w:r>
      <w:r w:rsidRPr="0003793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037932" w:rsidRDefault="007E1C38" w:rsidP="007E1C38">
      <w:pPr>
        <w:tabs>
          <w:tab w:val="left" w:pos="426"/>
        </w:tabs>
        <w:spacing w:line="276" w:lineRule="auto"/>
        <w:jc w:val="both"/>
        <w:rPr>
          <w:rFonts w:ascii="Arial" w:eastAsia="Calibri" w:hAnsi="Arial" w:cs="Arial"/>
        </w:rPr>
      </w:pPr>
    </w:p>
    <w:p w14:paraId="61526EDD" w14:textId="77777777" w:rsidR="007E1C38" w:rsidRPr="00037932" w:rsidRDefault="007E1C38" w:rsidP="007E1C38">
      <w:pPr>
        <w:numPr>
          <w:ilvl w:val="2"/>
          <w:numId w:val="3"/>
        </w:numPr>
        <w:tabs>
          <w:tab w:val="left" w:pos="709"/>
          <w:tab w:val="left" w:pos="851"/>
        </w:tabs>
        <w:spacing w:line="276" w:lineRule="auto"/>
        <w:ind w:left="284" w:firstLine="0"/>
        <w:jc w:val="both"/>
        <w:rPr>
          <w:rFonts w:ascii="Arial" w:hAnsi="Arial" w:cs="Arial"/>
        </w:rPr>
      </w:pPr>
      <w:r w:rsidRPr="00037932">
        <w:rPr>
          <w:rFonts w:ascii="Arial" w:eastAsia="Calibri" w:hAnsi="Arial" w:cs="Arial"/>
          <w:color w:val="000000"/>
        </w:rPr>
        <w:t>A não observância do disposto no subitem anterior poderá ensejar desclassificação no momento da habilitação.</w:t>
      </w:r>
    </w:p>
    <w:p w14:paraId="3273FE89" w14:textId="77777777" w:rsidR="007E1C38" w:rsidRPr="00037932" w:rsidRDefault="007E1C38" w:rsidP="007E1C38">
      <w:pPr>
        <w:spacing w:line="276" w:lineRule="auto"/>
        <w:jc w:val="both"/>
        <w:rPr>
          <w:rFonts w:ascii="Arial" w:eastAsia="Calibri" w:hAnsi="Arial" w:cs="Arial"/>
          <w:color w:val="000000"/>
        </w:rPr>
      </w:pPr>
    </w:p>
    <w:p w14:paraId="26F896FA"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037932">
        <w:rPr>
          <w:rFonts w:ascii="Arial" w:eastAsia="Calibri" w:hAnsi="Arial" w:cs="Arial"/>
          <w:b/>
          <w:color w:val="000000"/>
        </w:rPr>
        <w:t>DA PARTICIPAÇÃO N</w:t>
      </w:r>
      <w:r w:rsidRPr="00037932">
        <w:rPr>
          <w:rFonts w:ascii="Arial" w:eastAsia="Calibri" w:hAnsi="Arial" w:cs="Arial"/>
          <w:b/>
        </w:rPr>
        <w:t>O</w:t>
      </w:r>
      <w:r w:rsidRPr="00037932">
        <w:rPr>
          <w:rFonts w:ascii="Arial" w:eastAsia="Calibri" w:hAnsi="Arial" w:cs="Arial"/>
          <w:b/>
          <w:color w:val="000000"/>
        </w:rPr>
        <w:t xml:space="preserve"> </w:t>
      </w:r>
      <w:r w:rsidRPr="00037932">
        <w:rPr>
          <w:rFonts w:ascii="Arial" w:eastAsia="Calibri" w:hAnsi="Arial" w:cs="Arial"/>
          <w:b/>
        </w:rPr>
        <w:t>PREGÃO</w:t>
      </w:r>
      <w:r w:rsidRPr="00037932">
        <w:rPr>
          <w:rFonts w:ascii="Arial" w:eastAsia="Calibri" w:hAnsi="Arial" w:cs="Arial"/>
          <w:b/>
          <w:color w:val="000000"/>
        </w:rPr>
        <w:t>.</w:t>
      </w:r>
    </w:p>
    <w:p w14:paraId="29C4BA0E" w14:textId="77777777" w:rsidR="007E1C38" w:rsidRPr="00037932" w:rsidRDefault="007E1C38" w:rsidP="007E1C38">
      <w:pPr>
        <w:spacing w:line="276" w:lineRule="auto"/>
        <w:rPr>
          <w:rFonts w:ascii="Arial" w:eastAsia="Calibri" w:hAnsi="Arial" w:cs="Arial"/>
        </w:rPr>
      </w:pPr>
    </w:p>
    <w:p w14:paraId="7B227EA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Poderão participar dest</w:t>
      </w:r>
      <w:r w:rsidRPr="00037932">
        <w:rPr>
          <w:rFonts w:ascii="Arial" w:eastAsia="Calibri" w:hAnsi="Arial" w:cs="Arial"/>
        </w:rPr>
        <w:t>e</w:t>
      </w:r>
      <w:r w:rsidRPr="00037932">
        <w:rPr>
          <w:rFonts w:ascii="Arial" w:eastAsia="Calibri" w:hAnsi="Arial" w:cs="Arial"/>
          <w:color w:val="000000"/>
        </w:rPr>
        <w:t xml:space="preserve"> </w:t>
      </w:r>
      <w:r w:rsidRPr="00037932">
        <w:rPr>
          <w:rFonts w:ascii="Arial" w:eastAsia="Calibri" w:hAnsi="Arial" w:cs="Arial"/>
        </w:rPr>
        <w:t xml:space="preserve">Pregão </w:t>
      </w:r>
      <w:r w:rsidRPr="0003793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037932">
        <w:rPr>
          <w:rFonts w:ascii="Arial" w:eastAsia="Calibri" w:hAnsi="Arial" w:cs="Arial"/>
          <w:b/>
          <w:color w:val="000000"/>
        </w:rPr>
        <w:t xml:space="preserve">PORTAL DE COMPRAS </w:t>
      </w:r>
      <w:r w:rsidRPr="00037932">
        <w:rPr>
          <w:rFonts w:ascii="Arial" w:eastAsia="Calibri" w:hAnsi="Arial" w:cs="Arial"/>
          <w:b/>
        </w:rPr>
        <w:t>PÚBLICAS.</w:t>
      </w:r>
    </w:p>
    <w:p w14:paraId="7560D4A1" w14:textId="77777777" w:rsidR="007E1C38" w:rsidRPr="00037932" w:rsidRDefault="007E1C38" w:rsidP="007E1C38">
      <w:pPr>
        <w:tabs>
          <w:tab w:val="left" w:pos="426"/>
        </w:tabs>
        <w:spacing w:line="276" w:lineRule="auto"/>
        <w:jc w:val="both"/>
        <w:rPr>
          <w:rFonts w:ascii="Arial" w:hAnsi="Arial" w:cs="Arial"/>
        </w:rPr>
      </w:pPr>
    </w:p>
    <w:p w14:paraId="1ECA254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4C056B03" w14:textId="77777777" w:rsidR="007E1C38" w:rsidRPr="00037932" w:rsidRDefault="007E1C38" w:rsidP="007E1C38">
      <w:pPr>
        <w:pStyle w:val="PargrafodaLista"/>
        <w:spacing w:after="0" w:line="276" w:lineRule="auto"/>
        <w:rPr>
          <w:rFonts w:ascii="Arial" w:hAnsi="Arial" w:cs="Arial"/>
          <w:sz w:val="24"/>
          <w:szCs w:val="24"/>
        </w:rPr>
      </w:pPr>
    </w:p>
    <w:p w14:paraId="06E737D9" w14:textId="471D23AF"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hAnsi="Arial" w:cs="Arial"/>
        </w:rPr>
        <w:t xml:space="preserve">a participação é exclusiva à </w:t>
      </w:r>
      <w:r w:rsidRPr="00037932">
        <w:rPr>
          <w:rFonts w:ascii="Arial" w:hAnsi="Arial" w:cs="Arial"/>
          <w:color w:val="000000"/>
        </w:rPr>
        <w:t>Microempresas, Empresas de Pequeno Porte e Equiparados, conforme dispõe o art. 48, I e III da Lei Complementar n. 123/2006, alterada pela Lei Complementar n. 147/2014, interessadas, comprovadamente do ramo correlacionado ao objeto desta licitação e que satisfaçam as condições exigidas no presente edital e seus anexos, parte integrante deste Edital.</w:t>
      </w:r>
    </w:p>
    <w:p w14:paraId="6F562691" w14:textId="77777777" w:rsidR="007E1C38" w:rsidRPr="00037932" w:rsidRDefault="007E1C38" w:rsidP="007E1C38">
      <w:pPr>
        <w:tabs>
          <w:tab w:val="left" w:pos="426"/>
        </w:tabs>
        <w:spacing w:line="276" w:lineRule="auto"/>
        <w:jc w:val="both"/>
        <w:rPr>
          <w:rFonts w:ascii="Arial" w:hAnsi="Arial" w:cs="Arial"/>
          <w:color w:val="000000"/>
        </w:rPr>
      </w:pPr>
    </w:p>
    <w:p w14:paraId="5712855B" w14:textId="43EEBD27" w:rsidR="007E1C38" w:rsidRPr="00037932" w:rsidRDefault="007E1C38" w:rsidP="007E1C38">
      <w:pPr>
        <w:pStyle w:val="PargrafodaLista"/>
        <w:tabs>
          <w:tab w:val="left" w:pos="426"/>
        </w:tabs>
        <w:spacing w:after="0" w:line="276" w:lineRule="auto"/>
        <w:ind w:left="284"/>
        <w:jc w:val="both"/>
        <w:rPr>
          <w:rFonts w:ascii="Arial" w:hAnsi="Arial" w:cs="Arial"/>
          <w:color w:val="000000"/>
          <w:sz w:val="24"/>
          <w:szCs w:val="24"/>
        </w:rPr>
      </w:pPr>
      <w:r w:rsidRPr="00037932">
        <w:rPr>
          <w:rFonts w:ascii="Arial" w:hAnsi="Arial" w:cs="Arial"/>
          <w:b/>
          <w:bCs/>
          <w:color w:val="000000"/>
          <w:sz w:val="24"/>
          <w:szCs w:val="24"/>
        </w:rPr>
        <w:t>4.3.1.</w:t>
      </w:r>
      <w:r w:rsidRPr="00037932">
        <w:rPr>
          <w:rFonts w:ascii="Arial" w:hAnsi="Arial" w:cs="Arial"/>
          <w:color w:val="000000"/>
          <w:sz w:val="24"/>
          <w:szCs w:val="24"/>
        </w:rPr>
        <w:t xml:space="preserve"> Na hipótese de não haver participante ou vencedor ME/EPP ou Equiparado para os </w:t>
      </w:r>
      <w:r w:rsidRPr="00037932">
        <w:rPr>
          <w:rFonts w:ascii="Arial" w:hAnsi="Arial" w:cs="Arial"/>
          <w:b/>
          <w:color w:val="000000"/>
          <w:sz w:val="24"/>
          <w:szCs w:val="24"/>
        </w:rPr>
        <w:t>itens</w:t>
      </w:r>
      <w:r w:rsidRPr="00037932">
        <w:rPr>
          <w:rFonts w:ascii="Arial" w:hAnsi="Arial" w:cs="Arial"/>
          <w:color w:val="000000"/>
          <w:sz w:val="24"/>
          <w:szCs w:val="24"/>
        </w:rPr>
        <w:t>, ou diante de sua recusa, este poderá ser adjudicado aos licitantes remanescentes, desde que pratiquem o preço do primeiro colocado quando assim existir.</w:t>
      </w:r>
    </w:p>
    <w:p w14:paraId="37AAB8A8"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bookmarkStart w:id="0" w:name="_Ref117015508"/>
    </w:p>
    <w:p w14:paraId="2B7AC46C"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037932">
        <w:rPr>
          <w:rFonts w:cs="Arial"/>
          <w:b/>
          <w:bCs/>
          <w:color w:val="000000"/>
          <w:spacing w:val="0"/>
          <w:szCs w:val="24"/>
          <w:lang w:val="pt-BR"/>
        </w:rPr>
        <w:t xml:space="preserve">As licitantes deverão comprovar o enquadramento como Microempresa, Empresa de Pequeno Porte, </w:t>
      </w:r>
      <w:r w:rsidRPr="00037932">
        <w:rPr>
          <w:rFonts w:cs="Arial"/>
          <w:b/>
          <w:bCs/>
          <w:color w:val="000000"/>
          <w:szCs w:val="24"/>
          <w:lang w:val="pt-BR"/>
        </w:rPr>
        <w:t xml:space="preserve">nos termos do art. 3º da LC Nº 123/2006 para usufruírem dos benefícios dos itens acima, através da apresentação da </w:t>
      </w:r>
      <w:r w:rsidRPr="00037932">
        <w:rPr>
          <w:rFonts w:cs="Arial"/>
          <w:b/>
          <w:bCs/>
          <w:iCs/>
          <w:color w:val="000000"/>
          <w:szCs w:val="24"/>
          <w:u w:val="single"/>
          <w:lang w:val="pt-BR"/>
        </w:rPr>
        <w:t>CERTIDÃO SIMPLIFICADA</w:t>
      </w:r>
      <w:r w:rsidRPr="00037932">
        <w:rPr>
          <w:rFonts w:cs="Arial"/>
          <w:b/>
          <w:bCs/>
          <w:iCs/>
          <w:color w:val="000000"/>
          <w:szCs w:val="24"/>
          <w:lang w:val="pt-BR"/>
        </w:rPr>
        <w:t xml:space="preserve">, expedida pela Junta Comercial ou a DECLARAÇÃO DE ENQUADRAMENTO validada pela Junta Comercial, </w:t>
      </w:r>
      <w:r w:rsidRPr="00037932">
        <w:rPr>
          <w:rFonts w:cs="Arial"/>
          <w:b/>
          <w:bCs/>
          <w:iCs/>
          <w:color w:val="000000"/>
          <w:szCs w:val="24"/>
          <w:u w:val="single"/>
          <w:lang w:val="pt-BR"/>
        </w:rPr>
        <w:t>emitida nos 60 (sessenta) dias</w:t>
      </w:r>
      <w:r w:rsidRPr="00037932">
        <w:rPr>
          <w:rFonts w:cs="Arial"/>
          <w:b/>
          <w:bCs/>
          <w:iCs/>
          <w:color w:val="000000"/>
          <w:szCs w:val="24"/>
          <w:lang w:val="pt-BR"/>
        </w:rPr>
        <w:t xml:space="preserve">, imediatamente anteriores à data prevista para a abertura da sessão pública e; os Microempreendedores Individuais deverão apresentar o </w:t>
      </w:r>
      <w:r w:rsidRPr="00037932">
        <w:rPr>
          <w:rFonts w:cs="Arial"/>
          <w:b/>
          <w:bCs/>
          <w:iCs/>
          <w:caps/>
          <w:color w:val="000000"/>
          <w:szCs w:val="24"/>
          <w:lang w:val="pt-BR"/>
        </w:rPr>
        <w:t xml:space="preserve">Certificado da Condição de Microempreendedor Individual </w:t>
      </w:r>
      <w:r w:rsidRPr="00037932">
        <w:rPr>
          <w:rFonts w:cs="Arial"/>
          <w:b/>
          <w:bCs/>
          <w:iCs/>
          <w:color w:val="000000"/>
          <w:szCs w:val="24"/>
          <w:lang w:val="pt-BR"/>
        </w:rPr>
        <w:t>emitido nos 60 (sessenta) dias, imediatamente anteriores a abertura da sessão pública</w:t>
      </w:r>
      <w:r w:rsidRPr="00037932">
        <w:rPr>
          <w:rFonts w:cs="Arial"/>
          <w:b/>
          <w:bCs/>
          <w:color w:val="000000"/>
          <w:szCs w:val="24"/>
          <w:lang w:val="pt-BR"/>
        </w:rPr>
        <w:t>.</w:t>
      </w:r>
    </w:p>
    <w:p w14:paraId="1FCE3056"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Cs w:val="24"/>
          <w:lang w:val="pt-BR"/>
        </w:rPr>
      </w:pPr>
    </w:p>
    <w:p w14:paraId="4421298F" w14:textId="44AE3C2E"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szCs w:val="24"/>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037932">
        <w:rPr>
          <w:rFonts w:cs="Arial"/>
          <w:szCs w:val="24"/>
          <w:lang w:val="pt-BR"/>
        </w:rPr>
        <w:t xml:space="preserve"> </w:t>
      </w:r>
    </w:p>
    <w:p w14:paraId="47443661" w14:textId="77777777" w:rsidR="007E1C38" w:rsidRPr="00037932" w:rsidRDefault="007E1C38" w:rsidP="007E1C38">
      <w:pPr>
        <w:pStyle w:val="PargrafodaLista"/>
        <w:spacing w:after="0" w:line="276" w:lineRule="auto"/>
        <w:rPr>
          <w:rFonts w:ascii="Arial" w:hAnsi="Arial" w:cs="Arial"/>
          <w:color w:val="000000"/>
          <w:sz w:val="24"/>
          <w:szCs w:val="24"/>
        </w:rPr>
      </w:pPr>
    </w:p>
    <w:p w14:paraId="1F57CB7C" w14:textId="039B4DDB" w:rsidR="007E1C38" w:rsidRPr="00267E9F" w:rsidRDefault="007E1C38" w:rsidP="00267E9F">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color w:val="000000"/>
          <w:szCs w:val="24"/>
          <w:lang w:val="pt-BR"/>
        </w:rPr>
        <w:t>A participação em licitação na cota reservada à Microempresa (ME), Empresa de Pequeno Porte (EPP) e Equiparados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062605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Não poderão participar desta licitação:</w:t>
      </w:r>
    </w:p>
    <w:p w14:paraId="7BADD4D7" w14:textId="77777777" w:rsidR="007E1C38" w:rsidRPr="00037932" w:rsidRDefault="007E1C38" w:rsidP="007E1C38">
      <w:pPr>
        <w:pStyle w:val="PargrafodaLista"/>
        <w:spacing w:after="0" w:line="276" w:lineRule="auto"/>
        <w:rPr>
          <w:rFonts w:ascii="Arial" w:hAnsi="Arial" w:cs="Arial"/>
          <w:sz w:val="24"/>
          <w:szCs w:val="24"/>
        </w:rPr>
      </w:pPr>
    </w:p>
    <w:p w14:paraId="56CB3809" w14:textId="77777777" w:rsidR="007E1C38" w:rsidRPr="00037932" w:rsidRDefault="007E1C38" w:rsidP="007E1C38">
      <w:pPr>
        <w:pStyle w:val="Nivel3"/>
        <w:numPr>
          <w:ilvl w:val="2"/>
          <w:numId w:val="3"/>
        </w:numPr>
        <w:spacing w:before="0" w:after="0"/>
        <w:ind w:left="1134" w:firstLine="0"/>
        <w:rPr>
          <w:sz w:val="24"/>
          <w:szCs w:val="24"/>
        </w:rPr>
      </w:pPr>
      <w:bookmarkStart w:id="1" w:name="_Ref113883338"/>
      <w:r w:rsidRPr="00037932">
        <w:rPr>
          <w:rFonts w:eastAsia="Calibri"/>
          <w:sz w:val="24"/>
          <w:szCs w:val="24"/>
        </w:rPr>
        <w:t>os proibidos de participar de licitações e celebrar contratos administrativos, na forma da legislação vigente;</w:t>
      </w:r>
    </w:p>
    <w:p w14:paraId="4D319BE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não atenda às condições deste Edital e seu(s) anexo(s);</w:t>
      </w:r>
      <w:bookmarkStart w:id="2" w:name="_Ref114659912"/>
    </w:p>
    <w:p w14:paraId="033665E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aquele que esteja sob falência, concurso de credores, concordata ou em processo de dissolução ou liquidação;</w:t>
      </w:r>
    </w:p>
    <w:p w14:paraId="58EF195E" w14:textId="77777777" w:rsidR="007E1C38" w:rsidRPr="00037932" w:rsidRDefault="007E1C38" w:rsidP="007E1C38">
      <w:pPr>
        <w:spacing w:line="276" w:lineRule="auto"/>
        <w:ind w:left="1701"/>
        <w:jc w:val="both"/>
        <w:rPr>
          <w:rFonts w:ascii="Arial" w:hAnsi="Arial" w:cs="Arial"/>
          <w:color w:val="000000"/>
        </w:rPr>
      </w:pPr>
      <w:r w:rsidRPr="00037932">
        <w:rPr>
          <w:rFonts w:ascii="Arial" w:eastAsia="Calibri" w:hAnsi="Arial" w:cs="Arial"/>
          <w:b/>
          <w:bCs/>
        </w:rPr>
        <w:t>4.9.3.1.</w:t>
      </w:r>
      <w:r w:rsidRPr="00037932">
        <w:rPr>
          <w:rFonts w:ascii="Arial" w:eastAsia="Calibri" w:hAnsi="Arial" w:cs="Arial"/>
        </w:rPr>
        <w:t xml:space="preserve"> </w:t>
      </w:r>
      <w:r w:rsidRPr="0003793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licitantes cujo objeto social ou atividade econômica não seja pertinente e compatível com o objeto deste </w:t>
      </w:r>
      <w:r w:rsidRPr="00037932">
        <w:rPr>
          <w:b/>
          <w:bCs/>
          <w:sz w:val="24"/>
          <w:szCs w:val="24"/>
        </w:rPr>
        <w:t>PREGÃO</w:t>
      </w:r>
      <w:r w:rsidRPr="00037932">
        <w:rPr>
          <w:sz w:val="24"/>
          <w:szCs w:val="24"/>
        </w:rPr>
        <w:t>;</w:t>
      </w:r>
    </w:p>
    <w:p w14:paraId="3C57514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37932">
        <w:rPr>
          <w:sz w:val="24"/>
          <w:szCs w:val="24"/>
        </w:rPr>
        <w:t xml:space="preserve"> </w:t>
      </w:r>
      <w:bookmarkStart w:id="5" w:name="_Ref113883003"/>
      <w:bookmarkEnd w:id="4"/>
    </w:p>
    <w:p w14:paraId="252C979A" w14:textId="115BB7A8"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se encontre, ao tempo da licitação, impossibilitada de participar da licitação em decorrência de sanção que lhe foi imposta;</w:t>
      </w:r>
      <w:bookmarkEnd w:id="5"/>
    </w:p>
    <w:p w14:paraId="3AC0A3EC"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empresas controladoras, controladas ou coligadas, nos termos da Lei nº 6.404, de 15 de dezembro de 1976, concorrendo entre si;</w:t>
      </w:r>
      <w:bookmarkEnd w:id="6"/>
    </w:p>
    <w:p w14:paraId="1712157D"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lastRenderedPageBreak/>
        <w:t>agente público do órgão ou entidade licitante designado para atuar na área de licitações e contratos;</w:t>
      </w:r>
      <w:bookmarkEnd w:id="7"/>
    </w:p>
    <w:p w14:paraId="41033040"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Organizações da Sociedade Civil de Interesse Público - OSCIP, atuando nessa condição </w:t>
      </w:r>
      <w:r w:rsidRPr="00037932">
        <w:rPr>
          <w:rFonts w:eastAsia="Calibri"/>
          <w:sz w:val="24"/>
          <w:szCs w:val="24"/>
        </w:rPr>
        <w:t>(Acórdão nº 746/2014-TCU-Plenário)</w:t>
      </w:r>
      <w:r w:rsidRPr="00037932">
        <w:rPr>
          <w:sz w:val="24"/>
          <w:szCs w:val="24"/>
        </w:rPr>
        <w:t>;</w:t>
      </w:r>
      <w:bookmarkStart w:id="8" w:name="_Hlk160702915"/>
    </w:p>
    <w:p w14:paraId="325EDD1E"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037932" w:rsidRDefault="007E1C38" w:rsidP="007E1C38">
      <w:pPr>
        <w:pStyle w:val="Nivel3"/>
        <w:spacing w:before="0" w:after="0"/>
        <w:ind w:left="1639"/>
        <w:rPr>
          <w:sz w:val="24"/>
          <w:szCs w:val="24"/>
        </w:rPr>
      </w:pPr>
    </w:p>
    <w:bookmarkEnd w:id="8"/>
    <w:p w14:paraId="7D1656B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impedimento de que trata o item 4.9.8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09FE4D" w14:textId="77777777" w:rsidR="007E1C38" w:rsidRPr="00037932" w:rsidRDefault="007E1C38" w:rsidP="007E1C38">
      <w:pPr>
        <w:pStyle w:val="Nivel3"/>
        <w:spacing w:before="0" w:after="0"/>
        <w:ind w:left="142"/>
        <w:rPr>
          <w:sz w:val="24"/>
          <w:szCs w:val="24"/>
        </w:rPr>
      </w:pPr>
    </w:p>
    <w:p w14:paraId="636DBCFE"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037932" w:rsidRDefault="007E1C38" w:rsidP="007E1C38">
      <w:pPr>
        <w:pStyle w:val="PargrafodaLista"/>
        <w:spacing w:after="0" w:line="276" w:lineRule="auto"/>
        <w:rPr>
          <w:rFonts w:ascii="Arial" w:hAnsi="Arial" w:cs="Arial"/>
          <w:sz w:val="24"/>
          <w:szCs w:val="24"/>
        </w:rPr>
      </w:pPr>
    </w:p>
    <w:p w14:paraId="65E75532"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Equiparam-se aos autores do projeto as empresas integrantes do mesmo grupo econômico.</w:t>
      </w:r>
      <w:bookmarkStart w:id="10" w:name="art14§4"/>
      <w:bookmarkEnd w:id="10"/>
    </w:p>
    <w:p w14:paraId="76BC4091" w14:textId="77777777" w:rsidR="007E1C38" w:rsidRPr="00037932" w:rsidRDefault="007E1C38" w:rsidP="007E1C38">
      <w:pPr>
        <w:pStyle w:val="PargrafodaLista"/>
        <w:spacing w:after="0" w:line="276" w:lineRule="auto"/>
        <w:rPr>
          <w:rFonts w:ascii="Arial" w:hAnsi="Arial" w:cs="Arial"/>
          <w:sz w:val="24"/>
          <w:szCs w:val="24"/>
        </w:rPr>
      </w:pPr>
    </w:p>
    <w:p w14:paraId="2F05FF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037932" w:rsidRDefault="007E1C38" w:rsidP="007E1C38">
      <w:pPr>
        <w:pStyle w:val="Nivel3"/>
        <w:spacing w:before="0" w:after="0"/>
        <w:ind w:left="142"/>
        <w:rPr>
          <w:sz w:val="24"/>
          <w:szCs w:val="24"/>
        </w:rPr>
      </w:pPr>
    </w:p>
    <w:p w14:paraId="0954A4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037932" w:rsidRDefault="007E1C38" w:rsidP="007E1C38">
      <w:pPr>
        <w:pStyle w:val="PargrafodaLista"/>
        <w:spacing w:after="0" w:line="276" w:lineRule="auto"/>
        <w:rPr>
          <w:rFonts w:ascii="Arial" w:hAnsi="Arial" w:cs="Arial"/>
          <w:sz w:val="24"/>
          <w:szCs w:val="24"/>
        </w:rPr>
      </w:pPr>
    </w:p>
    <w:p w14:paraId="16CC2CB0"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037932" w:rsidRDefault="007E1C38" w:rsidP="007E1C38">
      <w:pPr>
        <w:pStyle w:val="PargrafodaLista"/>
        <w:spacing w:after="0" w:line="276" w:lineRule="auto"/>
        <w:rPr>
          <w:rFonts w:ascii="Arial" w:hAnsi="Arial" w:cs="Arial"/>
          <w:sz w:val="24"/>
          <w:szCs w:val="24"/>
        </w:rPr>
      </w:pPr>
    </w:p>
    <w:p w14:paraId="3C0DA5A1"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037932" w:rsidRDefault="007E1C38" w:rsidP="007E1C38">
      <w:pPr>
        <w:tabs>
          <w:tab w:val="left" w:pos="426"/>
        </w:tabs>
        <w:spacing w:line="276" w:lineRule="auto"/>
        <w:ind w:left="142"/>
        <w:jc w:val="both"/>
        <w:rPr>
          <w:rFonts w:ascii="Arial" w:hAnsi="Arial" w:cs="Arial"/>
        </w:rPr>
      </w:pPr>
    </w:p>
    <w:p w14:paraId="47711B1B"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Como condição para participação n</w:t>
      </w:r>
      <w:r w:rsidRPr="00037932">
        <w:rPr>
          <w:rFonts w:ascii="Arial" w:eastAsia="Calibri" w:hAnsi="Arial" w:cs="Arial"/>
        </w:rPr>
        <w:t>o Pregão</w:t>
      </w:r>
      <w:r w:rsidRPr="00037932">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037932"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037932"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está ciente e concorda com as condições contidas no Edital e seus anexos;</w:t>
      </w:r>
    </w:p>
    <w:p w14:paraId="45C8AB73"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cumpre os requisitos para a habilitação definidos no Edital e que a proposta apresentada está em conformidade com as exigências editalícias;</w:t>
      </w:r>
    </w:p>
    <w:p w14:paraId="3E66422E"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18976124"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a proposta foi elaborada de forma independente;</w:t>
      </w:r>
    </w:p>
    <w:p w14:paraId="0276678A"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037932" w:rsidRDefault="007E1C38" w:rsidP="007E1C38">
      <w:pPr>
        <w:tabs>
          <w:tab w:val="left" w:pos="851"/>
          <w:tab w:val="left" w:pos="1134"/>
          <w:tab w:val="left" w:pos="1843"/>
        </w:tabs>
        <w:spacing w:line="276" w:lineRule="auto"/>
        <w:ind w:left="284"/>
        <w:jc w:val="both"/>
        <w:rPr>
          <w:rFonts w:ascii="Arial" w:hAnsi="Arial" w:cs="Arial"/>
        </w:rPr>
      </w:pPr>
    </w:p>
    <w:p w14:paraId="18E91F0B" w14:textId="77777777" w:rsidR="007E1C38" w:rsidRPr="00037932" w:rsidRDefault="007E1C38" w:rsidP="007E1C38">
      <w:pPr>
        <w:pStyle w:val="Nivel2"/>
        <w:numPr>
          <w:ilvl w:val="1"/>
          <w:numId w:val="3"/>
        </w:numPr>
        <w:spacing w:before="0" w:after="0"/>
        <w:ind w:left="284" w:firstLine="0"/>
        <w:rPr>
          <w:sz w:val="24"/>
          <w:szCs w:val="24"/>
        </w:rPr>
      </w:pPr>
      <w:bookmarkStart w:id="12" w:name="_Ref117000019"/>
      <w:r w:rsidRPr="00037932">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037932">
        <w:rPr>
          <w:sz w:val="24"/>
          <w:szCs w:val="24"/>
        </w:rPr>
        <w:t>arts. 42 a 49, observado o disposto nos §§ 1º ao 3º do art. 4º, da Lei n.º 14.133/21.</w:t>
      </w:r>
    </w:p>
    <w:p w14:paraId="4258AA7C" w14:textId="77777777" w:rsidR="007E1C38" w:rsidRPr="00037932" w:rsidRDefault="007E1C38" w:rsidP="007E1C38">
      <w:pPr>
        <w:pStyle w:val="Nivel2"/>
        <w:spacing w:before="0" w:after="0"/>
        <w:ind w:left="284"/>
        <w:rPr>
          <w:sz w:val="24"/>
          <w:szCs w:val="24"/>
        </w:rPr>
      </w:pPr>
    </w:p>
    <w:p w14:paraId="5E912772"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exclusivos para participação de microempresas e empresas de pequeno porte, a assinalação do campo “não” impedirá o prosseguimento no certame, para aquele item;</w:t>
      </w:r>
    </w:p>
    <w:p w14:paraId="01A31670"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037932" w:rsidRDefault="007E1C38" w:rsidP="007E1C38">
      <w:pPr>
        <w:tabs>
          <w:tab w:val="left" w:pos="851"/>
          <w:tab w:val="left" w:pos="1134"/>
          <w:tab w:val="left" w:pos="1843"/>
        </w:tabs>
        <w:spacing w:line="276" w:lineRule="auto"/>
        <w:jc w:val="both"/>
        <w:rPr>
          <w:rFonts w:ascii="Arial" w:eastAsia="Calibri" w:hAnsi="Arial" w:cs="Arial"/>
          <w:color w:val="000000"/>
        </w:rPr>
      </w:pPr>
    </w:p>
    <w:p w14:paraId="523E97FE" w14:textId="34AA9CDB" w:rsidR="007E1C38" w:rsidRPr="00267E9F" w:rsidRDefault="007E1C38" w:rsidP="007E1C38">
      <w:pPr>
        <w:pStyle w:val="Nivel2"/>
        <w:numPr>
          <w:ilvl w:val="1"/>
          <w:numId w:val="3"/>
        </w:numPr>
        <w:spacing w:before="0" w:after="0"/>
        <w:ind w:left="0" w:firstLine="0"/>
        <w:rPr>
          <w:sz w:val="24"/>
          <w:szCs w:val="24"/>
        </w:rPr>
      </w:pPr>
      <w:r w:rsidRPr="00037932">
        <w:rPr>
          <w:sz w:val="24"/>
          <w:szCs w:val="24"/>
        </w:rPr>
        <w:t>O licitante organizado em cooperativa deverá declarar, ainda, em campo próprio do sistema eletrônico, que cumpre os requisitos estabelecidos no artigo 16 da Lei n.º 14.133/21.</w:t>
      </w:r>
    </w:p>
    <w:p w14:paraId="4659C94F" w14:textId="77777777" w:rsidR="007E1C38" w:rsidRPr="00037932"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A declaração falsa relativa ao cumprimento de qualquer condição sujeitará o licitante às sanções previstas em lei e neste Edital.</w:t>
      </w:r>
    </w:p>
    <w:p w14:paraId="7D8CB3F6" w14:textId="77777777" w:rsidR="007E1C38" w:rsidRPr="00037932" w:rsidRDefault="007E1C38" w:rsidP="007E1C38">
      <w:pPr>
        <w:tabs>
          <w:tab w:val="left" w:pos="900"/>
        </w:tabs>
        <w:spacing w:line="276" w:lineRule="auto"/>
        <w:jc w:val="both"/>
        <w:rPr>
          <w:rFonts w:ascii="Arial" w:hAnsi="Arial" w:cs="Arial"/>
          <w:bCs/>
          <w:u w:val="single"/>
        </w:rPr>
      </w:pPr>
    </w:p>
    <w:p w14:paraId="19E0E386" w14:textId="2B8CFBAA" w:rsidR="007E1C38" w:rsidRPr="00037932" w:rsidRDefault="007D5137" w:rsidP="007E1C38">
      <w:pPr>
        <w:tabs>
          <w:tab w:val="left" w:pos="900"/>
        </w:tabs>
        <w:spacing w:line="276" w:lineRule="auto"/>
        <w:jc w:val="both"/>
        <w:rPr>
          <w:rFonts w:ascii="Arial" w:hAnsi="Arial" w:cs="Arial"/>
          <w:bCs/>
          <w:u w:val="single"/>
        </w:rPr>
      </w:pPr>
      <w:r w:rsidRPr="00037932">
        <w:rPr>
          <w:rFonts w:ascii="Arial" w:hAnsi="Arial" w:cs="Arial"/>
          <w:b/>
          <w:u w:val="single"/>
        </w:rPr>
        <w:t>4.21.</w:t>
      </w:r>
      <w:r w:rsidRPr="00037932">
        <w:rPr>
          <w:rFonts w:ascii="Arial" w:hAnsi="Arial" w:cs="Arial"/>
          <w:bCs/>
          <w:u w:val="single"/>
        </w:rPr>
        <w:t xml:space="preserve"> </w:t>
      </w:r>
      <w:r w:rsidR="007E1C38" w:rsidRPr="0003793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037932" w:rsidRDefault="007E1C38" w:rsidP="007E1C38">
      <w:pPr>
        <w:tabs>
          <w:tab w:val="left" w:pos="900"/>
        </w:tabs>
        <w:spacing w:line="276" w:lineRule="auto"/>
        <w:jc w:val="both"/>
        <w:rPr>
          <w:rFonts w:ascii="Arial" w:hAnsi="Arial" w:cs="Arial"/>
          <w:bCs/>
          <w:u w:val="single"/>
        </w:rPr>
      </w:pPr>
      <w:hyperlink r:id="rId10" w:anchor="/selecaoTipoCadastro" w:history="1">
        <w:r w:rsidRPr="00037932">
          <w:rPr>
            <w:rStyle w:val="Hyperlink"/>
            <w:rFonts w:ascii="Arial" w:hAnsi="Arial" w:cs="Arial"/>
            <w:bCs/>
          </w:rPr>
          <w:t>https://ww4.tce.ms.gov.br/ecjur/Login/Login?ReturnUrl=%2f#/selecaoTipoCadastro</w:t>
        </w:r>
      </w:hyperlink>
      <w:r w:rsidRPr="00037932">
        <w:rPr>
          <w:rFonts w:ascii="Arial" w:hAnsi="Arial" w:cs="Arial"/>
          <w:bCs/>
          <w:u w:val="single"/>
        </w:rPr>
        <w:t>.</w:t>
      </w:r>
    </w:p>
    <w:p w14:paraId="0B3EE2E9" w14:textId="77777777" w:rsidR="007E1C38" w:rsidRPr="00037932" w:rsidRDefault="007E1C38" w:rsidP="007E1C38">
      <w:pPr>
        <w:tabs>
          <w:tab w:val="left" w:pos="900"/>
        </w:tabs>
        <w:spacing w:line="276" w:lineRule="auto"/>
        <w:jc w:val="both"/>
        <w:rPr>
          <w:rFonts w:ascii="Arial" w:hAnsi="Arial" w:cs="Arial"/>
          <w:bCs/>
          <w:u w:val="single"/>
        </w:rPr>
      </w:pPr>
    </w:p>
    <w:p w14:paraId="0693C982" w14:textId="77777777" w:rsidR="007E1C38" w:rsidRPr="00037932" w:rsidRDefault="007E1C38" w:rsidP="007E1C38">
      <w:pPr>
        <w:tabs>
          <w:tab w:val="left" w:pos="900"/>
        </w:tabs>
        <w:spacing w:line="276" w:lineRule="auto"/>
        <w:jc w:val="both"/>
        <w:rPr>
          <w:rFonts w:ascii="Arial" w:hAnsi="Arial" w:cs="Arial"/>
          <w:bCs/>
          <w:u w:val="single"/>
        </w:rPr>
      </w:pPr>
      <w:r w:rsidRPr="00037932">
        <w:rPr>
          <w:rFonts w:ascii="Arial" w:hAnsi="Arial" w:cs="Arial"/>
          <w:bCs/>
          <w:u w:val="single"/>
        </w:rPr>
        <w:t>*Obs: Deve ser realizado primeiramente o cadastro dos sócios e em seguida da empresa, mas não é preciso possuir vínculo, apenas o cadastro simples.</w:t>
      </w:r>
    </w:p>
    <w:p w14:paraId="6EA630ED" w14:textId="77777777" w:rsidR="007E1C38" w:rsidRPr="00037932" w:rsidRDefault="007E1C38" w:rsidP="007E1C38">
      <w:pPr>
        <w:keepNext/>
        <w:keepLines/>
        <w:pBdr>
          <w:top w:val="nil"/>
          <w:left w:val="nil"/>
          <w:bottom w:val="nil"/>
          <w:right w:val="nil"/>
          <w:between w:val="nil"/>
        </w:pBdr>
        <w:tabs>
          <w:tab w:val="left" w:pos="567"/>
          <w:tab w:val="left" w:pos="426"/>
        </w:tabs>
        <w:spacing w:line="276" w:lineRule="auto"/>
        <w:jc w:val="both"/>
        <w:rPr>
          <w:rFonts w:ascii="Arial" w:hAnsi="Arial" w:cs="Arial"/>
        </w:rPr>
      </w:pPr>
    </w:p>
    <w:p w14:paraId="78AFF6D8"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DA APRESENTAÇÃO DA PROPOSTA E DOS DOCUMENTOS DE HABILITAÇÃO.</w:t>
      </w:r>
    </w:p>
    <w:p w14:paraId="119DBB53" w14:textId="77777777" w:rsidR="007E1C38" w:rsidRPr="00037932" w:rsidRDefault="007E1C38" w:rsidP="007E1C38">
      <w:pPr>
        <w:spacing w:line="276" w:lineRule="auto"/>
        <w:rPr>
          <w:rFonts w:ascii="Arial" w:eastAsia="Calibri" w:hAnsi="Arial" w:cs="Arial"/>
        </w:rPr>
      </w:pPr>
    </w:p>
    <w:p w14:paraId="7E5C19C2" w14:textId="52A374A6" w:rsidR="007E1C38" w:rsidRPr="002C4F84"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Os licitantes encaminharão, exclusivamente por meio do sistema eletrônico, </w:t>
      </w:r>
      <w:r w:rsidR="007D5137" w:rsidRPr="00037932">
        <w:rPr>
          <w:rFonts w:ascii="Arial" w:eastAsia="Calibri" w:hAnsi="Arial" w:cs="Arial"/>
          <w:b/>
          <w:bCs/>
          <w:color w:val="000000"/>
          <w:u w:val="single"/>
        </w:rPr>
        <w:t>CONCOMITANTEMENTE</w:t>
      </w:r>
      <w:r w:rsidRPr="00037932">
        <w:rPr>
          <w:rFonts w:ascii="Arial" w:eastAsia="Calibri" w:hAnsi="Arial" w:cs="Arial"/>
          <w:color w:val="000000"/>
        </w:rPr>
        <w:t xml:space="preserve"> com os documentos de habilitação exigidos no edital, </w:t>
      </w:r>
      <w:r w:rsidR="007D5137" w:rsidRPr="00037932">
        <w:rPr>
          <w:rFonts w:ascii="Arial" w:eastAsia="Calibri" w:hAnsi="Arial" w:cs="Arial"/>
          <w:color w:val="000000"/>
        </w:rPr>
        <w:t xml:space="preserve">a </w:t>
      </w:r>
      <w:r w:rsidRPr="00037932">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2E551134" w14:textId="63BEDED1"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envio da proposta, acompanhada dos docmentos de habilitação exigidos neste Edital, ocorrerá por meio de chave de acesso e senha.</w:t>
      </w:r>
    </w:p>
    <w:p w14:paraId="1081B6C2" w14:textId="77777777" w:rsidR="007E1C38" w:rsidRPr="00037932"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037932"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Incumbirá ao licitante acompanhar as operações no sistema eletrônico durante a sessão pública d</w:t>
      </w:r>
      <w:r w:rsidRPr="00037932">
        <w:rPr>
          <w:rFonts w:ascii="Arial" w:eastAsia="Calibri" w:hAnsi="Arial" w:cs="Arial"/>
        </w:rPr>
        <w:t>o Pregão</w:t>
      </w:r>
      <w:r w:rsidRPr="00037932">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Até a abertura da sessão pública, os licitantes poderão retirar ou substituir </w:t>
      </w:r>
      <w:r w:rsidRPr="00037932">
        <w:rPr>
          <w:rFonts w:ascii="Arial" w:eastAsia="Calibri" w:hAnsi="Arial" w:cs="Arial"/>
          <w:color w:val="000000"/>
        </w:rPr>
        <w:t>a proposta e os documentos de habilitação anteriormente inseridos no sistema;</w:t>
      </w:r>
    </w:p>
    <w:p w14:paraId="27E13BE8"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Não será estabelecida, </w:t>
      </w:r>
      <w:r w:rsidRPr="00037932">
        <w:rPr>
          <w:rFonts w:ascii="Arial" w:eastAsia="Calibri" w:hAnsi="Arial" w:cs="Arial"/>
        </w:rPr>
        <w:t>nesta</w:t>
      </w:r>
      <w:r w:rsidRPr="0003793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037932"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b/>
          <w:bCs/>
          <w:u w:val="single"/>
        </w:rPr>
      </w:pPr>
      <w:r w:rsidRPr="00037932">
        <w:rPr>
          <w:rFonts w:ascii="Arial" w:eastAsia="Calibri" w:hAnsi="Arial" w:cs="Arial"/>
          <w:b/>
          <w:bCs/>
          <w:color w:val="000000"/>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037932" w:rsidRDefault="007E1C38" w:rsidP="007E1C38">
      <w:pPr>
        <w:pStyle w:val="PargrafodaLista"/>
        <w:spacing w:after="0" w:line="276" w:lineRule="auto"/>
        <w:rPr>
          <w:rFonts w:ascii="Arial" w:hAnsi="Arial" w:cs="Arial"/>
          <w:sz w:val="24"/>
          <w:szCs w:val="24"/>
        </w:rPr>
      </w:pPr>
    </w:p>
    <w:p w14:paraId="2624FA2A"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lastRenderedPageBreak/>
        <w:t xml:space="preserve">Caberá ao licitante interessado em participar da licitação </w:t>
      </w:r>
      <w:r w:rsidRPr="0003793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037932" w:rsidRDefault="007E1C38" w:rsidP="007E1C38">
      <w:pPr>
        <w:pStyle w:val="PargrafodaLista"/>
        <w:spacing w:after="0" w:line="276" w:lineRule="auto"/>
        <w:rPr>
          <w:rFonts w:ascii="Arial" w:eastAsia="Times New Roman" w:hAnsi="Arial" w:cs="Arial"/>
          <w:sz w:val="24"/>
          <w:szCs w:val="24"/>
        </w:rPr>
      </w:pPr>
    </w:p>
    <w:p w14:paraId="0A34F8C3"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O licitante deverá </w:t>
      </w:r>
      <w:r w:rsidRPr="00037932">
        <w:rPr>
          <w:rFonts w:ascii="Arial" w:hAnsi="Arial" w:cs="Arial"/>
        </w:rPr>
        <w:t>comunicar imediatamente ao provedor do sistema qualquer acontecimento que possa comprometer o sigilo ou a segurança, para imediato bloqueio de acesso.</w:t>
      </w:r>
    </w:p>
    <w:p w14:paraId="5B325044" w14:textId="77777777" w:rsidR="007E1C38" w:rsidRPr="00037932"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DO PREENCHIMENTO DA PROPOSTA.</w:t>
      </w:r>
    </w:p>
    <w:p w14:paraId="4FA3C01D" w14:textId="77777777" w:rsidR="007E1C38" w:rsidRPr="00037932" w:rsidRDefault="007E1C38" w:rsidP="007E1C38">
      <w:pPr>
        <w:spacing w:line="276" w:lineRule="auto"/>
        <w:rPr>
          <w:rFonts w:ascii="Arial" w:eastAsia="Calibri" w:hAnsi="Arial" w:cs="Arial"/>
        </w:rPr>
      </w:pPr>
    </w:p>
    <w:p w14:paraId="580DF2AC"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O licitante enviará sua proposta mediante o preenchimento, no sistema eletrônico, dos seguintes campos:</w:t>
      </w:r>
    </w:p>
    <w:p w14:paraId="2A239E0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037932" w:rsidRDefault="007E1C38" w:rsidP="007E1C38">
      <w:pPr>
        <w:numPr>
          <w:ilvl w:val="2"/>
          <w:numId w:val="3"/>
        </w:numPr>
        <w:tabs>
          <w:tab w:val="left" w:pos="851"/>
        </w:tabs>
        <w:spacing w:line="276" w:lineRule="auto"/>
        <w:ind w:left="1134" w:firstLine="0"/>
        <w:jc w:val="both"/>
        <w:rPr>
          <w:rFonts w:ascii="Arial" w:hAnsi="Arial" w:cs="Arial"/>
        </w:rPr>
      </w:pPr>
      <w:r w:rsidRPr="00037932">
        <w:rPr>
          <w:rFonts w:ascii="Arial" w:eastAsia="Calibri" w:hAnsi="Arial" w:cs="Arial"/>
        </w:rPr>
        <w:t>Valor unitário e total para cada item ou lote de itens, em moeda corrente nacional;</w:t>
      </w:r>
    </w:p>
    <w:p w14:paraId="461F3849" w14:textId="77777777" w:rsidR="007E1C38" w:rsidRPr="00037932" w:rsidRDefault="007E1C38" w:rsidP="007E1C38">
      <w:pPr>
        <w:tabs>
          <w:tab w:val="left" w:pos="851"/>
        </w:tabs>
        <w:spacing w:line="276" w:lineRule="auto"/>
        <w:ind w:left="1134"/>
        <w:jc w:val="both"/>
        <w:rPr>
          <w:rFonts w:ascii="Arial" w:eastAsia="Calibri" w:hAnsi="Arial" w:cs="Arial"/>
        </w:rPr>
      </w:pPr>
    </w:p>
    <w:p w14:paraId="36BF2C8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Marca </w:t>
      </w:r>
      <w:r w:rsidRPr="00037932">
        <w:rPr>
          <w:rFonts w:ascii="Arial" w:eastAsia="Calibri" w:hAnsi="Arial" w:cs="Arial"/>
        </w:rPr>
        <w:t>de cada item ofertado;</w:t>
      </w:r>
    </w:p>
    <w:p w14:paraId="5F1CE381" w14:textId="77777777" w:rsidR="007E1C38" w:rsidRPr="00037932" w:rsidRDefault="007E1C38" w:rsidP="007E1C38">
      <w:pPr>
        <w:pStyle w:val="PargrafodaLista"/>
        <w:spacing w:after="0" w:line="276" w:lineRule="auto"/>
        <w:ind w:left="1134"/>
        <w:rPr>
          <w:rFonts w:ascii="Arial" w:hAnsi="Arial" w:cs="Arial"/>
          <w:sz w:val="24"/>
          <w:szCs w:val="24"/>
        </w:rPr>
      </w:pPr>
    </w:p>
    <w:p w14:paraId="7250B43C"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hAnsi="Arial" w:cs="Arial"/>
        </w:rPr>
        <w:t>Quantidade cotada, respeitando a quantidade exigida no edital;</w:t>
      </w:r>
    </w:p>
    <w:p w14:paraId="1D1F62FA" w14:textId="77777777" w:rsidR="007E1C38" w:rsidRPr="00037932"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Descrição detalhada do objeto, contendo as informações similares à especificação do Termo de Referência: indicando, no que for aplicável, </w:t>
      </w:r>
      <w:r w:rsidRPr="00037932">
        <w:rPr>
          <w:rFonts w:ascii="Arial" w:eastAsia="Calibri" w:hAnsi="Arial" w:cs="Arial"/>
        </w:rPr>
        <w:t>a marca, prazo de validade ou de garantia, número do registro ou inscrição do bem no órgão competente (quando for o caso);</w:t>
      </w:r>
    </w:p>
    <w:p w14:paraId="1665DF75" w14:textId="77777777" w:rsidR="007E1C38" w:rsidRPr="00037932" w:rsidRDefault="007E1C38" w:rsidP="007E1C38">
      <w:pPr>
        <w:pStyle w:val="PargrafodaLista"/>
        <w:spacing w:after="0" w:line="276" w:lineRule="auto"/>
        <w:ind w:left="284"/>
        <w:rPr>
          <w:rFonts w:ascii="Arial" w:hAnsi="Arial" w:cs="Arial"/>
          <w:sz w:val="24"/>
          <w:szCs w:val="24"/>
        </w:rPr>
      </w:pPr>
    </w:p>
    <w:p w14:paraId="5D3A383C" w14:textId="77777777" w:rsidR="007E1C38" w:rsidRPr="00037932" w:rsidRDefault="007E1C38" w:rsidP="007E1C38">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4"/>
          <w:szCs w:val="24"/>
        </w:rPr>
      </w:pPr>
      <w:r w:rsidRPr="00037932">
        <w:rPr>
          <w:rFonts w:ascii="Arial" w:hAnsi="Arial" w:cs="Arial"/>
          <w:b/>
          <w:sz w:val="24"/>
          <w:szCs w:val="24"/>
        </w:rPr>
        <w:t>A proposta (Anexo II) deverá estar acompanhada ainda da seguinte documentação, sob pena de desclassificação:</w:t>
      </w:r>
    </w:p>
    <w:p w14:paraId="1D8C407F" w14:textId="77777777" w:rsidR="007E1C38" w:rsidRPr="00037932" w:rsidRDefault="007E1C38" w:rsidP="007E1C38">
      <w:pPr>
        <w:pStyle w:val="PargrafodaLista"/>
        <w:tabs>
          <w:tab w:val="left" w:pos="426"/>
          <w:tab w:val="left" w:pos="1134"/>
          <w:tab w:val="left" w:pos="1701"/>
        </w:tabs>
        <w:spacing w:after="0" w:line="276" w:lineRule="auto"/>
        <w:ind w:left="0"/>
        <w:jc w:val="both"/>
        <w:rPr>
          <w:rFonts w:ascii="Arial" w:eastAsia="Ecofont_Spranq_eco_Sans" w:hAnsi="Arial" w:cs="Arial"/>
          <w:sz w:val="24"/>
          <w:szCs w:val="24"/>
        </w:rPr>
      </w:pPr>
    </w:p>
    <w:p w14:paraId="0418DD7E" w14:textId="77777777" w:rsidR="00267E9F" w:rsidRDefault="00267E9F" w:rsidP="00267E9F">
      <w:pPr>
        <w:pStyle w:val="PargrafodaLista"/>
        <w:numPr>
          <w:ilvl w:val="2"/>
          <w:numId w:val="3"/>
        </w:numPr>
        <w:tabs>
          <w:tab w:val="left" w:pos="426"/>
          <w:tab w:val="left" w:pos="851"/>
        </w:tabs>
        <w:spacing w:after="0" w:line="276" w:lineRule="auto"/>
        <w:ind w:left="709" w:hanging="79"/>
        <w:jc w:val="both"/>
        <w:rPr>
          <w:rFonts w:ascii="Arial" w:eastAsia="Ecofont_Spranq_eco_Sans" w:hAnsi="Arial" w:cs="Arial"/>
          <w:sz w:val="24"/>
          <w:szCs w:val="24"/>
        </w:rPr>
      </w:pPr>
      <w:r w:rsidRPr="00267E9F">
        <w:rPr>
          <w:rFonts w:ascii="Arial" w:eastAsia="Ecofont_Spranq_eco_Sans" w:hAnsi="Arial" w:cs="Arial"/>
          <w:sz w:val="24"/>
          <w:szCs w:val="24"/>
        </w:rPr>
        <w:t xml:space="preserve">Fundamentação Sanitária </w:t>
      </w:r>
    </w:p>
    <w:p w14:paraId="369776AA" w14:textId="48F5D927" w:rsidR="00267E9F" w:rsidRPr="00267E9F" w:rsidRDefault="00267E9F" w:rsidP="00267E9F">
      <w:pPr>
        <w:pStyle w:val="PargrafodaLista"/>
        <w:numPr>
          <w:ilvl w:val="2"/>
          <w:numId w:val="3"/>
        </w:numPr>
        <w:tabs>
          <w:tab w:val="left" w:pos="426"/>
          <w:tab w:val="left" w:pos="851"/>
        </w:tabs>
        <w:spacing w:after="0" w:line="276" w:lineRule="auto"/>
        <w:ind w:left="709" w:hanging="79"/>
        <w:jc w:val="both"/>
        <w:rPr>
          <w:rFonts w:ascii="Arial" w:eastAsia="Ecofont_Spranq_eco_Sans" w:hAnsi="Arial" w:cs="Arial"/>
          <w:sz w:val="24"/>
          <w:szCs w:val="24"/>
        </w:rPr>
      </w:pPr>
      <w:r w:rsidRPr="00267E9F">
        <w:rPr>
          <w:rFonts w:ascii="Arial" w:hAnsi="Arial" w:cs="Arial"/>
          <w:sz w:val="24"/>
          <w:szCs w:val="24"/>
        </w:rPr>
        <w:t xml:space="preserve">O fornecimento dos gêneros alimentícios deverá observar rigorosamente a legislação sanitária vigente, especialmente: </w:t>
      </w:r>
    </w:p>
    <w:p w14:paraId="012DEEC4" w14:textId="77777777" w:rsidR="00267E9F" w:rsidRDefault="00267E9F" w:rsidP="007E1C38">
      <w:pPr>
        <w:pStyle w:val="PargrafodaLista"/>
        <w:tabs>
          <w:tab w:val="left" w:pos="426"/>
          <w:tab w:val="left" w:pos="1134"/>
          <w:tab w:val="left" w:pos="1701"/>
        </w:tabs>
        <w:spacing w:after="0" w:line="276" w:lineRule="auto"/>
        <w:jc w:val="both"/>
        <w:rPr>
          <w:rFonts w:ascii="Arial" w:eastAsia="Ecofont_Spranq_eco_Sans" w:hAnsi="Arial" w:cs="Arial"/>
          <w:sz w:val="24"/>
          <w:szCs w:val="24"/>
        </w:rPr>
      </w:pPr>
      <w:r w:rsidRPr="00267E9F">
        <w:rPr>
          <w:rFonts w:ascii="Arial" w:eastAsia="Ecofont_Spranq_eco_Sans" w:hAnsi="Arial" w:cs="Arial"/>
          <w:sz w:val="24"/>
          <w:szCs w:val="24"/>
        </w:rPr>
        <w:t xml:space="preserve">• RDC nº 275/2002 – Regulamento Técnico de Procedimentos Operacionais Padronizados aplicados aos Estabelecimentos Produtores/Industrializadores de Alimentos; </w:t>
      </w:r>
    </w:p>
    <w:p w14:paraId="212EBDE2" w14:textId="77777777" w:rsidR="00267E9F" w:rsidRDefault="00267E9F" w:rsidP="007E1C38">
      <w:pPr>
        <w:pStyle w:val="PargrafodaLista"/>
        <w:tabs>
          <w:tab w:val="left" w:pos="426"/>
          <w:tab w:val="left" w:pos="1134"/>
          <w:tab w:val="left" w:pos="1701"/>
        </w:tabs>
        <w:spacing w:after="0" w:line="276" w:lineRule="auto"/>
        <w:jc w:val="both"/>
        <w:rPr>
          <w:rFonts w:ascii="Arial" w:eastAsia="Ecofont_Spranq_eco_Sans" w:hAnsi="Arial" w:cs="Arial"/>
          <w:sz w:val="24"/>
          <w:szCs w:val="24"/>
        </w:rPr>
      </w:pPr>
      <w:r w:rsidRPr="00267E9F">
        <w:rPr>
          <w:rFonts w:ascii="Arial" w:eastAsia="Ecofont_Spranq_eco_Sans" w:hAnsi="Arial" w:cs="Arial"/>
          <w:sz w:val="24"/>
          <w:szCs w:val="24"/>
        </w:rPr>
        <w:t xml:space="preserve">• RDC nº 216/2004 – Regulamento Técnico de Boas Práticas para Serviços de Alimentação; • RDC nº 360/2003 – Regulamento Técnico sobre Rotulagem Nutricional de Alimentos Embalados; </w:t>
      </w:r>
    </w:p>
    <w:p w14:paraId="7B8EFABB" w14:textId="77777777" w:rsidR="00267E9F" w:rsidRDefault="00267E9F" w:rsidP="007E1C38">
      <w:pPr>
        <w:pStyle w:val="PargrafodaLista"/>
        <w:tabs>
          <w:tab w:val="left" w:pos="426"/>
          <w:tab w:val="left" w:pos="1134"/>
          <w:tab w:val="left" w:pos="1701"/>
        </w:tabs>
        <w:spacing w:after="0" w:line="276" w:lineRule="auto"/>
        <w:jc w:val="both"/>
        <w:rPr>
          <w:rFonts w:ascii="Arial" w:eastAsia="Ecofont_Spranq_eco_Sans" w:hAnsi="Arial" w:cs="Arial"/>
          <w:sz w:val="24"/>
          <w:szCs w:val="24"/>
        </w:rPr>
      </w:pPr>
      <w:r w:rsidRPr="00267E9F">
        <w:rPr>
          <w:rFonts w:ascii="Arial" w:eastAsia="Ecofont_Spranq_eco_Sans" w:hAnsi="Arial" w:cs="Arial"/>
          <w:sz w:val="24"/>
          <w:szCs w:val="24"/>
        </w:rPr>
        <w:t xml:space="preserve">• RDC nº 26/2015 – Dispõe sobre os requisitos para rotulagem obrigatória dos principais alimentos que causam alergias alimentares; </w:t>
      </w:r>
    </w:p>
    <w:p w14:paraId="2D915C41" w14:textId="19375A46" w:rsidR="007E1C38" w:rsidRPr="00267E9F" w:rsidRDefault="00267E9F" w:rsidP="007E1C38">
      <w:pPr>
        <w:pStyle w:val="PargrafodaLista"/>
        <w:tabs>
          <w:tab w:val="left" w:pos="426"/>
          <w:tab w:val="left" w:pos="1134"/>
          <w:tab w:val="left" w:pos="1701"/>
        </w:tabs>
        <w:spacing w:after="0" w:line="276" w:lineRule="auto"/>
        <w:jc w:val="both"/>
        <w:rPr>
          <w:rFonts w:ascii="Arial" w:eastAsia="Ecofont_Spranq_eco_Sans" w:hAnsi="Arial" w:cs="Arial"/>
          <w:sz w:val="24"/>
          <w:szCs w:val="24"/>
        </w:rPr>
      </w:pPr>
      <w:r w:rsidRPr="00267E9F">
        <w:rPr>
          <w:rFonts w:ascii="Arial" w:eastAsia="Ecofont_Spranq_eco_Sans" w:hAnsi="Arial" w:cs="Arial"/>
          <w:sz w:val="24"/>
          <w:szCs w:val="24"/>
        </w:rPr>
        <w:lastRenderedPageBreak/>
        <w:t>• Demais normas complementares expedidas pela ANVISA, Ministério da Saúde, Ministério da Agricultura e Vigilância Sanitária local.</w:t>
      </w:r>
    </w:p>
    <w:p w14:paraId="68307C4D" w14:textId="77777777" w:rsidR="00267E9F" w:rsidRPr="00037932" w:rsidRDefault="00267E9F" w:rsidP="007E1C38">
      <w:pPr>
        <w:pStyle w:val="PargrafodaLista"/>
        <w:tabs>
          <w:tab w:val="left" w:pos="426"/>
          <w:tab w:val="left" w:pos="1134"/>
          <w:tab w:val="left" w:pos="1701"/>
        </w:tabs>
        <w:spacing w:after="0" w:line="276" w:lineRule="auto"/>
        <w:jc w:val="both"/>
        <w:rPr>
          <w:rFonts w:ascii="Arial" w:eastAsia="Ecofont_Spranq_eco_Sans" w:hAnsi="Arial" w:cs="Arial"/>
          <w:sz w:val="24"/>
          <w:szCs w:val="24"/>
        </w:rPr>
      </w:pPr>
    </w:p>
    <w:p w14:paraId="3C8CFF68"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Todas as especificações do objeto contidas na proposta vinculam o licitante.</w:t>
      </w:r>
    </w:p>
    <w:p w14:paraId="082F11CD" w14:textId="77777777" w:rsidR="007E1C38" w:rsidRPr="00037932" w:rsidRDefault="007E1C38" w:rsidP="00321ABA">
      <w:pPr>
        <w:pStyle w:val="Nivel2"/>
        <w:spacing w:before="0" w:after="0"/>
        <w:ind w:left="1134"/>
        <w:rPr>
          <w:sz w:val="24"/>
          <w:szCs w:val="24"/>
        </w:rPr>
      </w:pPr>
    </w:p>
    <w:p w14:paraId="10CA90DC" w14:textId="47B9F402" w:rsidR="007E1C38" w:rsidRPr="00037932" w:rsidRDefault="007E1C38" w:rsidP="00321ABA">
      <w:pPr>
        <w:pStyle w:val="PargrafodaLista"/>
        <w:numPr>
          <w:ilvl w:val="2"/>
          <w:numId w:val="3"/>
        </w:numPr>
        <w:ind w:left="709" w:firstLine="0"/>
        <w:jc w:val="both"/>
        <w:rPr>
          <w:rFonts w:ascii="Arial" w:hAnsi="Arial" w:cs="Arial"/>
          <w:b/>
          <w:bCs/>
          <w:sz w:val="24"/>
          <w:szCs w:val="24"/>
        </w:rPr>
      </w:pPr>
      <w:r w:rsidRPr="00037932">
        <w:rPr>
          <w:rFonts w:ascii="Arial" w:hAnsi="Arial" w:cs="Arial"/>
          <w:b/>
          <w:bCs/>
          <w:sz w:val="24"/>
          <w:szCs w:val="24"/>
        </w:rPr>
        <w:t xml:space="preserve">O licitante </w:t>
      </w:r>
      <w:r w:rsidR="006F30BA" w:rsidRPr="00037932">
        <w:rPr>
          <w:rFonts w:ascii="Arial" w:hAnsi="Arial" w:cs="Arial"/>
          <w:b/>
          <w:bCs/>
          <w:sz w:val="24"/>
          <w:szCs w:val="24"/>
        </w:rPr>
        <w:t>NÃO</w:t>
      </w:r>
      <w:r w:rsidRPr="00037932">
        <w:rPr>
          <w:rFonts w:ascii="Arial" w:hAnsi="Arial" w:cs="Arial"/>
          <w:b/>
          <w:bCs/>
          <w:sz w:val="24"/>
          <w:szCs w:val="24"/>
        </w:rPr>
        <w:t xml:space="preserve"> poderá oferecer proposta em quantitativo inferior ao máximo previsto para contratação. </w:t>
      </w:r>
    </w:p>
    <w:p w14:paraId="462401EB" w14:textId="77777777" w:rsidR="007E1C38" w:rsidRPr="00037932" w:rsidRDefault="007E1C38" w:rsidP="007E1C38">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4"/>
          <w:szCs w:val="24"/>
        </w:rPr>
      </w:pPr>
    </w:p>
    <w:p w14:paraId="6E6A5E79" w14:textId="0F2E7E5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037932">
        <w:rPr>
          <w:rFonts w:ascii="Arial" w:eastAsia="Calibri" w:hAnsi="Arial" w:cs="Arial"/>
          <w:color w:val="000000"/>
        </w:rPr>
        <w:t xml:space="preserve">a ARP e/ou </w:t>
      </w:r>
      <w:r w:rsidRPr="00037932">
        <w:rPr>
          <w:rFonts w:ascii="Arial" w:eastAsia="Calibri" w:hAnsi="Arial" w:cs="Arial"/>
          <w:color w:val="000000"/>
        </w:rPr>
        <w:t>contrato.</w:t>
      </w:r>
    </w:p>
    <w:p w14:paraId="01B73A7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95F6E60"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prazo de validade da proposta não será inferior a </w:t>
      </w:r>
      <w:r w:rsidRPr="00037932">
        <w:rPr>
          <w:rFonts w:ascii="Arial" w:eastAsia="Calibri" w:hAnsi="Arial" w:cs="Arial"/>
          <w:b/>
          <w:color w:val="000000"/>
        </w:rPr>
        <w:t>60 (sessenta) dias,</w:t>
      </w:r>
      <w:r w:rsidRPr="00037932">
        <w:rPr>
          <w:rFonts w:ascii="Arial" w:eastAsia="Calibri" w:hAnsi="Arial" w:cs="Arial"/>
          <w:color w:val="000000"/>
        </w:rPr>
        <w:t xml:space="preserve"> a contar da data de sua apresentação. </w:t>
      </w:r>
    </w:p>
    <w:p w14:paraId="7D1A1ACF" w14:textId="77777777" w:rsidR="007E1C38" w:rsidRPr="00037932" w:rsidRDefault="007E1C38" w:rsidP="007E1C38">
      <w:pPr>
        <w:pStyle w:val="PargrafodaLista"/>
        <w:spacing w:after="0" w:line="276" w:lineRule="auto"/>
        <w:ind w:left="0"/>
        <w:rPr>
          <w:rFonts w:ascii="Arial" w:hAnsi="Arial" w:cs="Arial"/>
          <w:sz w:val="24"/>
          <w:szCs w:val="24"/>
        </w:rPr>
      </w:pPr>
    </w:p>
    <w:p w14:paraId="6D837168" w14:textId="52CF1AFB"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hAnsi="Arial" w:cs="Arial"/>
        </w:rPr>
        <w:t xml:space="preserve">Indicar o prazo de entrega dos produtos na proposta (Anexo II), ou seja, </w:t>
      </w:r>
      <w:r w:rsidR="00267E9F" w:rsidRPr="00267E9F">
        <w:rPr>
          <w:rFonts w:ascii="Arial" w:hAnsi="Arial" w:cs="Arial"/>
        </w:rPr>
        <w:t>até 03 (três) a 05 (cinco) dias úteis, contados do recebimento da Ordem de Fornecimento, podendo ser reduzido para itens perecíveis, conforme necessidade do Setor de Nutrição.</w:t>
      </w:r>
      <w:r w:rsidR="00267E9F">
        <w:rPr>
          <w:rFonts w:ascii="Arial" w:hAnsi="Arial" w:cs="Arial"/>
        </w:rPr>
        <w:t xml:space="preserve"> </w:t>
      </w:r>
      <w:r w:rsidRPr="00037932">
        <w:rPr>
          <w:rFonts w:ascii="Arial" w:hAnsi="Arial" w:cs="Arial"/>
        </w:rPr>
        <w:t xml:space="preserve">No caso de o prazo de entrega ser </w:t>
      </w:r>
      <w:r w:rsidRPr="00037932">
        <w:rPr>
          <w:rFonts w:ascii="Arial" w:hAnsi="Arial" w:cs="Arial"/>
          <w:u w:val="single"/>
        </w:rPr>
        <w:t>omitido</w:t>
      </w:r>
      <w:r w:rsidRPr="00037932">
        <w:rPr>
          <w:rFonts w:ascii="Arial" w:hAnsi="Arial" w:cs="Arial"/>
        </w:rPr>
        <w:t xml:space="preserve"> na proposta, o pregoeiro considerará o prazo acima mencionado.</w:t>
      </w:r>
    </w:p>
    <w:p w14:paraId="66A28682"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037932"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Os licitantes devem respeitar os preços máximos estabelecidos nas normas de regência de contratações públicas, quando participarem de licitações públicas.</w:t>
      </w:r>
    </w:p>
    <w:p w14:paraId="535C422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562A75D" w14:textId="77777777" w:rsidR="007E1C38" w:rsidRPr="00AD3240"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 xml:space="preserve">DA ABERTURA DA SESSÃO, CLASSIFICAÇÃO DAS PROPOSTAS, FORMULAÇÃO DE LANCES </w:t>
      </w:r>
      <w:r w:rsidRPr="00AD3240">
        <w:rPr>
          <w:rFonts w:ascii="Arial" w:eastAsia="Calibri" w:hAnsi="Arial" w:cs="Arial"/>
          <w:b/>
          <w:color w:val="000000"/>
        </w:rPr>
        <w:t>E DA PREFERÊNCIA DE CONTRATAÇÃO DE MICROEMPRESAS E EMPRESA DE PEQUENA PORTE.</w:t>
      </w:r>
    </w:p>
    <w:p w14:paraId="04BB626C" w14:textId="77777777" w:rsidR="007E1C38" w:rsidRPr="00037932" w:rsidRDefault="007E1C38" w:rsidP="007E1C38">
      <w:pPr>
        <w:spacing w:line="276" w:lineRule="auto"/>
        <w:rPr>
          <w:rFonts w:ascii="Arial" w:eastAsia="Calibri" w:hAnsi="Arial" w:cs="Arial"/>
        </w:rPr>
      </w:pPr>
    </w:p>
    <w:p w14:paraId="23BB6F3A"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Os licitantes poderão retirar ou substituir a proposta ou os documentos de habilitação, quando for o caso, anteriormente inseridos no sistema, até a abertura da sessão pública.</w:t>
      </w:r>
    </w:p>
    <w:p w14:paraId="029E76A9" w14:textId="77777777" w:rsidR="007E1C38" w:rsidRPr="00037932" w:rsidRDefault="007E1C38" w:rsidP="007E1C38">
      <w:pPr>
        <w:pStyle w:val="PargrafodaLista"/>
        <w:spacing w:after="0" w:line="276" w:lineRule="auto"/>
        <w:rPr>
          <w:rFonts w:ascii="Arial" w:hAnsi="Arial" w:cs="Arial"/>
          <w:sz w:val="24"/>
          <w:szCs w:val="24"/>
        </w:rPr>
      </w:pPr>
    </w:p>
    <w:p w14:paraId="143AEADE"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lastRenderedPageBreak/>
        <w:t>O sistema disponibilizará campo próprio para troca de mensagens entre o Pregoeiro e os licitantes.</w:t>
      </w:r>
    </w:p>
    <w:p w14:paraId="3351065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w:t>
      </w:r>
      <w:r w:rsidRPr="00037932">
        <w:rPr>
          <w:rFonts w:ascii="Arial" w:eastAsia="Calibri" w:hAnsi="Arial" w:cs="Arial"/>
        </w:rPr>
        <w:t>O Pregoeiro</w:t>
      </w:r>
      <w:r w:rsidRPr="00037932">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037932"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Também será desclassificada a proposta que identifique o licitante.</w:t>
      </w:r>
    </w:p>
    <w:p w14:paraId="1B00B239"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037932"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O sistema ordenará automaticamente as propostas classificadas, sendo que somente estas participarão da fase de lances.</w:t>
      </w:r>
    </w:p>
    <w:p w14:paraId="1F8E23EA"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sistema disponibilizará campo próprio para troca de mensagens entre o </w:t>
      </w:r>
      <w:r w:rsidRPr="00037932">
        <w:rPr>
          <w:rFonts w:ascii="Arial" w:eastAsia="Calibri" w:hAnsi="Arial" w:cs="Arial"/>
        </w:rPr>
        <w:t>Pregoeiro</w:t>
      </w:r>
      <w:r w:rsidRPr="00037932">
        <w:rPr>
          <w:rFonts w:ascii="Arial" w:eastAsia="Calibri" w:hAnsi="Arial" w:cs="Arial"/>
          <w:color w:val="000000"/>
        </w:rPr>
        <w:t xml:space="preserve"> e os licitantes.</w:t>
      </w:r>
    </w:p>
    <w:p w14:paraId="6B1DFAE0"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037932" w:rsidRDefault="007E1C38" w:rsidP="007E1C38">
      <w:pPr>
        <w:numPr>
          <w:ilvl w:val="2"/>
          <w:numId w:val="3"/>
        </w:numPr>
        <w:tabs>
          <w:tab w:val="left" w:pos="952"/>
          <w:tab w:val="left" w:pos="1701"/>
        </w:tabs>
        <w:spacing w:line="276" w:lineRule="auto"/>
        <w:ind w:left="284" w:firstLine="0"/>
        <w:jc w:val="both"/>
        <w:rPr>
          <w:rFonts w:ascii="Arial" w:hAnsi="Arial" w:cs="Arial"/>
        </w:rPr>
      </w:pPr>
      <w:r w:rsidRPr="00037932">
        <w:rPr>
          <w:rFonts w:ascii="Arial" w:eastAsia="Calibri" w:hAnsi="Arial" w:cs="Arial"/>
        </w:rPr>
        <w:t>O lance deverá ser ofertado de acordo com o tipo de licitação indicada no preâmbulo deste Edital.</w:t>
      </w:r>
    </w:p>
    <w:p w14:paraId="133D211B" w14:textId="77777777" w:rsidR="007E1C38" w:rsidRPr="00037932" w:rsidRDefault="007E1C38" w:rsidP="007E1C38">
      <w:pPr>
        <w:tabs>
          <w:tab w:val="left" w:pos="993"/>
          <w:tab w:val="left" w:pos="1701"/>
        </w:tabs>
        <w:spacing w:line="276" w:lineRule="auto"/>
        <w:jc w:val="both"/>
        <w:rPr>
          <w:rFonts w:ascii="Arial" w:eastAsia="Calibri" w:hAnsi="Arial" w:cs="Arial"/>
        </w:rPr>
      </w:pPr>
    </w:p>
    <w:p w14:paraId="2B2BC786"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licitantes poderão oferecer lances sucessivos, observando o horário fixado para abertura da sessão e as regras estabelecidas no Edital.</w:t>
      </w:r>
    </w:p>
    <w:p w14:paraId="49923ACB"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9E652CB"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somente poderá oferecer lance </w:t>
      </w:r>
      <w:r w:rsidRPr="00037932">
        <w:rPr>
          <w:rFonts w:ascii="Arial" w:eastAsia="Calibri" w:hAnsi="Arial" w:cs="Arial"/>
          <w:b/>
          <w:color w:val="000000"/>
        </w:rPr>
        <w:t>de valor inferior ou percentual</w:t>
      </w:r>
      <w:r w:rsidRPr="00037932">
        <w:rPr>
          <w:rFonts w:ascii="Arial" w:eastAsia="Calibri" w:hAnsi="Arial" w:cs="Arial"/>
          <w:color w:val="000000"/>
        </w:rPr>
        <w:t xml:space="preserve"> de desconto superior ao último por ele ofertado e registrado pelo sistema.</w:t>
      </w:r>
    </w:p>
    <w:p w14:paraId="6402EF7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FA896A5" w14:textId="74A53A70" w:rsidR="007E1C38" w:rsidRPr="00AD3240"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AD3240">
        <w:rPr>
          <w:rFonts w:ascii="Arial" w:eastAsia="Calibri" w:hAnsi="Arial" w:cs="Arial"/>
          <w:color w:val="000000"/>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AD3240">
        <w:rPr>
          <w:rFonts w:ascii="Arial" w:eastAsia="Calibri" w:hAnsi="Arial" w:cs="Arial"/>
          <w:b/>
          <w:color w:val="000000"/>
        </w:rPr>
        <w:t>R$ 0,</w:t>
      </w:r>
      <w:r w:rsidR="00AD3240" w:rsidRPr="00AD3240">
        <w:rPr>
          <w:rFonts w:ascii="Arial" w:eastAsia="Calibri" w:hAnsi="Arial" w:cs="Arial"/>
          <w:b/>
          <w:color w:val="000000"/>
        </w:rPr>
        <w:t>05</w:t>
      </w:r>
      <w:r w:rsidRPr="00AD3240">
        <w:rPr>
          <w:rFonts w:ascii="Arial" w:eastAsia="Calibri" w:hAnsi="Arial" w:cs="Arial"/>
          <w:b/>
          <w:color w:val="000000"/>
        </w:rPr>
        <w:t xml:space="preserve"> (</w:t>
      </w:r>
      <w:bookmarkEnd w:id="13"/>
      <w:r w:rsidR="00AD3240" w:rsidRPr="00AD3240">
        <w:rPr>
          <w:rFonts w:ascii="Arial" w:eastAsia="Calibri" w:hAnsi="Arial" w:cs="Arial"/>
          <w:b/>
          <w:color w:val="000000"/>
        </w:rPr>
        <w:t>cinco</w:t>
      </w:r>
      <w:r w:rsidRPr="00AD3240">
        <w:rPr>
          <w:rFonts w:ascii="Arial" w:eastAsia="Calibri" w:hAnsi="Arial" w:cs="Arial"/>
          <w:b/>
          <w:color w:val="000000"/>
        </w:rPr>
        <w:t xml:space="preserve"> centavos). </w:t>
      </w:r>
    </w:p>
    <w:p w14:paraId="61A8148D" w14:textId="77777777" w:rsidR="007E1C38" w:rsidRPr="00037932" w:rsidRDefault="007E1C38" w:rsidP="007E1C38">
      <w:pPr>
        <w:pStyle w:val="PargrafodaLista"/>
        <w:rPr>
          <w:rFonts w:ascii="Arial" w:eastAsia="Calibri" w:hAnsi="Arial" w:cs="Arial"/>
          <w:color w:val="000000"/>
          <w:sz w:val="24"/>
          <w:szCs w:val="24"/>
        </w:rPr>
      </w:pPr>
    </w:p>
    <w:p w14:paraId="0829528C"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E396C03"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Será adotado para o envio de lances na licitação </w:t>
      </w:r>
      <w:r w:rsidRPr="00037932">
        <w:rPr>
          <w:rFonts w:ascii="Arial" w:eastAsia="Calibri" w:hAnsi="Arial" w:cs="Arial"/>
          <w:b/>
          <w:bCs/>
          <w:color w:val="000000"/>
          <w:u w:val="single"/>
        </w:rPr>
        <w:t>o modo de disputa aberto</w:t>
      </w:r>
      <w:r w:rsidRPr="00037932">
        <w:rPr>
          <w:rFonts w:ascii="Arial" w:eastAsia="Calibri" w:hAnsi="Arial" w:cs="Arial"/>
          <w:b/>
          <w:color w:val="000000"/>
        </w:rPr>
        <w:t>,</w:t>
      </w:r>
      <w:r w:rsidRPr="00037932">
        <w:rPr>
          <w:rFonts w:ascii="Arial" w:eastAsia="Calibri" w:hAnsi="Arial" w:cs="Arial"/>
          <w:color w:val="000000"/>
        </w:rPr>
        <w:t xml:space="preserve"> em que os licitantes apresentarão lances públicos e sucessivos, com prorrogações.</w:t>
      </w:r>
    </w:p>
    <w:p w14:paraId="4BF16BA2"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037932" w:rsidRDefault="007E1C38" w:rsidP="007E1C38">
      <w:pPr>
        <w:tabs>
          <w:tab w:val="left" w:pos="567"/>
        </w:tabs>
        <w:spacing w:line="276" w:lineRule="auto"/>
        <w:jc w:val="both"/>
        <w:rPr>
          <w:rFonts w:ascii="Arial" w:hAnsi="Arial" w:cs="Arial"/>
        </w:rPr>
      </w:pPr>
    </w:p>
    <w:p w14:paraId="7F7A58F7"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037932" w:rsidRDefault="007E1C38" w:rsidP="007E1C38">
      <w:pPr>
        <w:tabs>
          <w:tab w:val="left" w:pos="567"/>
        </w:tabs>
        <w:spacing w:line="276" w:lineRule="auto"/>
        <w:jc w:val="both"/>
        <w:rPr>
          <w:rFonts w:ascii="Arial" w:eastAsia="Calibri" w:hAnsi="Arial" w:cs="Arial"/>
        </w:rPr>
      </w:pPr>
    </w:p>
    <w:p w14:paraId="781A50EB"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Não havendo novos lances na forma estabelecida nos itens anteriores, a sessão pública encerrar-se-á automaticamente.</w:t>
      </w:r>
    </w:p>
    <w:p w14:paraId="249F4B19" w14:textId="77777777" w:rsidR="007E1C38" w:rsidRPr="00037932" w:rsidRDefault="007E1C38" w:rsidP="007E1C38">
      <w:pPr>
        <w:tabs>
          <w:tab w:val="left" w:pos="567"/>
        </w:tabs>
        <w:spacing w:line="276" w:lineRule="auto"/>
        <w:jc w:val="both"/>
        <w:rPr>
          <w:rFonts w:ascii="Arial" w:eastAsia="Calibri" w:hAnsi="Arial" w:cs="Arial"/>
        </w:rPr>
      </w:pPr>
    </w:p>
    <w:p w14:paraId="0E10BE26"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Encerrada a fase competitiva sem que haja a prorrogação automática pelo sistema, poderá o </w:t>
      </w:r>
      <w:r w:rsidRPr="00037932">
        <w:rPr>
          <w:rFonts w:ascii="Arial" w:eastAsia="Calibri" w:hAnsi="Arial" w:cs="Arial"/>
        </w:rPr>
        <w:t>Pregoeiro</w:t>
      </w:r>
      <w:r w:rsidRPr="00037932">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037932"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6ED06C8" w14:textId="77777777" w:rsidR="007E1C38" w:rsidRPr="00037932"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Em caso de falha no sistema, os lances em desacordo com os subitens anteriores deverão ser desconsiderados pelo </w:t>
      </w:r>
      <w:r w:rsidRPr="00037932">
        <w:rPr>
          <w:rFonts w:ascii="Arial" w:eastAsia="Calibri" w:hAnsi="Arial" w:cs="Arial"/>
          <w:sz w:val="24"/>
          <w:szCs w:val="24"/>
        </w:rPr>
        <w:t>Pregoeiro</w:t>
      </w:r>
      <w:r w:rsidRPr="00037932">
        <w:rPr>
          <w:rFonts w:ascii="Arial" w:eastAsia="Calibri" w:hAnsi="Arial" w:cs="Arial"/>
          <w:color w:val="000000"/>
          <w:sz w:val="24"/>
          <w:szCs w:val="24"/>
        </w:rPr>
        <w:t>.</w:t>
      </w:r>
    </w:p>
    <w:p w14:paraId="5E2A0D75" w14:textId="77777777" w:rsidR="007E1C38" w:rsidRPr="00037932" w:rsidRDefault="007E1C38" w:rsidP="007E1C38">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4"/>
          <w:szCs w:val="24"/>
        </w:rPr>
      </w:pPr>
    </w:p>
    <w:p w14:paraId="0E532370"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508E564"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 caso de desconexão com o </w:t>
      </w:r>
      <w:r w:rsidRPr="00037932">
        <w:rPr>
          <w:rFonts w:ascii="Arial" w:eastAsia="Calibri" w:hAnsi="Arial" w:cs="Arial"/>
        </w:rPr>
        <w:t>Pregoeir</w:t>
      </w:r>
      <w:r w:rsidRPr="00037932">
        <w:rPr>
          <w:rFonts w:ascii="Arial" w:eastAsia="Calibri" w:hAnsi="Arial" w:cs="Arial"/>
          <w:color w:val="000000"/>
        </w:rPr>
        <w:t>o, no decorrer da etapa competitiva d</w:t>
      </w:r>
      <w:r w:rsidRPr="00037932">
        <w:rPr>
          <w:rFonts w:ascii="Arial" w:eastAsia="Calibri" w:hAnsi="Arial" w:cs="Arial"/>
        </w:rPr>
        <w:t>o Pregão</w:t>
      </w:r>
      <w:r w:rsidRPr="00037932">
        <w:rPr>
          <w:rFonts w:ascii="Arial" w:eastAsia="Calibri" w:hAnsi="Arial" w:cs="Arial"/>
          <w:color w:val="000000"/>
        </w:rPr>
        <w:t>, o sistema eletrônico poderá permanecer acessível aos licitantes para a recepção dos lances.</w:t>
      </w:r>
    </w:p>
    <w:p w14:paraId="21551F5F"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r w:rsidRPr="00037932">
        <w:rPr>
          <w:rFonts w:ascii="Arial" w:eastAsia="Calibri" w:hAnsi="Arial" w:cs="Arial"/>
          <w:color w:val="000000"/>
        </w:rPr>
        <w:t xml:space="preserve"> </w:t>
      </w:r>
    </w:p>
    <w:p w14:paraId="59A14485"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a desconexão do sistema eletrônico para o </w:t>
      </w:r>
      <w:r w:rsidRPr="00037932">
        <w:rPr>
          <w:rFonts w:ascii="Arial" w:eastAsia="Calibri" w:hAnsi="Arial" w:cs="Arial"/>
        </w:rPr>
        <w:t>Pregoeiro</w:t>
      </w:r>
      <w:r w:rsidRPr="00037932">
        <w:rPr>
          <w:rFonts w:ascii="Arial" w:eastAsia="Calibri" w:hAnsi="Arial" w:cs="Arial"/>
          <w:color w:val="000000"/>
        </w:rPr>
        <w:t xml:space="preserve"> persistir por tempo superior a dez minutos, a sessão pública será suspensa e terá reinício somente após comunicação expressa do </w:t>
      </w:r>
      <w:r w:rsidRPr="00037932">
        <w:rPr>
          <w:rFonts w:ascii="Arial" w:eastAsia="Calibri" w:hAnsi="Arial" w:cs="Arial"/>
        </w:rPr>
        <w:t>pregoeiro</w:t>
      </w:r>
      <w:r w:rsidRPr="00037932">
        <w:rPr>
          <w:rFonts w:ascii="Arial" w:eastAsia="Calibri" w:hAnsi="Arial" w:cs="Arial"/>
          <w:color w:val="000000"/>
        </w:rPr>
        <w:t xml:space="preserve"> aos participantes do certame, publicada no </w:t>
      </w:r>
      <w:hyperlink r:id="rId11">
        <w:r w:rsidRPr="00037932">
          <w:rPr>
            <w:rFonts w:ascii="Arial" w:eastAsia="Calibri" w:hAnsi="Arial" w:cs="Arial"/>
            <w:b/>
            <w:color w:val="0000FF"/>
            <w:u w:val="single"/>
          </w:rPr>
          <w:t>http://www.portaldecompraspublicas.com.br</w:t>
        </w:r>
      </w:hyperlink>
      <w:r w:rsidRPr="00037932">
        <w:rPr>
          <w:rFonts w:ascii="Arial" w:eastAsia="Calibri" w:hAnsi="Arial" w:cs="Arial"/>
          <w:color w:val="000000"/>
        </w:rPr>
        <w:t xml:space="preserve">, quando serão divulgadas data e hora para a sua reabertura. E será reiniciada somente após decorridas vinte e quatro horas da </w:t>
      </w:r>
      <w:r w:rsidRPr="00037932">
        <w:rPr>
          <w:rFonts w:ascii="Arial" w:eastAsia="Calibri" w:hAnsi="Arial" w:cs="Arial"/>
          <w:color w:val="000000"/>
        </w:rPr>
        <w:lastRenderedPageBreak/>
        <w:t>comunicação do fato pelo</w:t>
      </w:r>
      <w:r w:rsidRPr="00037932">
        <w:rPr>
          <w:rFonts w:ascii="Arial" w:eastAsia="Calibri" w:hAnsi="Arial" w:cs="Arial"/>
        </w:rPr>
        <w:t xml:space="preserve"> Pregoeiro</w:t>
      </w:r>
      <w:r w:rsidRPr="00037932">
        <w:rPr>
          <w:rFonts w:ascii="Arial" w:eastAsia="Calibri" w:hAnsi="Arial" w:cs="Arial"/>
          <w:color w:val="000000"/>
        </w:rPr>
        <w:t xml:space="preserve"> aos participantes, no sítio eletrônico utilizado para divulgação.</w:t>
      </w:r>
    </w:p>
    <w:p w14:paraId="1ACE8753"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002A28F0" w14:textId="77777777" w:rsidR="007E1C38" w:rsidRPr="00037932" w:rsidRDefault="007E1C38" w:rsidP="007E1C38">
      <w:pPr>
        <w:numPr>
          <w:ilvl w:val="1"/>
          <w:numId w:val="3"/>
        </w:numP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Caso o licitante não apresente lances, concorrerá com o valor de sua proposta.</w:t>
      </w:r>
    </w:p>
    <w:p w14:paraId="6C7131FD" w14:textId="77777777" w:rsidR="007E1C38" w:rsidRPr="00037932" w:rsidRDefault="007E1C38" w:rsidP="007E1C38">
      <w:pPr>
        <w:tabs>
          <w:tab w:val="left" w:pos="284"/>
          <w:tab w:val="left" w:pos="567"/>
        </w:tabs>
        <w:spacing w:line="276" w:lineRule="auto"/>
        <w:jc w:val="both"/>
        <w:rPr>
          <w:rFonts w:ascii="Arial" w:eastAsia="Calibri" w:hAnsi="Arial" w:cs="Arial"/>
        </w:rPr>
      </w:pPr>
    </w:p>
    <w:p w14:paraId="4D979698" w14:textId="39066586"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para participação de microempresas e empresas de pequeno porte e equiparados, uma vez encerrada a etapa de lances, será efetivada a verificação automática, junto à Receita Federal, do porte da entidade empresarial. O sistema </w:t>
      </w:r>
      <w:r w:rsidRPr="00037932">
        <w:rPr>
          <w:rFonts w:ascii="Arial" w:eastAsia="Calibri" w:hAnsi="Arial" w:cs="Arial"/>
        </w:rPr>
        <w:t>identifica</w:t>
      </w:r>
      <w:r w:rsidRPr="00037932">
        <w:rPr>
          <w:rFonts w:ascii="Arial" w:eastAsia="Calibri" w:hAnsi="Arial" w:cs="Arial"/>
          <w:color w:val="00000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arts. 44 e 45 da LC nº 123/2006 e Lei Municipal nº 176/2017.</w:t>
      </w:r>
    </w:p>
    <w:p w14:paraId="4B792BC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hAnsi="Arial" w:cs="Arial"/>
        </w:rPr>
      </w:pPr>
    </w:p>
    <w:p w14:paraId="0291FE24"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1D9A049"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26E25DD1"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314C427" w14:textId="4D7ECB74" w:rsidR="007E1C38" w:rsidRPr="00AD3240"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EB5E568"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Em caso de empate entre duas ou mais propostas, serão utilizados os seguintes critérios de desempate, nesta ordem: </w:t>
      </w:r>
    </w:p>
    <w:p w14:paraId="632EAD6E" w14:textId="77777777" w:rsidR="007E1C38" w:rsidRPr="00037932"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disputa final, hipótese em que os licitantes empatados poderão apresentar nova proposta em ato contínuo à classificação;</w:t>
      </w:r>
    </w:p>
    <w:p w14:paraId="3CAFC805"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avaliação do desempenho contratual prévio dos licitantes;</w:t>
      </w:r>
    </w:p>
    <w:p w14:paraId="14D5459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programa de integridade, conforme orientações dos órgãos de controle;</w:t>
      </w:r>
    </w:p>
    <w:p w14:paraId="04386FDA" w14:textId="77777777" w:rsidR="007E1C38" w:rsidRPr="00037932"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Persistindo o empate, será assegurada preferência, sucessivamente, aos bens e serviços produzidos ou prestados por:</w:t>
      </w:r>
    </w:p>
    <w:p w14:paraId="03EE8D1B"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brasileiras;</w:t>
      </w:r>
    </w:p>
    <w:p w14:paraId="65D01D94"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invistam em pesquisa e no desenvolvimento de tecnologia no País;</w:t>
      </w:r>
    </w:p>
    <w:p w14:paraId="6307D85C"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comprovem a prática de mitigação, nos termos da Lei nº 12.187/2009.</w:t>
      </w:r>
    </w:p>
    <w:p w14:paraId="48649A49" w14:textId="77777777" w:rsidR="007E1C38" w:rsidRPr="00037932" w:rsidRDefault="007E1C38" w:rsidP="007E1C38">
      <w:pPr>
        <w:spacing w:line="276" w:lineRule="auto"/>
        <w:rPr>
          <w:rFonts w:ascii="Arial" w:hAnsi="Arial" w:cs="Arial"/>
          <w:b/>
          <w:bCs/>
        </w:rPr>
      </w:pPr>
    </w:p>
    <w:p w14:paraId="567FCA72" w14:textId="2D59C93D" w:rsidR="007E1C38" w:rsidRPr="00024E47" w:rsidRDefault="007E1C38" w:rsidP="007E1C38">
      <w:pPr>
        <w:autoSpaceDE w:val="0"/>
        <w:autoSpaceDN w:val="0"/>
        <w:adjustRightInd w:val="0"/>
        <w:spacing w:line="276" w:lineRule="auto"/>
        <w:jc w:val="both"/>
        <w:rPr>
          <w:rFonts w:ascii="Arial" w:hAnsi="Arial" w:cs="Arial"/>
          <w:color w:val="000000"/>
        </w:rPr>
      </w:pPr>
      <w:r w:rsidRPr="00037932">
        <w:rPr>
          <w:rFonts w:ascii="Arial" w:hAnsi="Arial" w:cs="Arial"/>
          <w:b/>
          <w:bCs/>
          <w:color w:val="000000"/>
        </w:rPr>
        <w:t>7.32.</w:t>
      </w:r>
      <w:r w:rsidRPr="00037932">
        <w:rPr>
          <w:rFonts w:ascii="Arial" w:hAnsi="Arial" w:cs="Arial"/>
          <w:color w:val="000000"/>
        </w:rPr>
        <w:t xml:space="preserve"> </w:t>
      </w:r>
      <w:r w:rsidRPr="00024E47">
        <w:rPr>
          <w:rFonts w:ascii="Arial" w:hAnsi="Arial" w:cs="Arial"/>
          <w:color w:val="000000"/>
        </w:rPr>
        <w:t>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nos seguintes termos:</w:t>
      </w:r>
    </w:p>
    <w:p w14:paraId="7F864EC7"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p>
    <w:p w14:paraId="5E89208D"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r w:rsidRPr="00024E47">
        <w:rPr>
          <w:rFonts w:ascii="Arial" w:hAnsi="Arial" w:cs="Arial"/>
          <w:b/>
          <w:bCs/>
          <w:color w:val="000000"/>
        </w:rPr>
        <w:t>7.32.1.</w:t>
      </w:r>
      <w:r w:rsidRPr="00024E47">
        <w:rPr>
          <w:rFonts w:ascii="Arial" w:hAnsi="Arial" w:cs="Arial"/>
          <w:color w:val="000000"/>
        </w:rPr>
        <w:t xml:space="preserve"> Quando as ofertas apresentadas pelas licitantes Microempresas, Empresas de Pequeno Porte e Equiparados sediadas no Município de São Gabriel do Oeste/MS sejam iguais ou até </w:t>
      </w:r>
      <w:r w:rsidRPr="00024E47">
        <w:rPr>
          <w:rFonts w:ascii="Arial" w:hAnsi="Arial" w:cs="Arial"/>
          <w:b/>
          <w:color w:val="000000"/>
        </w:rPr>
        <w:t>dez por centos superiores ao menor preço</w:t>
      </w:r>
      <w:r w:rsidRPr="00024E47">
        <w:rPr>
          <w:rFonts w:ascii="Arial" w:hAnsi="Arial" w:cs="Arial"/>
          <w:color w:val="000000"/>
        </w:rPr>
        <w:t xml:space="preserve">, a </w:t>
      </w:r>
      <w:r w:rsidRPr="00024E47">
        <w:rPr>
          <w:rFonts w:ascii="Arial" w:hAnsi="Arial" w:cs="Arial"/>
          <w:color w:val="000000"/>
        </w:rPr>
        <w:lastRenderedPageBreak/>
        <w:t xml:space="preserve">licitante </w:t>
      </w:r>
      <w:r w:rsidRPr="00024E47">
        <w:rPr>
          <w:rFonts w:ascii="Arial" w:hAnsi="Arial" w:cs="Arial"/>
          <w:b/>
          <w:color w:val="000000"/>
        </w:rPr>
        <w:t>melhor classificada</w:t>
      </w:r>
      <w:r w:rsidRPr="00024E47">
        <w:rPr>
          <w:rFonts w:ascii="Arial" w:hAnsi="Arial" w:cs="Arial"/>
          <w:color w:val="000000"/>
        </w:rPr>
        <w:t xml:space="preserve"> poderá apresentar proposta de preço inferior àquela considerada vencedora da licitação, situação em que será adjudicado o objeto em seu favor.</w:t>
      </w:r>
    </w:p>
    <w:p w14:paraId="4DB2AF97"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p>
    <w:p w14:paraId="5B07230C"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r w:rsidRPr="00024E47">
        <w:rPr>
          <w:rFonts w:ascii="Arial" w:hAnsi="Arial" w:cs="Arial"/>
          <w:b/>
          <w:bCs/>
          <w:color w:val="000000"/>
        </w:rPr>
        <w:t>7.32.2.</w:t>
      </w:r>
      <w:r w:rsidRPr="00024E47">
        <w:rPr>
          <w:rFonts w:ascii="Arial" w:hAnsi="Arial" w:cs="Arial"/>
          <w:color w:val="000000"/>
        </w:rPr>
        <w:t xml:space="preserve"> 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3BD8727B"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p>
    <w:p w14:paraId="79AC9A78"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r w:rsidRPr="00024E47">
        <w:rPr>
          <w:rFonts w:ascii="Arial" w:hAnsi="Arial" w:cs="Arial"/>
          <w:b/>
          <w:bCs/>
          <w:color w:val="000000"/>
        </w:rPr>
        <w:t>7.32.3.</w:t>
      </w:r>
      <w:r w:rsidRPr="00024E47">
        <w:rPr>
          <w:rFonts w:ascii="Arial" w:hAnsi="Arial" w:cs="Arial"/>
          <w:color w:val="000000"/>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6DAED9DD"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p>
    <w:p w14:paraId="67E8DF41"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r w:rsidRPr="00024E47">
        <w:rPr>
          <w:rFonts w:ascii="Arial" w:hAnsi="Arial" w:cs="Arial"/>
          <w:b/>
          <w:bCs/>
          <w:color w:val="000000"/>
        </w:rPr>
        <w:t>7.32.4.</w:t>
      </w:r>
      <w:r w:rsidRPr="00024E47">
        <w:rPr>
          <w:rFonts w:ascii="Arial" w:hAnsi="Arial" w:cs="Arial"/>
          <w:color w:val="000000"/>
        </w:rPr>
        <w:t xml:space="preserve">  Na hipótese da não contratação nos termos previstos nos itens 7.23 ao 7.31, o objeto licitado será adjudicado em favor da proposta originalmente vencedora do certame.</w:t>
      </w:r>
    </w:p>
    <w:p w14:paraId="6BC9B713" w14:textId="77777777" w:rsidR="007E1C38" w:rsidRPr="00024E47" w:rsidRDefault="007E1C38" w:rsidP="007E1C38">
      <w:pPr>
        <w:autoSpaceDE w:val="0"/>
        <w:autoSpaceDN w:val="0"/>
        <w:adjustRightInd w:val="0"/>
        <w:spacing w:line="276" w:lineRule="auto"/>
        <w:ind w:left="1701"/>
        <w:jc w:val="both"/>
        <w:rPr>
          <w:rFonts w:ascii="Arial" w:hAnsi="Arial" w:cs="Arial"/>
          <w:color w:val="000000"/>
        </w:rPr>
      </w:pPr>
    </w:p>
    <w:p w14:paraId="34813469"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r w:rsidRPr="00024E47">
        <w:rPr>
          <w:rFonts w:ascii="Arial" w:hAnsi="Arial" w:cs="Arial"/>
          <w:b/>
          <w:bCs/>
          <w:color w:val="000000"/>
        </w:rPr>
        <w:t>7.32.5.</w:t>
      </w:r>
      <w:r w:rsidRPr="00024E47">
        <w:rPr>
          <w:rFonts w:ascii="Arial" w:hAnsi="Arial" w:cs="Arial"/>
          <w:color w:val="000000"/>
        </w:rPr>
        <w:t xml:space="preserve"> As disposições do item 7.32 e subitens somente se aplicarão quando a melhor oferta inicial não tiver sido apresentada por Microempresa, Empresa de Pequeno Porte ou Equiparado local. </w:t>
      </w:r>
    </w:p>
    <w:p w14:paraId="5BC4782F"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p>
    <w:p w14:paraId="1B438D53" w14:textId="77777777" w:rsidR="007E1C38" w:rsidRPr="00024E47" w:rsidRDefault="007E1C38" w:rsidP="007E1C38">
      <w:pPr>
        <w:autoSpaceDE w:val="0"/>
        <w:autoSpaceDN w:val="0"/>
        <w:adjustRightInd w:val="0"/>
        <w:spacing w:line="276" w:lineRule="auto"/>
        <w:ind w:left="851"/>
        <w:jc w:val="both"/>
        <w:rPr>
          <w:rFonts w:ascii="Arial" w:hAnsi="Arial" w:cs="Arial"/>
          <w:color w:val="000000"/>
        </w:rPr>
      </w:pPr>
      <w:r w:rsidRPr="00024E47">
        <w:rPr>
          <w:rFonts w:ascii="Arial" w:hAnsi="Arial" w:cs="Arial"/>
          <w:b/>
          <w:bCs/>
          <w:color w:val="000000"/>
        </w:rPr>
        <w:t>7.32.6.</w:t>
      </w:r>
      <w:r w:rsidRPr="00024E47">
        <w:rPr>
          <w:rFonts w:ascii="Arial" w:hAnsi="Arial" w:cs="Arial"/>
          <w:color w:val="000000"/>
        </w:rPr>
        <w:t xml:space="preserve"> A licitante Microempresa, Empresa de Pequeno Porte ou Equiparado local, melhor classificada, será convocada pelo (a) Pregoeiro (a) para apresentar nova após o encerramento dos lances, sob pena de preclusão.</w:t>
      </w:r>
    </w:p>
    <w:p w14:paraId="0991725C" w14:textId="77777777" w:rsidR="007E1C38" w:rsidRPr="00037932" w:rsidRDefault="007E1C38" w:rsidP="007E1C38">
      <w:pPr>
        <w:autoSpaceDE w:val="0"/>
        <w:autoSpaceDN w:val="0"/>
        <w:adjustRightInd w:val="0"/>
        <w:spacing w:line="276" w:lineRule="auto"/>
        <w:ind w:left="1701"/>
        <w:jc w:val="both"/>
        <w:rPr>
          <w:rFonts w:ascii="Arial" w:hAnsi="Arial" w:cs="Arial"/>
          <w:color w:val="000000"/>
          <w:highlight w:val="yellow"/>
        </w:rPr>
      </w:pPr>
    </w:p>
    <w:p w14:paraId="2BDCF8A8" w14:textId="77777777" w:rsidR="007E1C38" w:rsidRPr="00037932" w:rsidRDefault="007E1C38" w:rsidP="007E1C38">
      <w:pPr>
        <w:autoSpaceDE w:val="0"/>
        <w:autoSpaceDN w:val="0"/>
        <w:adjustRightInd w:val="0"/>
        <w:spacing w:line="276" w:lineRule="auto"/>
        <w:ind w:left="851"/>
        <w:jc w:val="both"/>
        <w:rPr>
          <w:rFonts w:ascii="Arial" w:hAnsi="Arial" w:cs="Arial"/>
        </w:rPr>
      </w:pPr>
      <w:r w:rsidRPr="00024E47">
        <w:rPr>
          <w:rFonts w:ascii="Arial" w:hAnsi="Arial" w:cs="Arial"/>
          <w:b/>
          <w:bCs/>
          <w:color w:val="000000"/>
        </w:rPr>
        <w:t>7.32.7.</w:t>
      </w:r>
      <w:r w:rsidRPr="00024E47">
        <w:rPr>
          <w:rFonts w:ascii="Arial" w:hAnsi="Arial" w:cs="Arial"/>
          <w:color w:val="000000"/>
        </w:rPr>
        <w:t xml:space="preserve"> </w:t>
      </w:r>
      <w:r w:rsidRPr="00024E47">
        <w:rPr>
          <w:rFonts w:ascii="Arial" w:hAnsi="Arial" w:cs="Arial"/>
          <w:color w:val="000000"/>
          <w:u w:val="single"/>
        </w:rPr>
        <w:t xml:space="preserve">A prioridade para Microempresa, Empresa de Pequeno Porte ou Equiparado local </w:t>
      </w:r>
      <w:r w:rsidRPr="00024E47">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024E47">
        <w:rPr>
          <w:rFonts w:ascii="Arial" w:hAnsi="Arial" w:cs="Arial"/>
          <w:color w:val="000000"/>
          <w:u w:val="single"/>
        </w:rPr>
        <w:t>.</w:t>
      </w:r>
    </w:p>
    <w:p w14:paraId="573C1893" w14:textId="77777777" w:rsidR="007E1C38" w:rsidRPr="00037932" w:rsidRDefault="007E1C38" w:rsidP="007E1C38">
      <w:pPr>
        <w:pBdr>
          <w:top w:val="nil"/>
          <w:left w:val="nil"/>
          <w:bottom w:val="nil"/>
          <w:right w:val="nil"/>
          <w:between w:val="nil"/>
        </w:pBdr>
        <w:tabs>
          <w:tab w:val="left" w:pos="567"/>
        </w:tabs>
        <w:spacing w:line="276" w:lineRule="auto"/>
        <w:ind w:left="284"/>
        <w:jc w:val="both"/>
        <w:rPr>
          <w:rFonts w:ascii="Arial" w:eastAsia="Calibri" w:hAnsi="Arial" w:cs="Arial"/>
          <w:color w:val="000000"/>
        </w:rPr>
      </w:pPr>
    </w:p>
    <w:p w14:paraId="3787AD8C" w14:textId="77777777" w:rsidR="007E1C38" w:rsidRPr="00037932"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037932">
        <w:rPr>
          <w:rFonts w:ascii="Arial" w:eastAsia="Calibri" w:hAnsi="Arial" w:cs="Arial"/>
          <w:b/>
          <w:bCs/>
          <w:color w:val="000000"/>
        </w:rPr>
        <w:t>7.33.</w:t>
      </w:r>
      <w:r w:rsidRPr="00037932">
        <w:rPr>
          <w:rFonts w:ascii="Arial" w:eastAsia="Calibri" w:hAnsi="Arial" w:cs="Arial"/>
          <w:color w:val="000000"/>
        </w:rPr>
        <w:t xml:space="preserve"> Encerrada a etapa de envio de lances da sessão pública, o </w:t>
      </w:r>
      <w:r w:rsidRPr="00037932">
        <w:rPr>
          <w:rFonts w:ascii="Arial" w:eastAsia="Calibri" w:hAnsi="Arial" w:cs="Arial"/>
        </w:rPr>
        <w:t>Pregoeiro</w:t>
      </w:r>
      <w:r w:rsidRPr="00037932">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037932"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0F6E90C4" w14:textId="6889F669" w:rsidR="007E1C38" w:rsidRPr="00024E47" w:rsidRDefault="007E1C38" w:rsidP="00024E47">
      <w:pPr>
        <w:pBdr>
          <w:top w:val="nil"/>
          <w:left w:val="nil"/>
          <w:bottom w:val="nil"/>
          <w:right w:val="nil"/>
          <w:between w:val="nil"/>
        </w:pBdr>
        <w:tabs>
          <w:tab w:val="left" w:pos="993"/>
        </w:tabs>
        <w:spacing w:line="276" w:lineRule="auto"/>
        <w:ind w:left="1135"/>
        <w:jc w:val="both"/>
        <w:rPr>
          <w:rFonts w:ascii="Arial" w:hAnsi="Arial" w:cs="Arial"/>
        </w:rPr>
      </w:pPr>
      <w:r w:rsidRPr="00037932">
        <w:rPr>
          <w:rFonts w:ascii="Arial" w:eastAsia="Calibri" w:hAnsi="Arial" w:cs="Arial"/>
          <w:b/>
          <w:bCs/>
          <w:color w:val="000000"/>
        </w:rPr>
        <w:t>7.33.1.</w:t>
      </w:r>
      <w:r w:rsidRPr="00037932">
        <w:rPr>
          <w:rFonts w:ascii="Arial" w:eastAsia="Calibri" w:hAnsi="Arial" w:cs="Arial"/>
          <w:color w:val="000000"/>
        </w:rPr>
        <w:t xml:space="preserve"> A negociação será realizada por meio do sistema, podendo ser acompanhada pelos demais licitantes.</w:t>
      </w:r>
    </w:p>
    <w:p w14:paraId="1FB45951"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037932">
        <w:rPr>
          <w:rFonts w:ascii="Arial" w:eastAsia="Calibri" w:hAnsi="Arial" w:cs="Arial"/>
          <w:b/>
          <w:bCs/>
          <w:color w:val="000000"/>
        </w:rPr>
        <w:lastRenderedPageBreak/>
        <w:t>7.33.2.</w:t>
      </w:r>
      <w:r w:rsidRPr="00037932">
        <w:rPr>
          <w:rFonts w:ascii="Arial" w:eastAsia="Calibri" w:hAnsi="Arial" w:cs="Arial"/>
          <w:color w:val="000000"/>
        </w:rPr>
        <w:t xml:space="preserve"> O </w:t>
      </w:r>
      <w:r w:rsidRPr="00037932">
        <w:rPr>
          <w:rFonts w:ascii="Arial" w:eastAsia="Calibri" w:hAnsi="Arial" w:cs="Arial"/>
        </w:rPr>
        <w:t>Pregoeiro</w:t>
      </w:r>
      <w:r w:rsidRPr="00037932">
        <w:rPr>
          <w:rFonts w:ascii="Arial" w:eastAsia="Calibri" w:hAnsi="Arial" w:cs="Arial"/>
          <w:color w:val="000000"/>
        </w:rPr>
        <w:t xml:space="preserve"> solicitará ao licitante melhor classificado que, no prazo de </w:t>
      </w:r>
      <w:r w:rsidRPr="00037932">
        <w:rPr>
          <w:rFonts w:ascii="Arial" w:eastAsia="Calibri" w:hAnsi="Arial" w:cs="Arial"/>
          <w:b/>
          <w:color w:val="000000"/>
        </w:rPr>
        <w:t xml:space="preserve">02 (DUAS) </w:t>
      </w:r>
      <w:r w:rsidRPr="00037932">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4D32F0C"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14C0C929"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r w:rsidRPr="00037932">
        <w:rPr>
          <w:rFonts w:ascii="Arial" w:hAnsi="Arial" w:cs="Arial"/>
          <w:b/>
          <w:bCs/>
        </w:rPr>
        <w:t>7.33.3.</w:t>
      </w:r>
      <w:r w:rsidRPr="00037932">
        <w:rPr>
          <w:rFonts w:ascii="Arial" w:hAnsi="Arial" w:cs="Arial"/>
        </w:rPr>
        <w:t xml:space="preserve"> É facultado ao pregoeiro prorrogar o prazo estabelecido, a partir de solicitação fundamentada feita no chat pelo licitante, antes de findo o prazo.</w:t>
      </w:r>
    </w:p>
    <w:p w14:paraId="42F1EFA7" w14:textId="77777777" w:rsidR="007E1C38" w:rsidRPr="00037932" w:rsidRDefault="007E1C38" w:rsidP="007E1C38">
      <w:pPr>
        <w:tabs>
          <w:tab w:val="left" w:pos="-12"/>
          <w:tab w:val="left" w:pos="1134"/>
        </w:tabs>
        <w:spacing w:line="276" w:lineRule="auto"/>
        <w:jc w:val="both"/>
        <w:rPr>
          <w:rFonts w:ascii="Arial" w:eastAsia="Calibri" w:hAnsi="Arial" w:cs="Arial"/>
        </w:rPr>
      </w:pPr>
    </w:p>
    <w:p w14:paraId="5683B7A1" w14:textId="77777777" w:rsidR="007E1C38" w:rsidRPr="00037932" w:rsidRDefault="007E1C38" w:rsidP="007E1C38">
      <w:pPr>
        <w:pStyle w:val="PargrafodaLista"/>
        <w:numPr>
          <w:ilvl w:val="1"/>
          <w:numId w:val="9"/>
        </w:numPr>
        <w:pBdr>
          <w:top w:val="nil"/>
          <w:left w:val="nil"/>
          <w:bottom w:val="nil"/>
          <w:right w:val="nil"/>
          <w:between w:val="nil"/>
        </w:pBdr>
        <w:tabs>
          <w:tab w:val="left" w:pos="426"/>
          <w:tab w:val="left" w:pos="567"/>
        </w:tabs>
        <w:spacing w:after="0" w:line="276" w:lineRule="auto"/>
        <w:jc w:val="both"/>
        <w:rPr>
          <w:rFonts w:ascii="Arial" w:eastAsia="Ecofont_Spranq_eco_Sans" w:hAnsi="Arial" w:cs="Arial"/>
          <w:sz w:val="24"/>
          <w:szCs w:val="24"/>
        </w:rPr>
      </w:pPr>
      <w:r w:rsidRPr="00037932">
        <w:rPr>
          <w:rFonts w:ascii="Arial" w:eastAsia="Calibri" w:hAnsi="Arial" w:cs="Arial"/>
          <w:color w:val="000000"/>
          <w:sz w:val="24"/>
          <w:szCs w:val="24"/>
        </w:rPr>
        <w:t xml:space="preserve">Após a negociação do preço, 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iniciará a fase de aceitação e julgamento da proposta.</w:t>
      </w:r>
    </w:p>
    <w:p w14:paraId="16286CCA" w14:textId="77777777" w:rsidR="007E1C38" w:rsidRPr="00037932"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037932" w:rsidRDefault="007E1C38" w:rsidP="007E1C38">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ACEITABILIDADE DA PROPOSTA VENCEDORA.</w:t>
      </w:r>
    </w:p>
    <w:p w14:paraId="2C88884B" w14:textId="77777777" w:rsidR="007E1C38" w:rsidRPr="00037932" w:rsidRDefault="007E1C38" w:rsidP="007E1C38">
      <w:pPr>
        <w:spacing w:line="276" w:lineRule="auto"/>
        <w:rPr>
          <w:rFonts w:ascii="Arial" w:eastAsia="Calibri" w:hAnsi="Arial" w:cs="Arial"/>
        </w:rPr>
      </w:pPr>
    </w:p>
    <w:p w14:paraId="0CE16F2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r w:rsidRPr="00037932">
        <w:rPr>
          <w:rFonts w:ascii="Arial" w:eastAsia="Calibri" w:hAnsi="Arial" w:cs="Arial"/>
          <w:b/>
          <w:bCs/>
          <w:color w:val="000000"/>
        </w:rPr>
        <w:t>8.1.</w:t>
      </w:r>
      <w:r w:rsidRPr="00037932">
        <w:rPr>
          <w:rFonts w:ascii="Arial" w:eastAsia="Calibri" w:hAnsi="Arial" w:cs="Arial"/>
          <w:color w:val="000000"/>
        </w:rPr>
        <w:t xml:space="preserve"> Encerrada a etapa de negociação, o </w:t>
      </w:r>
      <w:r w:rsidRPr="00037932">
        <w:rPr>
          <w:rFonts w:ascii="Arial" w:eastAsia="Calibri" w:hAnsi="Arial" w:cs="Arial"/>
        </w:rPr>
        <w:t>Pregoeiro</w:t>
      </w:r>
      <w:r w:rsidRPr="0003793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A812BD7" w14:textId="1107A884" w:rsidR="007E1C38" w:rsidRPr="003C1DEF" w:rsidRDefault="007E1C38" w:rsidP="003C1DEF">
      <w:pPr>
        <w:pBdr>
          <w:top w:val="nil"/>
          <w:left w:val="nil"/>
          <w:bottom w:val="nil"/>
          <w:right w:val="nil"/>
          <w:between w:val="nil"/>
        </w:pBdr>
        <w:tabs>
          <w:tab w:val="left" w:pos="426"/>
        </w:tabs>
        <w:spacing w:line="276" w:lineRule="auto"/>
        <w:jc w:val="both"/>
        <w:rPr>
          <w:rFonts w:ascii="Arial" w:hAnsi="Arial" w:cs="Arial"/>
        </w:rPr>
      </w:pPr>
      <w:r w:rsidRPr="00037932">
        <w:rPr>
          <w:rFonts w:ascii="Arial" w:hAnsi="Arial" w:cs="Arial"/>
          <w:b/>
          <w:bCs/>
        </w:rPr>
        <w:t xml:space="preserve">8.2. </w:t>
      </w:r>
      <w:r w:rsidRPr="00037932">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587BB823" w14:textId="3381F82A" w:rsidR="007E1C38" w:rsidRPr="00037932" w:rsidRDefault="007E1C38" w:rsidP="007E1C38">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037932"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37932">
        <w:rPr>
          <w:rFonts w:ascii="Arial" w:eastAsia="Calibri" w:hAnsi="Arial" w:cs="Arial"/>
          <w:color w:val="FF0000"/>
        </w:rPr>
        <w:t> </w:t>
      </w:r>
    </w:p>
    <w:p w14:paraId="398ADA63" w14:textId="77777777" w:rsidR="007E1C38" w:rsidRPr="00037932"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037932"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Na hipótese de necessidade de suspensão da sessão pública para a realização de diligências, com vistas ao saneamento das propostas, a sessão pública somente poderá ser reiniciada mediante aviso prévio no sistema com, no mínimo, </w:t>
      </w:r>
      <w:r w:rsidRPr="00037932">
        <w:rPr>
          <w:rFonts w:ascii="Arial" w:eastAsia="Calibri" w:hAnsi="Arial" w:cs="Arial"/>
          <w:b/>
          <w:color w:val="000000"/>
        </w:rPr>
        <w:t>vinte e quatro horas de antecedência</w:t>
      </w:r>
      <w:r w:rsidRPr="00037932">
        <w:rPr>
          <w:rFonts w:ascii="Arial" w:eastAsia="Calibri" w:hAnsi="Arial" w:cs="Arial"/>
          <w:color w:val="000000"/>
        </w:rPr>
        <w:t>, e a ocorrência será registrada em ata;</w:t>
      </w:r>
    </w:p>
    <w:p w14:paraId="661C491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convocar o licitante para enviar documento digital complementar, por meio de funcionalidade disponível no sistema, no prazo de </w:t>
      </w:r>
      <w:r w:rsidRPr="00037932">
        <w:rPr>
          <w:rFonts w:ascii="Arial" w:eastAsia="Calibri" w:hAnsi="Arial" w:cs="Arial"/>
          <w:b/>
          <w:color w:val="000000"/>
        </w:rPr>
        <w:t xml:space="preserve">02 (DUAS) horas, </w:t>
      </w:r>
      <w:r w:rsidRPr="00037932">
        <w:rPr>
          <w:rFonts w:ascii="Arial" w:eastAsia="Calibri" w:hAnsi="Arial" w:cs="Arial"/>
          <w:color w:val="000000"/>
        </w:rPr>
        <w:t>sob pena de não aceitação da proposta.</w:t>
      </w:r>
    </w:p>
    <w:p w14:paraId="549244E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037932" w:rsidRDefault="007E1C38" w:rsidP="007E1C38">
      <w:pPr>
        <w:numPr>
          <w:ilvl w:val="2"/>
          <w:numId w:val="10"/>
        </w:numP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O prazo estabelecido poderá ser prorrogado pelo </w:t>
      </w:r>
      <w:r w:rsidRPr="00037932">
        <w:rPr>
          <w:rFonts w:ascii="Arial" w:eastAsia="Calibri" w:hAnsi="Arial" w:cs="Arial"/>
        </w:rPr>
        <w:t>Pregoeiro</w:t>
      </w:r>
      <w:r w:rsidRPr="00037932">
        <w:rPr>
          <w:rFonts w:ascii="Arial" w:eastAsia="Calibri" w:hAnsi="Arial" w:cs="Arial"/>
          <w:color w:val="000000"/>
        </w:rPr>
        <w:t xml:space="preserve"> por solicitação escrita e justificada do licitante, formulada antes de findo o prazo, e formalmente aceita pelo </w:t>
      </w:r>
      <w:r w:rsidRPr="00037932">
        <w:rPr>
          <w:rFonts w:ascii="Arial" w:eastAsia="Calibri" w:hAnsi="Arial" w:cs="Arial"/>
        </w:rPr>
        <w:t>Pregoeiro</w:t>
      </w:r>
      <w:r w:rsidRPr="00037932">
        <w:rPr>
          <w:rFonts w:ascii="Arial" w:eastAsia="Calibri" w:hAnsi="Arial" w:cs="Arial"/>
          <w:color w:val="000000"/>
        </w:rPr>
        <w:t xml:space="preserve">. </w:t>
      </w:r>
    </w:p>
    <w:p w14:paraId="0F18CC45" w14:textId="77777777" w:rsidR="007E1C38" w:rsidRPr="00037932"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Dentre os documentos passíveis de solicitação pelo </w:t>
      </w:r>
      <w:r w:rsidRPr="00037932">
        <w:rPr>
          <w:rFonts w:ascii="Arial" w:eastAsia="Calibri" w:hAnsi="Arial" w:cs="Arial"/>
        </w:rPr>
        <w:t>Pregoeiro</w:t>
      </w:r>
      <w:r w:rsidRPr="0003793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037932">
        <w:rPr>
          <w:rFonts w:ascii="Arial" w:eastAsia="Calibri" w:hAnsi="Arial" w:cs="Arial"/>
        </w:rPr>
        <w:t>Pregoeiro</w:t>
      </w:r>
      <w:r w:rsidRPr="00037932">
        <w:rPr>
          <w:rFonts w:ascii="Arial" w:eastAsia="Calibri" w:hAnsi="Arial" w:cs="Arial"/>
          <w:color w:val="000000"/>
        </w:rPr>
        <w:t xml:space="preserve"> sem prejuízo do seu ulterior envio pelo sistema eletrônico, sob pena de não aceitação da proposta</w:t>
      </w:r>
      <w:r w:rsidRPr="00037932">
        <w:rPr>
          <w:rFonts w:ascii="Arial" w:eastAsia="Calibri" w:hAnsi="Arial" w:cs="Arial"/>
          <w:strike/>
          <w:color w:val="000000"/>
        </w:rPr>
        <w:t>.</w:t>
      </w:r>
    </w:p>
    <w:p w14:paraId="3C3B66B8" w14:textId="77777777" w:rsidR="007E1C38" w:rsidRPr="00037932"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4DE073A4" w14:textId="77777777" w:rsidR="007E1C38" w:rsidRPr="00037932" w:rsidRDefault="007E1C38" w:rsidP="007E1C38">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03793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037932">
        <w:rPr>
          <w:rFonts w:ascii="Arial" w:eastAsia="Calibri" w:hAnsi="Arial" w:cs="Arial"/>
        </w:rPr>
        <w:t xml:space="preserve"> </w:t>
      </w:r>
      <w:r w:rsidRPr="00037932">
        <w:rPr>
          <w:rFonts w:ascii="Arial" w:eastAsia="Calibri" w:hAnsi="Arial" w:cs="Arial"/>
          <w:color w:val="000000"/>
        </w:rPr>
        <w:t xml:space="preserve">exigirá que o licitante classificado em primeiro lugar apresente amostra, sob pena de não aceitação da proposta, no local a ser indicado e dentro de </w:t>
      </w:r>
      <w:r w:rsidRPr="00037932">
        <w:rPr>
          <w:rFonts w:ascii="Arial" w:eastAsia="Calibri" w:hAnsi="Arial" w:cs="Arial"/>
          <w:b/>
          <w:color w:val="000000"/>
        </w:rPr>
        <w:t>03 (TRÊS) dias</w:t>
      </w:r>
      <w:r w:rsidRPr="00037932">
        <w:rPr>
          <w:rFonts w:ascii="Arial" w:eastAsia="Calibri" w:hAnsi="Arial" w:cs="Arial"/>
          <w:color w:val="000000"/>
        </w:rPr>
        <w:t xml:space="preserve"> úteis contados da solicitação</w:t>
      </w:r>
      <w:r w:rsidRPr="00037932">
        <w:rPr>
          <w:rFonts w:ascii="Arial" w:eastAsia="Calibri" w:hAnsi="Arial" w:cs="Arial"/>
          <w:color w:val="FF0000"/>
        </w:rPr>
        <w:t>.</w:t>
      </w:r>
    </w:p>
    <w:p w14:paraId="36C1296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FF0000"/>
        </w:rPr>
      </w:pPr>
    </w:p>
    <w:p w14:paraId="2B5E318E"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resultados das avaliações serão divulgados por meio de mensagem no sistema.</w:t>
      </w:r>
    </w:p>
    <w:p w14:paraId="0CAB7BD0"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No caso de não haver entrega da amostra ou ocorrer atraso na entrega, sem justificativa aceita pelo </w:t>
      </w:r>
      <w:r w:rsidRPr="00037932">
        <w:rPr>
          <w:rFonts w:ascii="Arial" w:eastAsia="Calibri" w:hAnsi="Arial" w:cs="Arial"/>
        </w:rPr>
        <w:t>Pregoeiro</w:t>
      </w:r>
      <w:r w:rsidRPr="00037932">
        <w:rPr>
          <w:rFonts w:ascii="Arial" w:eastAsia="Calibri" w:hAnsi="Arial" w:cs="Arial"/>
          <w:color w:val="000000"/>
        </w:rPr>
        <w:t>, ou havendo entrega de amostra fora das especificações previstas neste Edital e no Termo de Referência, a proposta do licitante será recusada.</w:t>
      </w:r>
    </w:p>
    <w:p w14:paraId="51F4BFFD" w14:textId="77777777" w:rsidR="007E1C38" w:rsidRPr="00037932"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Se a(s) amostra(s) apresentada(s) pelo(s) primeiro classificado não for(em) aceita(s), o </w:t>
      </w:r>
      <w:r w:rsidRPr="00037932">
        <w:rPr>
          <w:rFonts w:ascii="Arial" w:eastAsia="Calibri" w:hAnsi="Arial" w:cs="Arial"/>
        </w:rPr>
        <w:t>Pregoeiro</w:t>
      </w:r>
      <w:r w:rsidRPr="00037932">
        <w:rPr>
          <w:rFonts w:ascii="Arial" w:eastAsia="Calibri" w:hAnsi="Arial" w:cs="Arial"/>
          <w:color w:val="000000"/>
        </w:rPr>
        <w:t xml:space="preserve"> analisará a aceitabilidade da proposta ou lance ofertado </w:t>
      </w:r>
      <w:r w:rsidRPr="00037932">
        <w:rPr>
          <w:rFonts w:ascii="Arial" w:eastAsia="Calibri" w:hAnsi="Arial" w:cs="Arial"/>
          <w:color w:val="000000"/>
        </w:rPr>
        <w:lastRenderedPageBreak/>
        <w:t xml:space="preserve">pelo segundo classificado. Seguir-se-á com a verificação da(s) amostra(s) e, assim, sucessivamente, até a verificação de uma que atenda às especificações constantes no Termo de Referência. </w:t>
      </w:r>
    </w:p>
    <w:p w14:paraId="12A20F71" w14:textId="77777777" w:rsidR="007E1C38" w:rsidRPr="00037932"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037932"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037932"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rPr>
        <w:t>A Administração poderá solicitar carta de solidariedade emitida pelo fabricante, que assegure a execução d</w:t>
      </w:r>
      <w:r w:rsidR="001E411D" w:rsidRPr="00037932">
        <w:rPr>
          <w:rFonts w:ascii="Arial" w:eastAsia="Calibri" w:hAnsi="Arial" w:cs="Arial"/>
        </w:rPr>
        <w:t>a ARP e/</w:t>
      </w:r>
      <w:r w:rsidRPr="00037932">
        <w:rPr>
          <w:rFonts w:ascii="Arial" w:eastAsia="Calibri" w:hAnsi="Arial" w:cs="Arial"/>
        </w:rPr>
        <w:t>o</w:t>
      </w:r>
      <w:r w:rsidR="001E411D" w:rsidRPr="00037932">
        <w:rPr>
          <w:rFonts w:ascii="Arial" w:eastAsia="Calibri" w:hAnsi="Arial" w:cs="Arial"/>
        </w:rPr>
        <w:t>u</w:t>
      </w:r>
      <w:r w:rsidRPr="00037932">
        <w:rPr>
          <w:rFonts w:ascii="Arial" w:eastAsia="Calibri" w:hAnsi="Arial" w:cs="Arial"/>
        </w:rPr>
        <w:t xml:space="preserve"> contrato, no caso de licitante revendedor ou distribuidor. </w:t>
      </w:r>
    </w:p>
    <w:p w14:paraId="319DD03B"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 a proposta ou lance vencedor for desclassificado, o </w:t>
      </w:r>
      <w:r w:rsidRPr="00037932">
        <w:rPr>
          <w:rFonts w:ascii="Arial" w:eastAsia="Calibri" w:hAnsi="Arial" w:cs="Arial"/>
        </w:rPr>
        <w:t>Pregoeiro</w:t>
      </w:r>
      <w:r w:rsidRPr="00037932">
        <w:rPr>
          <w:rFonts w:ascii="Arial" w:eastAsia="Calibri" w:hAnsi="Arial" w:cs="Arial"/>
          <w:color w:val="000000"/>
        </w:rPr>
        <w:t xml:space="preserve"> examinará a proposta ou lance subsequente, e, assim sucessivamente, na ordem de classificação.</w:t>
      </w:r>
    </w:p>
    <w:p w14:paraId="516C2F77"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037932" w:rsidRDefault="007E1C38" w:rsidP="007E1C38">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Havendo necessidade, o </w:t>
      </w:r>
      <w:r w:rsidRPr="00037932">
        <w:rPr>
          <w:rFonts w:ascii="Arial" w:eastAsia="Calibri" w:hAnsi="Arial" w:cs="Arial"/>
        </w:rPr>
        <w:t>Pregoeiro</w:t>
      </w:r>
      <w:r w:rsidRPr="00037932">
        <w:rPr>
          <w:rFonts w:ascii="Arial" w:eastAsia="Calibri" w:hAnsi="Arial" w:cs="Arial"/>
          <w:color w:val="000000"/>
        </w:rPr>
        <w:t xml:space="preserve"> suspenderá a sessão, informando no “chat” a nova data e horário para a sua continuidade.</w:t>
      </w:r>
    </w:p>
    <w:p w14:paraId="5F910CB2" w14:textId="77777777" w:rsidR="007E1C38" w:rsidRPr="00037932"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037932"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rPr>
        <w:t>Também nas hipóteses em que o Pregoeiro não aceitar a proposta e passar à subsequente, poderá negociar com o licitante para que seja obtido preço melhor.</w:t>
      </w:r>
    </w:p>
    <w:p w14:paraId="29949226" w14:textId="77777777" w:rsidR="007E1C38" w:rsidRPr="00037932" w:rsidRDefault="007E1C38" w:rsidP="007E1C38">
      <w:pPr>
        <w:tabs>
          <w:tab w:val="left" w:pos="851"/>
        </w:tabs>
        <w:spacing w:line="276" w:lineRule="auto"/>
        <w:ind w:left="284"/>
        <w:jc w:val="both"/>
        <w:rPr>
          <w:rFonts w:ascii="Arial" w:eastAsia="Calibri" w:hAnsi="Arial" w:cs="Arial"/>
        </w:rPr>
      </w:pPr>
    </w:p>
    <w:p w14:paraId="43B78AB4"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color w:val="000000"/>
        </w:rPr>
        <w:t>A negociação será realizada por meio do sistema, podendo ser acompanhada pelos demais licitantes.</w:t>
      </w:r>
    </w:p>
    <w:p w14:paraId="7350FF7E" w14:textId="77777777" w:rsidR="007E1C38" w:rsidRPr="00037932"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Nos itens não exclusivos para a participação de microempresas e empresas de pequeno porte, sempre que a proposta não for aceita, e antes de o </w:t>
      </w:r>
      <w:r w:rsidRPr="00037932">
        <w:rPr>
          <w:rFonts w:ascii="Arial" w:eastAsia="Calibri" w:hAnsi="Arial" w:cs="Arial"/>
        </w:rPr>
        <w:t>Pregoeiro</w:t>
      </w:r>
      <w:r w:rsidRPr="0003793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037932"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1F50EC50" w14:textId="1697BD97" w:rsidR="007E1C38" w:rsidRPr="00575E0F" w:rsidRDefault="007E1C38" w:rsidP="00575E0F">
      <w:pPr>
        <w:numPr>
          <w:ilvl w:val="1"/>
          <w:numId w:val="10"/>
        </w:numPr>
        <w:tabs>
          <w:tab w:val="left" w:pos="567"/>
          <w:tab w:val="left" w:pos="284"/>
          <w:tab w:val="left" w:pos="851"/>
        </w:tabs>
        <w:spacing w:line="276" w:lineRule="auto"/>
        <w:ind w:left="0" w:firstLine="0"/>
        <w:jc w:val="both"/>
        <w:rPr>
          <w:rFonts w:ascii="Arial" w:hAnsi="Arial" w:cs="Arial"/>
        </w:rPr>
      </w:pPr>
      <w:r w:rsidRPr="00037932">
        <w:rPr>
          <w:rFonts w:ascii="Arial" w:eastAsia="Calibri" w:hAnsi="Arial" w:cs="Arial"/>
          <w:color w:val="000000"/>
        </w:rPr>
        <w:t>Encerrada a análise quanto à aceitação da proposta, o</w:t>
      </w:r>
      <w:r w:rsidRPr="00037932">
        <w:rPr>
          <w:rFonts w:ascii="Arial" w:eastAsia="Calibri" w:hAnsi="Arial" w:cs="Arial"/>
        </w:rPr>
        <w:t xml:space="preserve"> Pregoeiro</w:t>
      </w:r>
      <w:r w:rsidRPr="00037932">
        <w:rPr>
          <w:rFonts w:ascii="Arial" w:eastAsia="Calibri" w:hAnsi="Arial" w:cs="Arial"/>
          <w:color w:val="000000"/>
        </w:rPr>
        <w:t xml:space="preserve"> verificará a habilitação do licitante, observado o disposto neste Edital.</w:t>
      </w:r>
    </w:p>
    <w:p w14:paraId="7150B9FD"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lastRenderedPageBreak/>
        <w:t>Definida a proposta vencedora, e observada a ordem de classificação, o Pregoeiro consultará aos demais participantes da licitação se há interesse em aderir ao preço do primeiro colocado. Havendo a confirmação de adesão ao valor da proposta vencedora, será analisada a habilitação do licitante aderente.</w:t>
      </w:r>
    </w:p>
    <w:p w14:paraId="40FC1E37" w14:textId="77777777" w:rsidR="00831B0B" w:rsidRPr="003C1DEF" w:rsidRDefault="00831B0B" w:rsidP="003C1DEF">
      <w:pPr>
        <w:rPr>
          <w:rFonts w:ascii="Arial" w:hAnsi="Arial" w:cs="Arial"/>
          <w:b/>
          <w:bCs/>
        </w:rPr>
      </w:pPr>
    </w:p>
    <w:p w14:paraId="231FEED6"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3C1DEF" w:rsidRDefault="00831B0B" w:rsidP="003C1DEF">
      <w:pPr>
        <w:rPr>
          <w:rFonts w:ascii="Arial" w:hAnsi="Arial" w:cs="Arial"/>
          <w:b/>
          <w:bCs/>
        </w:rPr>
      </w:pPr>
    </w:p>
    <w:p w14:paraId="5B02269F" w14:textId="369B057A"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As situações de contratação junto ao licitante aderente serão definidas na minuta</w:t>
      </w:r>
      <w:r w:rsidR="00D2207C" w:rsidRPr="00037932">
        <w:rPr>
          <w:rFonts w:ascii="Arial" w:hAnsi="Arial" w:cs="Arial"/>
          <w:b/>
          <w:bCs/>
        </w:rPr>
        <w:t xml:space="preserve"> </w:t>
      </w:r>
      <w:r w:rsidRPr="00037932">
        <w:rPr>
          <w:rFonts w:ascii="Arial" w:hAnsi="Arial" w:cs="Arial"/>
          <w:b/>
          <w:bCs/>
        </w:rPr>
        <w:t>da Ata de Registro de Preços.</w:t>
      </w:r>
    </w:p>
    <w:p w14:paraId="7E7889F0" w14:textId="77777777" w:rsidR="00831B0B" w:rsidRPr="00037932"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037932" w:rsidRDefault="007E1C38" w:rsidP="007E1C38">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037932">
        <w:rPr>
          <w:rFonts w:ascii="Arial" w:eastAsia="Calibri" w:hAnsi="Arial" w:cs="Arial"/>
          <w:b/>
          <w:color w:val="000000"/>
        </w:rPr>
        <w:t>DA HABILITAÇÃO.</w:t>
      </w:r>
    </w:p>
    <w:p w14:paraId="06607769" w14:textId="77777777" w:rsidR="007E1C38" w:rsidRPr="00037932"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037932" w:rsidRDefault="007E1C38" w:rsidP="007E1C38">
      <w:pPr>
        <w:tabs>
          <w:tab w:val="left" w:pos="142"/>
          <w:tab w:val="left" w:pos="567"/>
          <w:tab w:val="left" w:pos="284"/>
        </w:tabs>
        <w:spacing w:line="276" w:lineRule="auto"/>
        <w:jc w:val="both"/>
        <w:rPr>
          <w:rFonts w:ascii="Arial" w:hAnsi="Arial" w:cs="Arial"/>
          <w:color w:val="000000"/>
        </w:rPr>
      </w:pPr>
      <w:r w:rsidRPr="00037932">
        <w:rPr>
          <w:rFonts w:ascii="Arial" w:hAnsi="Arial" w:cs="Arial"/>
          <w:b/>
          <w:bCs/>
          <w:lang w:eastAsia="ar-SA"/>
        </w:rPr>
        <w:t>9.1.</w:t>
      </w:r>
      <w:r w:rsidRPr="00037932">
        <w:rPr>
          <w:rFonts w:ascii="Arial" w:hAnsi="Arial" w:cs="Arial"/>
          <w:lang w:eastAsia="ar-SA"/>
        </w:rPr>
        <w:t xml:space="preserve"> COMO CONDIÇÃO PRÉVIA DA DOCUMENTAÇÃO DE HABILITAÇÃO</w:t>
      </w:r>
      <w:r w:rsidRPr="00037932">
        <w:rPr>
          <w:rFonts w:ascii="Arial" w:hAnsi="Arial" w:cs="Arial"/>
        </w:rPr>
        <w:t xml:space="preserve"> DO LICITANTE DETENTOR DA PROPOSTA CLASSIFICADA EM PRIMEIRO LUGAR</w:t>
      </w:r>
      <w:r w:rsidRPr="00037932">
        <w:rPr>
          <w:rFonts w:ascii="Arial" w:hAnsi="Arial" w:cs="Arial"/>
          <w:lang w:eastAsia="ar-SA"/>
        </w:rPr>
        <w:t xml:space="preserve">, </w:t>
      </w:r>
      <w:r w:rsidRPr="00037932">
        <w:rPr>
          <w:rFonts w:ascii="Arial" w:hAnsi="Arial" w:cs="Arial"/>
        </w:rPr>
        <w:t xml:space="preserve">O </w:t>
      </w:r>
      <w:r w:rsidRPr="00037932">
        <w:rPr>
          <w:rFonts w:ascii="Arial" w:hAnsi="Arial" w:cs="Arial"/>
          <w:b/>
        </w:rPr>
        <w:t>LICITANTE DEVERÁ COMPROVAR</w:t>
      </w:r>
      <w:r w:rsidRPr="00037932">
        <w:rPr>
          <w:rFonts w:ascii="Arial" w:hAnsi="Arial" w:cs="Arial"/>
          <w:lang w:eastAsia="ar-SA"/>
        </w:rPr>
        <w:t xml:space="preserve"> A</w:t>
      </w:r>
      <w:r w:rsidRPr="00037932">
        <w:rPr>
          <w:rFonts w:ascii="Arial" w:hAnsi="Arial" w:cs="Arial"/>
        </w:rPr>
        <w:t xml:space="preserve"> INEXISTÊNCIA DE SANÇÃO QUE IMPEÇA A PARTICIPAÇÃO NO CERTAME OU A FUTURA CONTRATAÇÃO, MEDIANTE </w:t>
      </w:r>
      <w:r w:rsidRPr="00037932">
        <w:rPr>
          <w:rFonts w:ascii="Arial" w:hAnsi="Arial" w:cs="Arial"/>
          <w:b/>
          <w:bCs/>
        </w:rPr>
        <w:t>JUNTADA DOS DOCUMENTOS NO PORTAL DE COMPRAS PUBLICAS, E AINDA DOS SEGUINTES CADASTROS</w:t>
      </w:r>
      <w:r w:rsidRPr="00037932">
        <w:rPr>
          <w:rFonts w:ascii="Arial" w:hAnsi="Arial" w:cs="Arial"/>
        </w:rPr>
        <w:t>:</w:t>
      </w:r>
      <w:r w:rsidRPr="00037932">
        <w:rPr>
          <w:rFonts w:ascii="Arial" w:hAnsi="Arial" w:cs="Arial"/>
          <w:b/>
        </w:rPr>
        <w:t xml:space="preserve"> </w:t>
      </w:r>
    </w:p>
    <w:p w14:paraId="3179D131" w14:textId="77777777" w:rsidR="007E1C38" w:rsidRPr="00037932"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037932" w:rsidRDefault="007E1C38" w:rsidP="007E1C38">
      <w:pPr>
        <w:pStyle w:val="PargrafodaLista"/>
        <w:numPr>
          <w:ilvl w:val="2"/>
          <w:numId w:val="11"/>
        </w:numPr>
        <w:tabs>
          <w:tab w:val="left" w:pos="851"/>
        </w:tabs>
        <w:spacing w:after="0" w:line="276" w:lineRule="auto"/>
        <w:ind w:left="284" w:firstLine="0"/>
        <w:jc w:val="both"/>
        <w:rPr>
          <w:rFonts w:ascii="Arial" w:hAnsi="Arial" w:cs="Arial"/>
          <w:sz w:val="24"/>
          <w:szCs w:val="24"/>
        </w:rPr>
      </w:pPr>
      <w:r w:rsidRPr="00037932">
        <w:rPr>
          <w:rFonts w:ascii="Arial" w:eastAsia="Calibri" w:hAnsi="Arial" w:cs="Arial"/>
          <w:sz w:val="24"/>
          <w:szCs w:val="24"/>
        </w:rPr>
        <w:t xml:space="preserve">Cadastro Nacional de Empresas Inidôneas e Suspensas – CEIS e o e o Cadastro Nacional de Empresas Punidas – CNEP </w:t>
      </w:r>
      <w:r w:rsidRPr="00037932">
        <w:rPr>
          <w:rFonts w:ascii="Arial" w:hAnsi="Arial" w:cs="Arial"/>
          <w:sz w:val="24"/>
          <w:szCs w:val="24"/>
        </w:rPr>
        <w:t>(https://certidoes.cgu.gov.br/)</w:t>
      </w:r>
      <w:r w:rsidRPr="00037932">
        <w:rPr>
          <w:rFonts w:ascii="Arial" w:eastAsia="Calibri" w:hAnsi="Arial" w:cs="Arial"/>
          <w:sz w:val="24"/>
          <w:szCs w:val="24"/>
        </w:rPr>
        <w:t>;</w:t>
      </w:r>
    </w:p>
    <w:p w14:paraId="24E4AB95" w14:textId="77777777" w:rsidR="007E1C38" w:rsidRPr="00037932"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Cadastro Nacional de Condenações Cíveis por Atos de Improbidade Administrativa, mantido pelo Conselho Nacional de Justiça </w:t>
      </w:r>
      <w:r w:rsidRPr="00037932">
        <w:rPr>
          <w:rFonts w:ascii="Arial" w:hAnsi="Arial" w:cs="Arial"/>
          <w:color w:val="0066FF"/>
        </w:rPr>
        <w:t>(https://www.cnj.jus.br/improbidade_adm/consultar_requerido.php)</w:t>
      </w:r>
      <w:r w:rsidRPr="00037932">
        <w:rPr>
          <w:rFonts w:ascii="Arial" w:eastAsia="Calibri" w:hAnsi="Arial" w:cs="Arial"/>
          <w:color w:val="0066FF"/>
        </w:rPr>
        <w:t>.</w:t>
      </w:r>
    </w:p>
    <w:p w14:paraId="0D8AA21D" w14:textId="77777777" w:rsidR="007E1C38" w:rsidRPr="00037932" w:rsidRDefault="007E1C38" w:rsidP="007E1C38">
      <w:pPr>
        <w:tabs>
          <w:tab w:val="left" w:pos="851"/>
        </w:tabs>
        <w:spacing w:line="276" w:lineRule="auto"/>
        <w:ind w:left="284"/>
        <w:jc w:val="both"/>
        <w:rPr>
          <w:rFonts w:ascii="Arial" w:eastAsia="Calibri" w:hAnsi="Arial" w:cs="Arial"/>
        </w:rPr>
      </w:pPr>
    </w:p>
    <w:p w14:paraId="1A79FC7E"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Lista de Inidôneos, mantida pelo Tribunal de Contas da União – TCU </w:t>
      </w:r>
      <w:r w:rsidRPr="00037932">
        <w:rPr>
          <w:rFonts w:ascii="Arial" w:hAnsi="Arial" w:cs="Arial"/>
        </w:rPr>
        <w:t>(</w:t>
      </w:r>
      <w:hyperlink r:id="rId12" w:history="1">
        <w:r w:rsidRPr="00037932">
          <w:rPr>
            <w:rStyle w:val="Hyperlink"/>
            <w:rFonts w:ascii="Arial" w:hAnsi="Arial" w:cs="Arial"/>
          </w:rPr>
          <w:t>https://contas.tcu.gov.br/ords/f?p=704144:3:111762678691876::NO:3,4,6</w:t>
        </w:r>
      </w:hyperlink>
      <w:r w:rsidRPr="00037932">
        <w:rPr>
          <w:rFonts w:ascii="Arial" w:hAnsi="Arial" w:cs="Arial"/>
        </w:rPr>
        <w:t>::)</w:t>
      </w:r>
    </w:p>
    <w:p w14:paraId="54D82BF7" w14:textId="77777777" w:rsidR="007E1C38" w:rsidRPr="00037932" w:rsidRDefault="007E1C38" w:rsidP="007E1C38">
      <w:pPr>
        <w:pStyle w:val="PargrafodaLista"/>
        <w:rPr>
          <w:rFonts w:ascii="Arial" w:hAnsi="Arial" w:cs="Arial"/>
          <w:sz w:val="24"/>
          <w:szCs w:val="24"/>
        </w:rPr>
      </w:pPr>
      <w:bookmarkStart w:id="15" w:name="_Hlk163567524"/>
    </w:p>
    <w:p w14:paraId="041B736F"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Para a consulta de fornecedores pessoa jurídica poderá haver a substituição das consultas dos itens “a”, “b”, “c” acima pela </w:t>
      </w:r>
      <w:r w:rsidRPr="00037932">
        <w:rPr>
          <w:rFonts w:ascii="Arial" w:hAnsi="Arial" w:cs="Arial"/>
          <w:b/>
          <w:bCs/>
        </w:rPr>
        <w:t>Consulta Consolidada de Pessoa Jurídica do TCU</w:t>
      </w:r>
      <w:r w:rsidRPr="00037932">
        <w:rPr>
          <w:rFonts w:ascii="Arial" w:hAnsi="Arial" w:cs="Arial"/>
        </w:rPr>
        <w:t xml:space="preserve"> (https://certidoes-apf.apps.tcu.gov.br/).</w:t>
      </w:r>
    </w:p>
    <w:bookmarkEnd w:id="15"/>
    <w:p w14:paraId="2C280E7D" w14:textId="77777777" w:rsidR="007E1C38" w:rsidRPr="00037932" w:rsidRDefault="007E1C38" w:rsidP="007E1C38">
      <w:pPr>
        <w:tabs>
          <w:tab w:val="left" w:pos="851"/>
        </w:tabs>
        <w:spacing w:line="276" w:lineRule="auto"/>
        <w:ind w:left="284"/>
        <w:jc w:val="both"/>
        <w:rPr>
          <w:rFonts w:ascii="Arial" w:eastAsia="Calibri" w:hAnsi="Arial" w:cs="Arial"/>
        </w:rPr>
      </w:pPr>
    </w:p>
    <w:p w14:paraId="17C0AED9" w14:textId="77777777" w:rsidR="007E1C38" w:rsidRPr="00037932" w:rsidRDefault="007E1C38" w:rsidP="007E1C38">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037932">
        <w:rPr>
          <w:rFonts w:ascii="Arial" w:eastAsia="Calibri" w:hAnsi="Arial" w:cs="Arial"/>
          <w:color w:val="000000"/>
        </w:rPr>
        <w:t xml:space="preserve">A consulta aos cadastros será realizada e apresentada </w:t>
      </w:r>
      <w:r w:rsidRPr="00037932">
        <w:rPr>
          <w:rFonts w:ascii="Arial" w:eastAsia="Calibri" w:hAnsi="Arial" w:cs="Arial"/>
          <w:b/>
          <w:bCs/>
          <w:color w:val="000000"/>
          <w:u w:val="single"/>
        </w:rPr>
        <w:t>em nome da  empresa licitante e também de seu sócio majoritário</w:t>
      </w:r>
      <w:r w:rsidRPr="0003793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037932"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conste na Consulta de Situação do Fornecedor a existência de Ocorrências Impeditivas Indiretas, o Pregoeiro </w:t>
      </w:r>
      <w:r w:rsidRPr="00037932">
        <w:rPr>
          <w:rFonts w:ascii="Arial" w:eastAsia="Calibri" w:hAnsi="Arial" w:cs="Arial"/>
          <w:sz w:val="24"/>
          <w:szCs w:val="24"/>
        </w:rPr>
        <w:t>diligencia</w:t>
      </w:r>
      <w:r w:rsidRPr="00037932">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037932"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037932"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O licitante será convocado para manifestação previamente à sua desclassificação.</w:t>
      </w:r>
    </w:p>
    <w:p w14:paraId="348765F7"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Constatada a existência de sanção, o</w:t>
      </w:r>
      <w:r w:rsidRPr="00037932">
        <w:rPr>
          <w:rFonts w:ascii="Arial" w:eastAsia="Calibri" w:hAnsi="Arial" w:cs="Arial"/>
          <w:sz w:val="24"/>
          <w:szCs w:val="24"/>
        </w:rPr>
        <w:t xml:space="preserve"> Pregoeiro</w:t>
      </w:r>
      <w:r w:rsidRPr="00037932">
        <w:rPr>
          <w:rFonts w:ascii="Arial" w:eastAsia="Calibri" w:hAnsi="Arial" w:cs="Arial"/>
          <w:color w:val="000000"/>
          <w:sz w:val="24"/>
          <w:szCs w:val="24"/>
        </w:rPr>
        <w:t xml:space="preserve"> reputará o licitante inabilitado, por falta de condição de participação.</w:t>
      </w:r>
    </w:p>
    <w:p w14:paraId="71D649BE"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4D7F862"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No caso de inabilitação, haverá nova verificação, pelo sistema, da eventual ocorrência do empate ficto, previsto nos arts. 44 e 45 da Lei Complementar nº 123/ 2006, seguindo-se a disciplina antes estabelecida para aceitação da proposta subsequente.</w:t>
      </w:r>
    </w:p>
    <w:p w14:paraId="2C6092E8" w14:textId="77777777" w:rsidR="007E1C38" w:rsidRPr="003C1DEF" w:rsidRDefault="007E1C38" w:rsidP="007E1C38">
      <w:pPr>
        <w:spacing w:line="276" w:lineRule="auto"/>
        <w:ind w:left="284"/>
        <w:rPr>
          <w:rFonts w:ascii="Arial" w:eastAsia="Calibri" w:hAnsi="Arial" w:cs="Arial"/>
          <w:color w:val="000000"/>
        </w:rPr>
      </w:pPr>
    </w:p>
    <w:p w14:paraId="0FF096D1" w14:textId="77777777" w:rsidR="007E1C38" w:rsidRPr="00037932" w:rsidRDefault="007E1C38" w:rsidP="007E1C38">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atendidas as condições de participação, a habilitação dos licitantes será verificada por meio do </w:t>
      </w:r>
      <w:r w:rsidRPr="00037932">
        <w:rPr>
          <w:rFonts w:ascii="Arial" w:eastAsia="Calibri" w:hAnsi="Arial" w:cs="Arial"/>
          <w:b/>
          <w:color w:val="000000"/>
          <w:sz w:val="24"/>
          <w:szCs w:val="24"/>
        </w:rPr>
        <w:t xml:space="preserve">PORTAL DE COMPRAS </w:t>
      </w:r>
      <w:r w:rsidRPr="00037932">
        <w:rPr>
          <w:rFonts w:ascii="Arial" w:eastAsia="Calibri" w:hAnsi="Arial" w:cs="Arial"/>
          <w:b/>
          <w:sz w:val="24"/>
          <w:szCs w:val="24"/>
        </w:rPr>
        <w:t>PÚBLICAS,</w:t>
      </w:r>
      <w:r w:rsidRPr="00037932">
        <w:rPr>
          <w:rFonts w:ascii="Arial" w:eastAsia="Calibri" w:hAnsi="Arial" w:cs="Arial"/>
          <w:color w:val="000000"/>
          <w:sz w:val="24"/>
          <w:szCs w:val="24"/>
        </w:rPr>
        <w:t xml:space="preserve"> em relação à habilitação jurídica, à regularidade fiscal e trabalhista, à qualificação econômica financeira </w:t>
      </w:r>
      <w:r w:rsidRPr="00037932">
        <w:rPr>
          <w:rFonts w:ascii="Arial" w:eastAsia="Calibri" w:hAnsi="Arial" w:cs="Arial"/>
          <w:sz w:val="24"/>
          <w:szCs w:val="24"/>
        </w:rPr>
        <w:t>e à habilitação</w:t>
      </w:r>
      <w:r w:rsidRPr="00037932">
        <w:rPr>
          <w:rFonts w:ascii="Arial" w:eastAsia="Calibri" w:hAnsi="Arial" w:cs="Arial"/>
          <w:color w:val="000000"/>
          <w:sz w:val="24"/>
          <w:szCs w:val="24"/>
        </w:rPr>
        <w:t xml:space="preserve"> técnica.</w:t>
      </w:r>
    </w:p>
    <w:p w14:paraId="1BD67CCF" w14:textId="77777777" w:rsidR="007E1C38" w:rsidRPr="00037932"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037932" w:rsidRDefault="007E1C38" w:rsidP="007E1C38">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É dever do licitante atualizar previamente as comprovações constantes do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b/>
          <w:color w:val="000000"/>
        </w:rPr>
        <w:t xml:space="preserve"> </w:t>
      </w:r>
      <w:r w:rsidRPr="00037932">
        <w:rPr>
          <w:rFonts w:ascii="Arial" w:eastAsia="Calibri" w:hAnsi="Arial" w:cs="Arial"/>
          <w:color w:val="000000"/>
        </w:rPr>
        <w:t>para que estejam vigentes na data da abertura da sessão pública, ou encaminhar, em conjunto com a apresentação da proposta, a respectiva documentação atualizada.</w:t>
      </w:r>
    </w:p>
    <w:p w14:paraId="34E95D5E" w14:textId="77777777" w:rsidR="007E1C38" w:rsidRPr="00037932"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037932">
        <w:rPr>
          <w:rFonts w:ascii="Arial" w:eastAsia="Calibri" w:hAnsi="Arial" w:cs="Arial"/>
        </w:rPr>
        <w:t>Pregoeiro</w:t>
      </w:r>
      <w:r w:rsidRPr="00037932">
        <w:rPr>
          <w:rFonts w:ascii="Arial" w:eastAsia="Calibri" w:hAnsi="Arial" w:cs="Arial"/>
          <w:color w:val="000000"/>
        </w:rPr>
        <w:t xml:space="preserve"> lograr êxito em encontrar a(s) certidão(ões) válida(s).</w:t>
      </w:r>
    </w:p>
    <w:p w14:paraId="2A69FE51" w14:textId="77777777" w:rsidR="007E1C38" w:rsidRPr="00037932" w:rsidRDefault="007E1C38" w:rsidP="007E1C38">
      <w:pPr>
        <w:spacing w:line="276" w:lineRule="auto"/>
        <w:ind w:left="284"/>
        <w:rPr>
          <w:rFonts w:ascii="Arial" w:eastAsia="Calibri" w:hAnsi="Arial" w:cs="Arial"/>
          <w:color w:val="000000"/>
        </w:rPr>
      </w:pPr>
    </w:p>
    <w:p w14:paraId="3F4E3FAB"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037932" w:rsidRDefault="007E1C38" w:rsidP="007E1C38">
      <w:pPr>
        <w:pStyle w:val="PargrafodaLista"/>
        <w:tabs>
          <w:tab w:val="left" w:pos="993"/>
        </w:tabs>
        <w:spacing w:after="0" w:line="276" w:lineRule="auto"/>
        <w:ind w:left="0"/>
        <w:jc w:val="both"/>
        <w:rPr>
          <w:rFonts w:ascii="Arial" w:hAnsi="Arial" w:cs="Arial"/>
          <w:sz w:val="24"/>
          <w:szCs w:val="24"/>
        </w:rPr>
      </w:pPr>
    </w:p>
    <w:p w14:paraId="2878B68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w:t>
      </w:r>
      <w:r w:rsidRPr="00037932">
        <w:rPr>
          <w:rFonts w:ascii="Arial" w:eastAsia="Calibri" w:hAnsi="Arial" w:cs="Arial"/>
          <w:color w:val="000000"/>
          <w:sz w:val="24"/>
          <w:szCs w:val="24"/>
        </w:rPr>
        <w:lastRenderedPageBreak/>
        <w:t xml:space="preserve">convocado a encaminhá-los, em formato digital, via sistema, no prazo de </w:t>
      </w:r>
      <w:r w:rsidRPr="00037932">
        <w:rPr>
          <w:rFonts w:ascii="Arial" w:eastAsia="Calibri" w:hAnsi="Arial" w:cs="Arial"/>
          <w:b/>
          <w:color w:val="000000"/>
          <w:sz w:val="24"/>
          <w:szCs w:val="24"/>
        </w:rPr>
        <w:t>02 (DUAS)</w:t>
      </w:r>
      <w:r w:rsidRPr="00037932">
        <w:rPr>
          <w:rFonts w:ascii="Arial" w:eastAsia="Calibri" w:hAnsi="Arial" w:cs="Arial"/>
          <w:color w:val="000000"/>
          <w:sz w:val="24"/>
          <w:szCs w:val="24"/>
        </w:rPr>
        <w:t xml:space="preserve"> horas sob pena de inabilitação.</w:t>
      </w:r>
    </w:p>
    <w:p w14:paraId="39FEA232" w14:textId="77777777" w:rsidR="007E1C38" w:rsidRPr="00037932" w:rsidRDefault="007E1C38" w:rsidP="007E1C38">
      <w:pPr>
        <w:pStyle w:val="PargrafodaLista"/>
        <w:spacing w:after="0" w:line="276" w:lineRule="auto"/>
        <w:rPr>
          <w:rFonts w:ascii="Arial" w:eastAsia="Calibri" w:hAnsi="Arial" w:cs="Arial"/>
          <w:sz w:val="24"/>
          <w:szCs w:val="24"/>
        </w:rPr>
      </w:pPr>
    </w:p>
    <w:p w14:paraId="78A13380"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5B419F73"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037932" w:rsidRDefault="007E1C38" w:rsidP="007E1C38">
      <w:pPr>
        <w:spacing w:line="276" w:lineRule="auto"/>
        <w:ind w:left="284"/>
        <w:rPr>
          <w:rFonts w:ascii="Arial" w:eastAsia="Calibri" w:hAnsi="Arial" w:cs="Arial"/>
          <w:color w:val="000000"/>
        </w:rPr>
      </w:pPr>
    </w:p>
    <w:p w14:paraId="3A243FF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037932" w:rsidRDefault="007E1C38" w:rsidP="007E1C38">
      <w:pPr>
        <w:spacing w:line="276" w:lineRule="auto"/>
        <w:ind w:left="284"/>
        <w:rPr>
          <w:rFonts w:ascii="Arial" w:eastAsia="Calibri" w:hAnsi="Arial" w:cs="Arial"/>
          <w:color w:val="000000"/>
        </w:rPr>
      </w:pPr>
    </w:p>
    <w:p w14:paraId="39A2320F"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77B60045" w14:textId="77777777" w:rsidR="007E1C38" w:rsidRPr="00037932" w:rsidRDefault="007E1C38" w:rsidP="007E1C38">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037932">
        <w:rPr>
          <w:rFonts w:ascii="Arial" w:eastAsia="Calibri" w:hAnsi="Arial" w:cs="Arial"/>
          <w:b/>
          <w:color w:val="000000"/>
          <w:sz w:val="24"/>
          <w:szCs w:val="24"/>
        </w:rPr>
        <w:t xml:space="preserve">HABILITAÇÃO JURÍDICA: </w:t>
      </w:r>
    </w:p>
    <w:p w14:paraId="1C355DA4" w14:textId="77777777" w:rsidR="007E1C38" w:rsidRPr="00037932" w:rsidRDefault="007E1C38" w:rsidP="007E1C38">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rPr>
      </w:pPr>
    </w:p>
    <w:p w14:paraId="465618B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empresário individual: inscrição no Registro Público de Empresas Mercantis, a cargo da Junta Comercial da respectiva sede;</w:t>
      </w:r>
    </w:p>
    <w:p w14:paraId="70002BC1"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3">
        <w:r w:rsidRPr="00037932">
          <w:rPr>
            <w:rFonts w:ascii="Arial" w:eastAsia="Calibri" w:hAnsi="Arial" w:cs="Arial"/>
            <w:color w:val="0066FF"/>
            <w:u w:val="single"/>
          </w:rPr>
          <w:t>www.portaldoempreendedor.gov.br</w:t>
        </w:r>
      </w:hyperlink>
      <w:r w:rsidRPr="00037932">
        <w:rPr>
          <w:rFonts w:ascii="Arial" w:eastAsia="Calibri" w:hAnsi="Arial" w:cs="Arial"/>
          <w:color w:val="0066FF"/>
        </w:rPr>
        <w:t>;</w:t>
      </w:r>
    </w:p>
    <w:p w14:paraId="5484D378"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lastRenderedPageBreak/>
        <w:t>No caso de sociedade simples: inscrição do ato constitutivo no Registro Civil das Pessoas Jurídicas do local de sua sede, acompanhada de prova da indicação dos seus administradores;</w:t>
      </w:r>
    </w:p>
    <w:p w14:paraId="3373E2D1"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037932" w:rsidRDefault="007E1C38" w:rsidP="007E1C38">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037932">
        <w:rPr>
          <w:rFonts w:ascii="Arial" w:eastAsia="Calibri" w:hAnsi="Arial" w:cs="Arial"/>
          <w:color w:val="000000"/>
        </w:rPr>
        <w:t>No caso de empresa ou sociedade estrangeira em funcionamento no País: decreto de autorização;</w:t>
      </w:r>
    </w:p>
    <w:p w14:paraId="1FACC328" w14:textId="77777777" w:rsidR="007E1C38" w:rsidRPr="00037932"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037932"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037932">
        <w:rPr>
          <w:rFonts w:ascii="Arial" w:eastAsia="Calibri" w:hAnsi="Arial" w:cs="Arial"/>
          <w:b/>
          <w:bCs/>
          <w:color w:val="000000"/>
          <w:u w:val="single"/>
        </w:rPr>
        <w:t>9.9.1. Os documentos acima deverão estar acompanhados de todas as alterações ou da consolidação respectiva;</w:t>
      </w:r>
    </w:p>
    <w:p w14:paraId="23A2AC91" w14:textId="77777777" w:rsidR="007E1C38" w:rsidRPr="00037932"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037932" w:rsidRDefault="007E1C38" w:rsidP="007E1C38">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037932">
        <w:rPr>
          <w:rFonts w:ascii="Arial" w:eastAsia="Calibri" w:hAnsi="Arial" w:cs="Arial"/>
          <w:b/>
          <w:color w:val="000000"/>
        </w:rPr>
        <w:t>HABILITAÇÃO FISCAL, SOCIAL E TRABALHISTA</w:t>
      </w:r>
      <w:r w:rsidRPr="00037932">
        <w:rPr>
          <w:rFonts w:ascii="Arial" w:eastAsia="Calibri" w:hAnsi="Arial" w:cs="Arial"/>
          <w:b/>
          <w:color w:val="0000FF"/>
        </w:rPr>
        <w:t>:</w:t>
      </w:r>
    </w:p>
    <w:p w14:paraId="7D274E9C" w14:textId="77777777" w:rsidR="007E1C38" w:rsidRPr="00037932"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Nacional de Pessoas Jurídicas (CNPJ)</w:t>
      </w:r>
      <w:r w:rsidR="0046479A" w:rsidRPr="00037932">
        <w:rPr>
          <w:rFonts w:ascii="Arial" w:eastAsia="Calibri" w:hAnsi="Arial" w:cs="Arial"/>
        </w:rPr>
        <w:t xml:space="preserve"> para pessoas jurídicas</w:t>
      </w:r>
      <w:r w:rsidRPr="00037932">
        <w:rPr>
          <w:rFonts w:ascii="Arial" w:eastAsia="Calibri" w:hAnsi="Arial" w:cs="Arial"/>
        </w:rPr>
        <w:t xml:space="preserve"> ou no Cadastro de Pessoas Físicas (CPF)</w:t>
      </w:r>
      <w:r w:rsidR="0046479A" w:rsidRPr="00037932">
        <w:rPr>
          <w:rFonts w:ascii="Arial" w:eastAsia="Calibri" w:hAnsi="Arial" w:cs="Arial"/>
        </w:rPr>
        <w:t xml:space="preserve"> para pessoas físicas</w:t>
      </w:r>
      <w:r w:rsidRPr="00037932">
        <w:rPr>
          <w:rFonts w:ascii="Arial" w:eastAsia="Calibri" w:hAnsi="Arial" w:cs="Arial"/>
        </w:rPr>
        <w:t>, em plena validade;</w:t>
      </w:r>
    </w:p>
    <w:p w14:paraId="566E1443" w14:textId="77777777" w:rsidR="007E1C38" w:rsidRPr="00037932" w:rsidRDefault="007E1C38" w:rsidP="007E1C38">
      <w:pPr>
        <w:tabs>
          <w:tab w:val="left" w:pos="851"/>
        </w:tabs>
        <w:spacing w:line="276" w:lineRule="auto"/>
        <w:ind w:left="284"/>
        <w:jc w:val="both"/>
        <w:rPr>
          <w:rFonts w:ascii="Arial" w:eastAsia="Calibri" w:hAnsi="Arial" w:cs="Arial"/>
        </w:rPr>
      </w:pPr>
    </w:p>
    <w:p w14:paraId="580C2ACD"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037932" w:rsidRDefault="007E1C38" w:rsidP="007E1C38">
      <w:pPr>
        <w:tabs>
          <w:tab w:val="left" w:pos="851"/>
        </w:tabs>
        <w:spacing w:line="276" w:lineRule="auto"/>
        <w:ind w:left="284"/>
        <w:jc w:val="both"/>
        <w:rPr>
          <w:rFonts w:ascii="Arial" w:eastAsia="Calibri" w:hAnsi="Arial" w:cs="Arial"/>
        </w:rPr>
      </w:pPr>
    </w:p>
    <w:p w14:paraId="64FC892A" w14:textId="77777777" w:rsidR="007E1C38" w:rsidRPr="00037932" w:rsidRDefault="007E1C38" w:rsidP="007E1C38">
      <w:pPr>
        <w:numPr>
          <w:ilvl w:val="2"/>
          <w:numId w:val="11"/>
        </w:numPr>
        <w:tabs>
          <w:tab w:val="left" w:pos="851"/>
        </w:tabs>
        <w:spacing w:line="276" w:lineRule="auto"/>
        <w:ind w:left="284" w:firstLine="0"/>
        <w:jc w:val="both"/>
        <w:rPr>
          <w:rFonts w:ascii="Arial" w:eastAsia="Calibri" w:hAnsi="Arial" w:cs="Arial"/>
        </w:rPr>
      </w:pPr>
      <w:r w:rsidRPr="00037932">
        <w:rPr>
          <w:rFonts w:ascii="Arial" w:hAnsi="Arial" w:cs="Arial"/>
          <w:bCs/>
          <w:color w:val="000000"/>
        </w:rPr>
        <w:t xml:space="preserve">Prova de Regularidade com a </w:t>
      </w:r>
      <w:r w:rsidRPr="00037932">
        <w:rPr>
          <w:rFonts w:ascii="Arial" w:hAnsi="Arial" w:cs="Arial"/>
          <w:b/>
          <w:bCs/>
          <w:color w:val="000000"/>
        </w:rPr>
        <w:t>Fazenda Federal</w:t>
      </w:r>
      <w:r w:rsidRPr="00037932">
        <w:rPr>
          <w:rFonts w:ascii="Arial" w:hAnsi="Arial" w:cs="Arial"/>
          <w:bCs/>
          <w:color w:val="000000"/>
        </w:rPr>
        <w:t xml:space="preserve"> e a Seguridade Social – CND </w:t>
      </w:r>
      <w:r w:rsidRPr="00037932">
        <w:rPr>
          <w:rFonts w:ascii="Arial" w:hAnsi="Arial" w:cs="Arial"/>
          <w:b/>
          <w:bCs/>
          <w:color w:val="000000"/>
        </w:rPr>
        <w:t>(INSS)</w:t>
      </w:r>
      <w:r w:rsidRPr="00037932">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037932" w:rsidRDefault="007E1C38" w:rsidP="007E1C38">
      <w:pPr>
        <w:tabs>
          <w:tab w:val="left" w:pos="851"/>
        </w:tabs>
        <w:spacing w:line="276" w:lineRule="auto"/>
        <w:ind w:left="284"/>
        <w:jc w:val="both"/>
        <w:rPr>
          <w:rFonts w:ascii="Arial" w:eastAsia="Calibri" w:hAnsi="Arial" w:cs="Arial"/>
        </w:rPr>
      </w:pPr>
    </w:p>
    <w:p w14:paraId="7F08408C"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Prova de Regularidade relativa ao Fundo de Garantia por tempo de Serviço (FGTS), mediante </w:t>
      </w:r>
      <w:r w:rsidRPr="00037932">
        <w:rPr>
          <w:rFonts w:ascii="Arial" w:hAnsi="Arial" w:cs="Arial"/>
          <w:b/>
        </w:rPr>
        <w:t>Certificado de Regularidade do FGTS</w:t>
      </w:r>
      <w:r w:rsidRPr="00037932">
        <w:rPr>
          <w:rFonts w:ascii="Arial" w:eastAsia="Calibri" w:hAnsi="Arial" w:cs="Arial"/>
          <w:color w:val="000000"/>
        </w:rPr>
        <w:t>;</w:t>
      </w:r>
    </w:p>
    <w:p w14:paraId="7AA130A5" w14:textId="77777777" w:rsidR="005150E4" w:rsidRDefault="005150E4" w:rsidP="005150E4">
      <w:pPr>
        <w:pStyle w:val="PargrafodaLista"/>
        <w:rPr>
          <w:rFonts w:ascii="Arial" w:eastAsia="Calibri" w:hAnsi="Arial" w:cs="Arial"/>
          <w:color w:val="000000"/>
        </w:rPr>
      </w:pPr>
    </w:p>
    <w:p w14:paraId="4A151FC6" w14:textId="60502E2C"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color w:val="000000"/>
        </w:rPr>
        <w:t xml:space="preserve">Prova de regularidade junto à Fazenda Estadual, através da </w:t>
      </w:r>
      <w:r w:rsidRPr="005150E4">
        <w:rPr>
          <w:rFonts w:ascii="Arial" w:hAnsi="Arial" w:cs="Arial"/>
        </w:rPr>
        <w:t>Certidão Negativa de Débitos ou Positiva com efeito de Negativa de Tributos Estaduais</w:t>
      </w:r>
      <w:r w:rsidRPr="005150E4">
        <w:rPr>
          <w:rFonts w:ascii="Arial" w:eastAsia="Calibri" w:hAnsi="Arial" w:cs="Arial"/>
          <w:color w:val="000000"/>
        </w:rPr>
        <w:t>, emitida pela Secretaria da Fazenda Estadual onde a empresa for sediada</w:t>
      </w:r>
      <w:r w:rsidR="005150E4" w:rsidRPr="005150E4">
        <w:rPr>
          <w:rFonts w:ascii="Arial" w:eastAsia="Arial" w:hAnsi="Arial" w:cs="Arial"/>
          <w:color w:val="000000"/>
          <w:u w:val="single"/>
        </w:rPr>
        <w:t xml:space="preserve"> ou apresentação da certidão de não contribuinte na forma da Lei;</w:t>
      </w:r>
    </w:p>
    <w:p w14:paraId="0B7A4F7E" w14:textId="77777777" w:rsidR="007E1C38" w:rsidRPr="00037932" w:rsidRDefault="007E1C38" w:rsidP="007E1C38">
      <w:pPr>
        <w:tabs>
          <w:tab w:val="left" w:pos="851"/>
        </w:tabs>
        <w:spacing w:line="276" w:lineRule="auto"/>
        <w:jc w:val="both"/>
        <w:rPr>
          <w:rFonts w:ascii="Arial" w:hAnsi="Arial" w:cs="Arial"/>
        </w:rPr>
      </w:pPr>
    </w:p>
    <w:p w14:paraId="619C04D5" w14:textId="5EB9B253" w:rsidR="005150E4" w:rsidRPr="00DB6B44" w:rsidRDefault="007E1C38" w:rsidP="00DB6B4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Alvará de Funcionamento, expedido pela Unidade competente, da esfera Estadual ou Municipal, da sede do licitante, em plena validade;</w:t>
      </w:r>
    </w:p>
    <w:p w14:paraId="27BB3DB6" w14:textId="033FA355"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rPr>
        <w:lastRenderedPageBreak/>
        <w:t xml:space="preserve">Prova de regularidade junto à Fazenda Municipal, através da </w:t>
      </w:r>
      <w:r w:rsidRPr="005150E4">
        <w:rPr>
          <w:rFonts w:ascii="Arial" w:hAnsi="Arial" w:cs="Arial"/>
        </w:rPr>
        <w:t>Certidão Negativa de Débitos ou Positiva com efeito de Negativa de Tributos Municipais</w:t>
      </w:r>
      <w:r w:rsidRPr="005150E4">
        <w:rPr>
          <w:rFonts w:ascii="Arial" w:eastAsia="Calibri" w:hAnsi="Arial" w:cs="Arial"/>
        </w:rPr>
        <w:t>, emitida pela Secretaria da Fazenda Municipal onde a empresa for sediada</w:t>
      </w:r>
      <w:r w:rsidR="005150E4" w:rsidRPr="005150E4">
        <w:rPr>
          <w:rFonts w:ascii="Arial" w:eastAsia="Arial" w:hAnsi="Arial" w:cs="Arial"/>
          <w:color w:val="000000"/>
          <w:u w:val="single"/>
        </w:rPr>
        <w:t xml:space="preserve"> ou apresentação da certidão de não contribuinte na forma da Lei;</w:t>
      </w:r>
    </w:p>
    <w:p w14:paraId="7338D820" w14:textId="77777777" w:rsidR="007E1C38" w:rsidRPr="00037932" w:rsidRDefault="007E1C38" w:rsidP="007E1C38">
      <w:pPr>
        <w:tabs>
          <w:tab w:val="left" w:pos="851"/>
        </w:tabs>
        <w:spacing w:line="276" w:lineRule="auto"/>
        <w:ind w:left="284"/>
        <w:jc w:val="both"/>
        <w:rPr>
          <w:rFonts w:ascii="Arial" w:hAnsi="Arial" w:cs="Arial"/>
        </w:rPr>
      </w:pPr>
    </w:p>
    <w:p w14:paraId="66C82A5A"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280D99BC"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2CCF8F60"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color w:val="000000"/>
        </w:rPr>
        <w:t>Caso o licitante detentor do menor preço seja qualificado como microempresa ou empresa de pequeno porte deverá apresentar</w:t>
      </w:r>
      <w:r w:rsidRPr="00037932">
        <w:rPr>
          <w:rFonts w:ascii="Arial" w:hAnsi="Arial" w:cs="Arial"/>
          <w:b/>
          <w:bCs/>
          <w:iCs/>
          <w:color w:val="000000"/>
          <w:u w:val="single"/>
        </w:rPr>
        <w:t xml:space="preserve"> CERTIDÃO SIMPLIFICADA</w:t>
      </w:r>
      <w:r w:rsidRPr="00037932">
        <w:rPr>
          <w:rFonts w:ascii="Arial" w:hAnsi="Arial" w:cs="Arial"/>
          <w:b/>
          <w:bCs/>
          <w:iCs/>
          <w:color w:val="000000"/>
        </w:rPr>
        <w:t xml:space="preserve">, expedida pela Junta Comercial ou a DECLARAÇÃO DE ENQUADRAMENTO validada pela Junta Comercial, </w:t>
      </w:r>
      <w:r w:rsidRPr="00037932">
        <w:rPr>
          <w:rFonts w:ascii="Arial" w:hAnsi="Arial" w:cs="Arial"/>
          <w:b/>
          <w:bCs/>
          <w:iCs/>
          <w:color w:val="000000"/>
          <w:u w:val="single"/>
        </w:rPr>
        <w:t>emitida nos 60 (sessenta) dias</w:t>
      </w:r>
      <w:r w:rsidRPr="00037932">
        <w:rPr>
          <w:rFonts w:ascii="Arial" w:hAnsi="Arial" w:cs="Arial"/>
          <w:b/>
          <w:bCs/>
          <w:iCs/>
          <w:color w:val="000000"/>
        </w:rPr>
        <w:t xml:space="preserve">, imediatamente anteriores à data prevista para a abertura da sessão pública e; os Microempreendedores Individuais deverão apresentar o </w:t>
      </w:r>
      <w:r w:rsidRPr="00037932">
        <w:rPr>
          <w:rFonts w:ascii="Arial" w:hAnsi="Arial" w:cs="Arial"/>
          <w:b/>
          <w:bCs/>
          <w:iCs/>
          <w:caps/>
          <w:color w:val="000000"/>
        </w:rPr>
        <w:t xml:space="preserve">Certificado da Condição de Microempreendedor Individual </w:t>
      </w:r>
      <w:r w:rsidRPr="00037932">
        <w:rPr>
          <w:rFonts w:ascii="Arial" w:hAnsi="Arial" w:cs="Arial"/>
          <w:b/>
          <w:bCs/>
          <w:iCs/>
          <w:color w:val="000000"/>
        </w:rPr>
        <w:t>emitido nos 60 (sessenta) dias, imediatamente anteriores a abertura da sessão pública</w:t>
      </w:r>
      <w:r w:rsidRPr="00037932">
        <w:rPr>
          <w:rFonts w:ascii="Arial" w:hAnsi="Arial" w:cs="Arial"/>
          <w:b/>
          <w:bCs/>
          <w:color w:val="000000"/>
        </w:rPr>
        <w:t>;</w:t>
      </w:r>
    </w:p>
    <w:p w14:paraId="31BC13B1" w14:textId="77777777" w:rsidR="007E1C38" w:rsidRPr="00037932" w:rsidRDefault="007E1C38" w:rsidP="007E1C38">
      <w:pPr>
        <w:pStyle w:val="PargrafodaLista"/>
        <w:spacing w:after="0" w:line="276" w:lineRule="auto"/>
        <w:rPr>
          <w:rFonts w:ascii="Arial" w:hAnsi="Arial" w:cs="Arial"/>
          <w:b/>
          <w:bCs/>
          <w:color w:val="000000"/>
          <w:sz w:val="24"/>
          <w:szCs w:val="24"/>
        </w:rPr>
      </w:pPr>
    </w:p>
    <w:p w14:paraId="174C4186" w14:textId="3078D6C6" w:rsidR="007E1C38" w:rsidRPr="00037932" w:rsidRDefault="007E1C38" w:rsidP="007E1C38">
      <w:pPr>
        <w:numPr>
          <w:ilvl w:val="2"/>
          <w:numId w:val="11"/>
        </w:numPr>
        <w:tabs>
          <w:tab w:val="left" w:pos="709"/>
          <w:tab w:val="left" w:pos="851"/>
          <w:tab w:val="left" w:pos="1440"/>
          <w:tab w:val="left" w:pos="1701"/>
        </w:tabs>
        <w:spacing w:line="276" w:lineRule="auto"/>
        <w:ind w:left="284" w:firstLine="0"/>
        <w:jc w:val="both"/>
        <w:rPr>
          <w:rFonts w:ascii="Arial" w:hAnsi="Arial" w:cs="Arial"/>
          <w:u w:val="single"/>
        </w:rPr>
      </w:pPr>
      <w:r w:rsidRPr="00037932">
        <w:rPr>
          <w:rFonts w:ascii="Arial" w:eastAsia="Calibri" w:hAnsi="Arial" w:cs="Arial"/>
          <w:color w:val="000000"/>
        </w:rPr>
        <w:t xml:space="preserve"> Caso o licitante detentor do menor preço seja qualificado como microempresa ou empresa de pequeno porte deverá apresentar</w:t>
      </w:r>
      <w:r w:rsidR="0046479A" w:rsidRPr="00037932">
        <w:rPr>
          <w:rFonts w:ascii="Arial" w:eastAsia="Calibri" w:hAnsi="Arial" w:cs="Arial"/>
          <w:color w:val="000000"/>
        </w:rPr>
        <w:t xml:space="preserve"> </w:t>
      </w:r>
      <w:r w:rsidRPr="00037932">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037932"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037932" w:rsidRDefault="007E1C38" w:rsidP="007E1C38">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b/>
          <w:color w:val="000000"/>
        </w:rPr>
        <w:t>HABILITAÇÃO ECONÔMICO-FINANCEIRA</w:t>
      </w:r>
      <w:r w:rsidRPr="00037932">
        <w:rPr>
          <w:rFonts w:ascii="Arial" w:eastAsia="Calibri" w:hAnsi="Arial" w:cs="Arial"/>
          <w:color w:val="000000"/>
        </w:rPr>
        <w:t>.</w:t>
      </w:r>
    </w:p>
    <w:p w14:paraId="3D8F4019"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037932">
        <w:rPr>
          <w:rFonts w:ascii="Arial" w:eastAsia="Calibri" w:hAnsi="Arial" w:cs="Arial"/>
          <w:color w:val="000000"/>
        </w:rPr>
        <w:t>;</w:t>
      </w:r>
    </w:p>
    <w:p w14:paraId="3BBAA75A" w14:textId="77777777" w:rsidR="007E1C38" w:rsidRPr="00037932" w:rsidRDefault="007E1C38" w:rsidP="007E1C38">
      <w:pPr>
        <w:tabs>
          <w:tab w:val="left" w:pos="993"/>
          <w:tab w:val="left" w:pos="1843"/>
        </w:tabs>
        <w:spacing w:line="276" w:lineRule="auto"/>
        <w:ind w:left="284"/>
        <w:jc w:val="both"/>
        <w:rPr>
          <w:rFonts w:ascii="Arial" w:eastAsia="Calibri" w:hAnsi="Arial" w:cs="Arial"/>
          <w:color w:val="000000"/>
        </w:rPr>
      </w:pPr>
    </w:p>
    <w:p w14:paraId="02B2EF2E" w14:textId="77777777" w:rsidR="007E1C38" w:rsidRPr="00037932" w:rsidRDefault="007E1C38" w:rsidP="007E1C38">
      <w:pPr>
        <w:tabs>
          <w:tab w:val="left" w:pos="993"/>
          <w:tab w:val="left" w:pos="1843"/>
        </w:tabs>
        <w:spacing w:line="276" w:lineRule="auto"/>
        <w:ind w:left="851"/>
        <w:jc w:val="both"/>
        <w:rPr>
          <w:rFonts w:ascii="Arial" w:eastAsia="Calibri" w:hAnsi="Arial" w:cs="Arial"/>
          <w:color w:val="000000"/>
        </w:rPr>
      </w:pPr>
      <w:r w:rsidRPr="00037932">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037932" w:rsidRDefault="007E1C38" w:rsidP="007E1C38">
      <w:pPr>
        <w:spacing w:line="276" w:lineRule="auto"/>
        <w:rPr>
          <w:rFonts w:ascii="Arial" w:eastAsia="Calibri" w:hAnsi="Arial" w:cs="Arial"/>
          <w:color w:val="000000"/>
        </w:rPr>
      </w:pPr>
    </w:p>
    <w:p w14:paraId="65568F3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eastAsia="Calibri" w:hAnsi="Arial" w:cs="Arial"/>
          <w:color w:val="000000"/>
        </w:rPr>
      </w:pPr>
      <w:r w:rsidRPr="00037932">
        <w:rPr>
          <w:rFonts w:ascii="Arial" w:eastAsia="Calibri" w:hAnsi="Arial" w:cs="Arial"/>
          <w:color w:val="000000"/>
        </w:rPr>
        <w:t xml:space="preserve">Balanço patrimonial e demonstrações contábeis </w:t>
      </w:r>
      <w:r w:rsidRPr="00037932">
        <w:rPr>
          <w:rFonts w:ascii="Arial" w:eastAsia="Calibri" w:hAnsi="Arial" w:cs="Arial"/>
          <w:b/>
          <w:bCs/>
          <w:color w:val="000000"/>
          <w:u w:val="single"/>
        </w:rPr>
        <w:t>dos dois (02) últimos exercícios sociais</w:t>
      </w:r>
      <w:r w:rsidRPr="00037932">
        <w:rPr>
          <w:rFonts w:ascii="Arial" w:eastAsia="Calibri" w:hAnsi="Arial" w:cs="Arial"/>
          <w:color w:val="000000"/>
        </w:rPr>
        <w:t xml:space="preserve">, já exigíveis e apresentados na forma da lei, que comprovem a boa situação financeira da empresa, vedada a sua substituição por balancetes ou balanços provisórios, </w:t>
      </w:r>
      <w:r w:rsidRPr="00037932">
        <w:rPr>
          <w:rFonts w:ascii="Arial" w:eastAsia="Calibri" w:hAnsi="Arial" w:cs="Arial"/>
          <w:color w:val="000000"/>
        </w:rPr>
        <w:lastRenderedPageBreak/>
        <w:t xml:space="preserve">podendo ser atualizados por índices oficiais quando encerrado há mais de 3 (três) meses da data de apresentação da proposta, </w:t>
      </w:r>
      <w:r w:rsidRPr="00037932">
        <w:rPr>
          <w:rFonts w:ascii="Arial" w:eastAsia="Calibri" w:hAnsi="Arial" w:cs="Arial"/>
          <w:b/>
          <w:bCs/>
          <w:color w:val="000000"/>
          <w:u w:val="single"/>
        </w:rPr>
        <w:t>devendo ser acompanhado da devida comprovação de Registro na Junta Comercial</w:t>
      </w:r>
      <w:r w:rsidRPr="00037932">
        <w:rPr>
          <w:rFonts w:ascii="Arial" w:eastAsia="Calibri" w:hAnsi="Arial" w:cs="Arial"/>
          <w:color w:val="000000"/>
        </w:rPr>
        <w:t>;</w:t>
      </w:r>
    </w:p>
    <w:p w14:paraId="44C1A09A" w14:textId="77777777" w:rsidR="007E1C38" w:rsidRPr="00037932" w:rsidRDefault="007E1C38" w:rsidP="007E1C38">
      <w:pPr>
        <w:spacing w:line="276" w:lineRule="auto"/>
        <w:ind w:left="284"/>
        <w:rPr>
          <w:rFonts w:ascii="Arial" w:eastAsia="Calibri" w:hAnsi="Arial" w:cs="Arial"/>
          <w:color w:val="000000"/>
        </w:rPr>
      </w:pPr>
    </w:p>
    <w:p w14:paraId="533B0970"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bCs/>
          <w:sz w:val="24"/>
          <w:szCs w:val="24"/>
        </w:rPr>
        <w:t xml:space="preserve">As empresas com menos de 02 (dois) anos de exercício social de existência deve apresentar </w:t>
      </w:r>
      <w:r w:rsidRPr="00037932">
        <w:rPr>
          <w:rFonts w:ascii="Arial" w:hAnsi="Arial" w:cs="Arial"/>
          <w:sz w:val="24"/>
          <w:szCs w:val="24"/>
        </w:rPr>
        <w:t xml:space="preserve">Balanço patrimonial e demonstrações contábeis somente do último exercício social, nos termos do § 6º do art. 69 da Lei Federal nº 14.133/2021, </w:t>
      </w:r>
      <w:r w:rsidRPr="00037932">
        <w:rPr>
          <w:rFonts w:ascii="Arial" w:eastAsia="Calibri" w:hAnsi="Arial" w:cs="Arial"/>
          <w:b/>
          <w:bCs/>
          <w:color w:val="000000"/>
          <w:sz w:val="24"/>
          <w:szCs w:val="24"/>
          <w:u w:val="single"/>
        </w:rPr>
        <w:t>devendo ser acompanhado da devida comprovação de Registro na Junta Comercial</w:t>
      </w:r>
      <w:r w:rsidRPr="00037932">
        <w:rPr>
          <w:rFonts w:ascii="Arial" w:hAnsi="Arial" w:cs="Arial"/>
          <w:sz w:val="24"/>
          <w:szCs w:val="24"/>
        </w:rPr>
        <w:t>.</w:t>
      </w:r>
    </w:p>
    <w:p w14:paraId="1AE5F132"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sz w:val="24"/>
          <w:szCs w:val="24"/>
        </w:rPr>
        <w:t xml:space="preserve">As empresas criadas no exercício financeiro do processo </w:t>
      </w:r>
      <w:r w:rsidR="00E53D4F" w:rsidRPr="00037932">
        <w:rPr>
          <w:rFonts w:ascii="Arial" w:hAnsi="Arial" w:cs="Arial"/>
          <w:sz w:val="24"/>
          <w:szCs w:val="24"/>
        </w:rPr>
        <w:t>licitatório</w:t>
      </w:r>
      <w:r w:rsidRPr="00037932">
        <w:rPr>
          <w:rFonts w:ascii="Arial" w:hAnsi="Arial" w:cs="Arial"/>
          <w:sz w:val="24"/>
          <w:szCs w:val="24"/>
        </w:rPr>
        <w:t xml:space="preserve"> deverão atender a todas as exigências de habilitação e ficam autorizadas a substituir os demonstrativos contábeis pelo balanço de abertura, </w:t>
      </w:r>
      <w:r w:rsidRPr="00037932">
        <w:rPr>
          <w:rFonts w:ascii="Arial" w:hAnsi="Arial" w:cs="Arial"/>
          <w:b/>
          <w:bCs/>
          <w:color w:val="000000"/>
          <w:sz w:val="24"/>
          <w:szCs w:val="24"/>
          <w:u w:val="single"/>
        </w:rPr>
        <w:t>devendo ser acompanhado da devida comprovação de Registro na Junta Comercial;</w:t>
      </w:r>
    </w:p>
    <w:p w14:paraId="499A4284"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É admissível o balanço intermediário, se decorrer de lei ou contrato social/estatuto social.</w:t>
      </w:r>
    </w:p>
    <w:p w14:paraId="396D24CA"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043F69"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50CB4A" w14:textId="77777777" w:rsidR="00043F69" w:rsidRPr="00043F69" w:rsidRDefault="00043F69" w:rsidP="00043F69">
      <w:pPr>
        <w:pStyle w:val="PargrafodaLista"/>
        <w:rPr>
          <w:rFonts w:ascii="Arial" w:hAnsi="Arial" w:cs="Arial"/>
          <w:sz w:val="24"/>
          <w:szCs w:val="24"/>
        </w:rPr>
      </w:pPr>
    </w:p>
    <w:p w14:paraId="3C1AC35F" w14:textId="77777777" w:rsidR="00043F69" w:rsidRPr="00D740BB" w:rsidRDefault="00043F69" w:rsidP="00043F69">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49C5A87" w14:textId="77777777" w:rsidR="007E1C38" w:rsidRPr="00037932" w:rsidRDefault="007E1C38" w:rsidP="007E1C38">
      <w:pPr>
        <w:tabs>
          <w:tab w:val="left" w:pos="993"/>
          <w:tab w:val="left" w:pos="1843"/>
        </w:tabs>
        <w:spacing w:line="276" w:lineRule="auto"/>
        <w:jc w:val="both"/>
        <w:rPr>
          <w:rFonts w:ascii="Arial" w:hAnsi="Arial" w:cs="Arial"/>
        </w:rPr>
      </w:pPr>
    </w:p>
    <w:p w14:paraId="5D49CF33"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037932">
        <w:rPr>
          <w:rFonts w:ascii="Arial" w:eastAsia="Calibri" w:hAnsi="Arial" w:cs="Arial"/>
          <w:b/>
          <w:bCs/>
          <w:color w:val="000000"/>
          <w:u w:val="single"/>
        </w:rPr>
        <w:t>do último exercício financeiro</w:t>
      </w:r>
      <w:r w:rsidRPr="00037932">
        <w:rPr>
          <w:rFonts w:ascii="Arial" w:eastAsia="Calibri" w:hAnsi="Arial" w:cs="Arial"/>
          <w:color w:val="000000"/>
        </w:rPr>
        <w:t xml:space="preserve">, </w:t>
      </w:r>
      <w:r w:rsidRPr="00037932">
        <w:rPr>
          <w:rFonts w:ascii="Arial" w:hAnsi="Arial" w:cs="Arial"/>
        </w:rPr>
        <w:t>devendo ser obrigatoriamente assinados pelo contabilista responsável</w:t>
      </w:r>
      <w:r w:rsidRPr="00037932">
        <w:rPr>
          <w:rFonts w:ascii="Arial" w:eastAsia="Calibri" w:hAnsi="Arial" w:cs="Arial"/>
          <w:color w:val="000000"/>
        </w:rPr>
        <w:t>, com resultados superiores a 1 (hum) conforme a aplicação das seguintes fórmulas:</w:t>
      </w:r>
    </w:p>
    <w:p w14:paraId="739EAF6A" w14:textId="77777777" w:rsidR="007E1C38" w:rsidRPr="00037932"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5591FD2A" w14:textId="77777777" w:rsidTr="001A1F06">
        <w:tc>
          <w:tcPr>
            <w:tcW w:w="2235" w:type="dxa"/>
            <w:vMerge w:val="restart"/>
            <w:vAlign w:val="center"/>
          </w:tcPr>
          <w:p w14:paraId="29BC782F"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 + Realizável a Longo Prazo</w:t>
            </w:r>
          </w:p>
        </w:tc>
      </w:tr>
      <w:tr w:rsidR="007E1C38" w:rsidRPr="00037932" w14:paraId="74293668" w14:textId="77777777" w:rsidTr="001A1F06">
        <w:tc>
          <w:tcPr>
            <w:tcW w:w="2235" w:type="dxa"/>
            <w:vMerge/>
            <w:vAlign w:val="center"/>
          </w:tcPr>
          <w:p w14:paraId="5CAA0ED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192C1E"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1E69806E" w14:textId="77777777" w:rsidTr="001A1F06">
        <w:tc>
          <w:tcPr>
            <w:tcW w:w="2235" w:type="dxa"/>
            <w:vMerge w:val="restart"/>
            <w:vAlign w:val="center"/>
          </w:tcPr>
          <w:p w14:paraId="1CBE60E1"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Total</w:t>
            </w:r>
          </w:p>
        </w:tc>
      </w:tr>
      <w:tr w:rsidR="007E1C38" w:rsidRPr="00037932" w14:paraId="2C986231" w14:textId="77777777" w:rsidTr="001A1F06">
        <w:tc>
          <w:tcPr>
            <w:tcW w:w="2235" w:type="dxa"/>
            <w:vMerge/>
            <w:vAlign w:val="center"/>
          </w:tcPr>
          <w:p w14:paraId="5070B60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FBBAA1"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037932" w14:paraId="49B417A5" w14:textId="77777777" w:rsidTr="001A1F06">
        <w:tc>
          <w:tcPr>
            <w:tcW w:w="2235" w:type="dxa"/>
            <w:vMerge w:val="restart"/>
            <w:vAlign w:val="center"/>
          </w:tcPr>
          <w:p w14:paraId="1033A19C"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w:t>
            </w:r>
          </w:p>
        </w:tc>
      </w:tr>
      <w:tr w:rsidR="007E1C38" w:rsidRPr="00037932" w14:paraId="4DEF6B38" w14:textId="77777777" w:rsidTr="001A1F06">
        <w:tc>
          <w:tcPr>
            <w:tcW w:w="2235" w:type="dxa"/>
            <w:vMerge/>
            <w:vAlign w:val="center"/>
          </w:tcPr>
          <w:p w14:paraId="1CFBFCB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w:t>
            </w:r>
          </w:p>
          <w:p w14:paraId="454D9F92" w14:textId="77777777" w:rsidR="007E1C38" w:rsidRPr="00037932"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 xml:space="preserve">As empresas que apresentarem </w:t>
      </w:r>
      <w:r w:rsidRPr="00037932">
        <w:rPr>
          <w:rFonts w:ascii="Arial" w:eastAsia="Calibri" w:hAnsi="Arial" w:cs="Arial"/>
          <w:color w:val="000000"/>
        </w:rPr>
        <w:t>resultado inferior ou igual a 1 (um) em qualquer dos índices de</w:t>
      </w:r>
      <w:r w:rsidRPr="00037932">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037932">
        <w:rPr>
          <w:rFonts w:ascii="Arial" w:eastAsia="Calibri" w:hAnsi="Arial" w:cs="Arial"/>
          <w:b/>
        </w:rPr>
        <w:t xml:space="preserve"> </w:t>
      </w:r>
      <w:r w:rsidRPr="00037932">
        <w:rPr>
          <w:rFonts w:ascii="Arial" w:eastAsia="Calibri" w:hAnsi="Arial" w:cs="Arial"/>
        </w:rPr>
        <w:t xml:space="preserve">do valor estimado da contratação ou do item pertinente. </w:t>
      </w:r>
    </w:p>
    <w:p w14:paraId="642F80C2" w14:textId="77777777" w:rsidR="007E1C38" w:rsidRPr="00037932" w:rsidRDefault="007E1C38" w:rsidP="007E1C38">
      <w:pPr>
        <w:tabs>
          <w:tab w:val="left" w:pos="993"/>
          <w:tab w:val="left" w:pos="1843"/>
        </w:tabs>
        <w:spacing w:line="276" w:lineRule="auto"/>
        <w:jc w:val="both"/>
        <w:rPr>
          <w:rFonts w:ascii="Arial" w:eastAsia="Calibri" w:hAnsi="Arial" w:cs="Arial"/>
          <w:color w:val="FF0000"/>
        </w:rPr>
      </w:pPr>
    </w:p>
    <w:p w14:paraId="6EAE1F82" w14:textId="1A57D0AB" w:rsidR="007E1C38" w:rsidRPr="003C1DEF" w:rsidRDefault="007E1C38" w:rsidP="007E1C38">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037932">
        <w:rPr>
          <w:rFonts w:ascii="Arial" w:eastAsia="Calibri" w:hAnsi="Arial" w:cs="Arial"/>
          <w:b/>
          <w:color w:val="000000"/>
        </w:rPr>
        <w:t>QUALIFICAÇÃO TÉCNICA.</w:t>
      </w:r>
    </w:p>
    <w:p w14:paraId="28FBA69A" w14:textId="77777777" w:rsidR="007E1C38" w:rsidRPr="00037932" w:rsidRDefault="007E1C38" w:rsidP="007E1C38">
      <w:pPr>
        <w:pStyle w:val="Corpodetexto"/>
        <w:widowControl w:val="0"/>
        <w:numPr>
          <w:ilvl w:val="0"/>
          <w:numId w:val="4"/>
        </w:numPr>
        <w:suppressAutoHyphens/>
        <w:spacing w:line="276" w:lineRule="auto"/>
        <w:rPr>
          <w:rFonts w:cs="Arial"/>
          <w:sz w:val="24"/>
        </w:rPr>
      </w:pPr>
      <w:r w:rsidRPr="0003793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037932" w:rsidRDefault="007E1C38" w:rsidP="007E1C38">
      <w:pPr>
        <w:pStyle w:val="Corpodetexto"/>
        <w:widowControl w:val="0"/>
        <w:spacing w:line="276" w:lineRule="auto"/>
        <w:rPr>
          <w:rFonts w:cs="Arial"/>
          <w:sz w:val="24"/>
        </w:rPr>
      </w:pPr>
    </w:p>
    <w:p w14:paraId="1DB19DE2"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B9D15D" w14:textId="77777777" w:rsidR="007E1C38" w:rsidRPr="00037932"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037932" w:rsidRDefault="007E1C38" w:rsidP="007E1C38">
      <w:pPr>
        <w:pStyle w:val="Corpodetexto"/>
        <w:widowControl w:val="0"/>
        <w:numPr>
          <w:ilvl w:val="1"/>
          <w:numId w:val="11"/>
        </w:numPr>
        <w:tabs>
          <w:tab w:val="left" w:pos="900"/>
        </w:tabs>
        <w:suppressAutoHyphens/>
        <w:spacing w:line="276" w:lineRule="auto"/>
        <w:rPr>
          <w:rFonts w:cs="Arial"/>
          <w:b/>
          <w:bCs/>
          <w:sz w:val="24"/>
        </w:rPr>
      </w:pPr>
      <w:r w:rsidRPr="00037932">
        <w:rPr>
          <w:rFonts w:cs="Arial"/>
          <w:b/>
          <w:bCs/>
          <w:sz w:val="24"/>
          <w:lang w:val="pt-BR"/>
        </w:rPr>
        <w:t>DAS DECLARAÇÕES:</w:t>
      </w:r>
    </w:p>
    <w:p w14:paraId="32E792DA" w14:textId="77777777" w:rsidR="007E1C38" w:rsidRPr="00037932"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037932" w:rsidRDefault="007E1C38" w:rsidP="007E1C38">
      <w:pPr>
        <w:pStyle w:val="Corpodetexto"/>
        <w:widowControl w:val="0"/>
        <w:numPr>
          <w:ilvl w:val="0"/>
          <w:numId w:val="5"/>
        </w:numPr>
        <w:tabs>
          <w:tab w:val="left" w:pos="851"/>
        </w:tabs>
        <w:suppressAutoHyphens/>
        <w:spacing w:line="276" w:lineRule="auto"/>
        <w:rPr>
          <w:rFonts w:cs="Arial"/>
          <w:sz w:val="24"/>
        </w:rPr>
      </w:pPr>
      <w:r w:rsidRPr="00037932">
        <w:rPr>
          <w:rFonts w:cs="Arial"/>
          <w:sz w:val="24"/>
        </w:rPr>
        <w:t xml:space="preserve">Declaração </w:t>
      </w:r>
      <w:bookmarkStart w:id="16" w:name="_Hlk163467313"/>
      <w:r w:rsidRPr="00037932">
        <w:rPr>
          <w:rFonts w:cs="Arial"/>
          <w:sz w:val="24"/>
        </w:rPr>
        <w:t xml:space="preserve">de Menor </w:t>
      </w:r>
      <w:r w:rsidRPr="00037932">
        <w:rPr>
          <w:rFonts w:cs="Arial"/>
          <w:b/>
          <w:sz w:val="24"/>
        </w:rPr>
        <w:t xml:space="preserve">(Anexo </w:t>
      </w:r>
      <w:r w:rsidRPr="00037932">
        <w:rPr>
          <w:rFonts w:cs="Arial"/>
          <w:b/>
          <w:sz w:val="24"/>
          <w:lang w:val="pt-BR"/>
        </w:rPr>
        <w:t>IV</w:t>
      </w:r>
      <w:r w:rsidRPr="00037932">
        <w:rPr>
          <w:rFonts w:cs="Arial"/>
          <w:b/>
          <w:sz w:val="24"/>
        </w:rPr>
        <w:t>)</w:t>
      </w:r>
      <w:r w:rsidRPr="00037932">
        <w:rPr>
          <w:rFonts w:cs="Arial"/>
          <w:sz w:val="24"/>
        </w:rPr>
        <w:t>,</w:t>
      </w:r>
      <w:r w:rsidRPr="00037932">
        <w:rPr>
          <w:rFonts w:cs="Arial"/>
          <w:color w:val="FF0000"/>
          <w:sz w:val="24"/>
        </w:rPr>
        <w:t xml:space="preserve"> </w:t>
      </w:r>
      <w:r w:rsidRPr="00037932">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037932"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037932">
        <w:rPr>
          <w:rFonts w:ascii="Arial" w:eastAsia="Calibri" w:hAnsi="Arial" w:cs="Arial"/>
          <w:sz w:val="24"/>
          <w:szCs w:val="24"/>
        </w:rPr>
        <w:t xml:space="preserve">Declaração de sujeição às condições estabelecidas no edital e de inexistência de fatos supervenientes impeditivos da habilitação </w:t>
      </w:r>
      <w:r w:rsidRPr="00037932">
        <w:rPr>
          <w:rFonts w:ascii="Arial" w:eastAsia="Calibri" w:hAnsi="Arial" w:cs="Arial"/>
          <w:b/>
          <w:bCs/>
          <w:sz w:val="24"/>
          <w:szCs w:val="24"/>
        </w:rPr>
        <w:t>(Anexo III)</w:t>
      </w:r>
      <w:r w:rsidRPr="00037932">
        <w:rPr>
          <w:rFonts w:ascii="Arial" w:eastAsia="Calibri" w:hAnsi="Arial" w:cs="Arial"/>
          <w:sz w:val="24"/>
          <w:szCs w:val="24"/>
        </w:rPr>
        <w:t>;</w:t>
      </w:r>
    </w:p>
    <w:p w14:paraId="39F6D748"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elaboração independente de proposta </w:t>
      </w:r>
      <w:r w:rsidRPr="00037932">
        <w:rPr>
          <w:rFonts w:ascii="Arial" w:eastAsia="Calibri" w:hAnsi="Arial" w:cs="Arial"/>
          <w:b/>
          <w:bCs/>
          <w:sz w:val="24"/>
          <w:szCs w:val="24"/>
        </w:rPr>
        <w:t>(Anexo V)</w:t>
      </w:r>
      <w:r w:rsidRPr="00037932">
        <w:rPr>
          <w:rFonts w:ascii="Arial" w:eastAsia="Calibri" w:hAnsi="Arial" w:cs="Arial"/>
          <w:sz w:val="24"/>
          <w:szCs w:val="24"/>
        </w:rPr>
        <w:t>;</w:t>
      </w:r>
    </w:p>
    <w:p w14:paraId="4DADC3B7"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do porte da empresa </w:t>
      </w:r>
      <w:r w:rsidRPr="00037932">
        <w:rPr>
          <w:rFonts w:ascii="Arial" w:eastAsia="Calibri" w:hAnsi="Arial" w:cs="Arial"/>
          <w:b/>
          <w:bCs/>
          <w:sz w:val="24"/>
          <w:szCs w:val="24"/>
        </w:rPr>
        <w:t>(Anexo VI)</w:t>
      </w:r>
      <w:r w:rsidRPr="00037932">
        <w:rPr>
          <w:rFonts w:ascii="Arial" w:eastAsia="Calibri" w:hAnsi="Arial" w:cs="Arial"/>
          <w:sz w:val="24"/>
          <w:szCs w:val="24"/>
        </w:rPr>
        <w:t>;</w:t>
      </w:r>
    </w:p>
    <w:p w14:paraId="1E3A262A"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idoneidade </w:t>
      </w:r>
      <w:r w:rsidRPr="00037932">
        <w:rPr>
          <w:rFonts w:ascii="Arial" w:eastAsia="Calibri" w:hAnsi="Arial" w:cs="Arial"/>
          <w:b/>
          <w:bCs/>
          <w:sz w:val="24"/>
          <w:szCs w:val="24"/>
        </w:rPr>
        <w:t>(Anexo VII)</w:t>
      </w:r>
      <w:r w:rsidRPr="00037932">
        <w:rPr>
          <w:rFonts w:ascii="Arial" w:eastAsia="Calibri" w:hAnsi="Arial" w:cs="Arial"/>
          <w:sz w:val="24"/>
          <w:szCs w:val="24"/>
        </w:rPr>
        <w:t>;</w:t>
      </w:r>
    </w:p>
    <w:p w14:paraId="37D6D534"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lastRenderedPageBreak/>
        <w:t xml:space="preserve">Declaração de cumprimento dos requisitos de habilitação </w:t>
      </w:r>
      <w:r w:rsidRPr="00037932">
        <w:rPr>
          <w:rFonts w:ascii="Arial" w:eastAsia="Calibri" w:hAnsi="Arial" w:cs="Arial"/>
          <w:b/>
          <w:bCs/>
          <w:sz w:val="24"/>
          <w:szCs w:val="24"/>
        </w:rPr>
        <w:t>(Anexo VIII)</w:t>
      </w:r>
      <w:r w:rsidRPr="00037932">
        <w:rPr>
          <w:rFonts w:ascii="Arial" w:eastAsia="Calibri" w:hAnsi="Arial" w:cs="Arial"/>
          <w:b/>
          <w:sz w:val="24"/>
          <w:szCs w:val="24"/>
        </w:rPr>
        <w:t>;</w:t>
      </w:r>
    </w:p>
    <w:p w14:paraId="47BDEB5B" w14:textId="77777777" w:rsidR="007E1C38" w:rsidRPr="00037932" w:rsidRDefault="007E1C38" w:rsidP="007E1C38">
      <w:pPr>
        <w:pStyle w:val="PargrafodaLista"/>
        <w:numPr>
          <w:ilvl w:val="0"/>
          <w:numId w:val="5"/>
        </w:numPr>
        <w:rPr>
          <w:rFonts w:ascii="Arial" w:hAnsi="Arial" w:cs="Arial"/>
          <w:b/>
          <w:bCs/>
          <w:sz w:val="24"/>
          <w:szCs w:val="24"/>
        </w:rPr>
      </w:pPr>
      <w:r w:rsidRPr="00037932">
        <w:rPr>
          <w:rFonts w:ascii="Arial" w:hAnsi="Arial" w:cs="Arial"/>
          <w:sz w:val="24"/>
          <w:szCs w:val="24"/>
        </w:rPr>
        <w:t xml:space="preserve">Declaração de que não possui empregados executando trabalho degradante ou forçado </w:t>
      </w:r>
      <w:r w:rsidRPr="00037932">
        <w:rPr>
          <w:rFonts w:ascii="Arial" w:hAnsi="Arial" w:cs="Arial"/>
          <w:b/>
          <w:bCs/>
          <w:sz w:val="24"/>
          <w:szCs w:val="24"/>
        </w:rPr>
        <w:t>(Anexo IX)</w:t>
      </w:r>
    </w:p>
    <w:p w14:paraId="5BFAD620"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sz w:val="24"/>
          <w:szCs w:val="24"/>
        </w:rPr>
        <w:t xml:space="preserve">Declaração de reserva de cargos para pessoa com deficiência, para aquelas empresas que são enquadradas no art. 93 da Lei Federal nº 8.213/91 </w:t>
      </w:r>
      <w:r w:rsidRPr="00037932">
        <w:rPr>
          <w:rFonts w:ascii="Arial" w:hAnsi="Arial" w:cs="Arial"/>
          <w:b/>
          <w:bCs/>
          <w:sz w:val="24"/>
          <w:szCs w:val="24"/>
        </w:rPr>
        <w:t>(Anexo X)</w:t>
      </w:r>
    </w:p>
    <w:p w14:paraId="40F5822F"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bCs/>
          <w:sz w:val="24"/>
          <w:szCs w:val="24"/>
        </w:rPr>
        <w:t xml:space="preserve">Declaração de atendimento à política pública ambiental de licitação sustentável </w:t>
      </w:r>
      <w:r w:rsidRPr="00037932">
        <w:rPr>
          <w:rFonts w:ascii="Arial" w:hAnsi="Arial" w:cs="Arial"/>
          <w:b/>
          <w:bCs/>
          <w:sz w:val="24"/>
          <w:szCs w:val="24"/>
        </w:rPr>
        <w:t>(Anexo XI)</w:t>
      </w:r>
    </w:p>
    <w:bookmarkEnd w:id="16"/>
    <w:p w14:paraId="259028E1" w14:textId="77777777" w:rsidR="007E1C38" w:rsidRPr="00037932" w:rsidRDefault="007E1C38" w:rsidP="007E1C38">
      <w:pPr>
        <w:pStyle w:val="PargrafodaLista"/>
        <w:widowControl w:val="0"/>
        <w:ind w:left="1440"/>
        <w:jc w:val="both"/>
        <w:rPr>
          <w:rFonts w:ascii="Arial" w:hAnsi="Arial" w:cs="Arial"/>
          <w:sz w:val="24"/>
          <w:szCs w:val="24"/>
        </w:rPr>
      </w:pPr>
    </w:p>
    <w:p w14:paraId="267D177B"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A validade dos documentos será aquela expressa nos mesmos ou estabelecida em lei.</w:t>
      </w:r>
    </w:p>
    <w:p w14:paraId="27FA980F" w14:textId="77777777" w:rsidR="007E1C38" w:rsidRPr="00037932" w:rsidRDefault="007E1C38" w:rsidP="007E1C38">
      <w:pPr>
        <w:pStyle w:val="PargrafodaLista"/>
        <w:spacing w:after="0" w:line="276" w:lineRule="auto"/>
        <w:jc w:val="both"/>
        <w:rPr>
          <w:rFonts w:ascii="Arial" w:hAnsi="Arial" w:cs="Arial"/>
          <w:sz w:val="24"/>
          <w:szCs w:val="24"/>
        </w:rPr>
      </w:pPr>
    </w:p>
    <w:p w14:paraId="53A8512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037932"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037932">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037932"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Havendo necessidade de analisar minuciosamente os documentos exigidos, o Pregoeiro</w:t>
      </w:r>
      <w:r w:rsidRPr="00037932">
        <w:rPr>
          <w:rFonts w:ascii="Arial" w:eastAsia="Calibri" w:hAnsi="Arial" w:cs="Arial"/>
          <w:sz w:val="24"/>
          <w:szCs w:val="24"/>
        </w:rPr>
        <w:t xml:space="preserve"> </w:t>
      </w:r>
      <w:r w:rsidRPr="00037932">
        <w:rPr>
          <w:rFonts w:ascii="Arial" w:eastAsia="Calibri" w:hAnsi="Arial" w:cs="Arial"/>
          <w:color w:val="000000"/>
          <w:sz w:val="24"/>
          <w:szCs w:val="24"/>
        </w:rPr>
        <w:t>suspenderá a sessão, informando no “chat” a nova data e horário para a continuidade da mesma.</w:t>
      </w:r>
    </w:p>
    <w:p w14:paraId="6FD83435"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lastRenderedPageBreak/>
        <w:t>Será inabilitado o licitante que não comprovar sua habilitação, seja por não apresentar quaisquer dos documentos exigidos, ou apresentá-los em desacordo com o estabelecido neste Edital.</w:t>
      </w:r>
    </w:p>
    <w:p w14:paraId="4634F76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Nos itens não exclusivos à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16F3A6A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Constatado o atendimento às exigências de habilitação fixadas no Edital, o licitante será declarado vencedor.</w:t>
      </w:r>
    </w:p>
    <w:p w14:paraId="6C8A563B"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 ENCAMINHAMENTO DA PROPOSTA VENCEDORA.</w:t>
      </w:r>
    </w:p>
    <w:p w14:paraId="30B00747" w14:textId="77777777" w:rsidR="007E1C38" w:rsidRPr="00037932"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do licitante declarado vencedor deverá ser encaminhada no </w:t>
      </w:r>
      <w:r w:rsidRPr="00037932">
        <w:rPr>
          <w:rFonts w:ascii="Arial" w:eastAsia="Calibri" w:hAnsi="Arial" w:cs="Arial"/>
          <w:color w:val="000000"/>
          <w:sz w:val="24"/>
          <w:szCs w:val="24"/>
          <w:highlight w:val="white"/>
        </w:rPr>
        <w:t>prazo de</w:t>
      </w:r>
      <w:r w:rsidRPr="00037932">
        <w:rPr>
          <w:rFonts w:ascii="Arial" w:eastAsia="Calibri" w:hAnsi="Arial" w:cs="Arial"/>
          <w:b/>
          <w:color w:val="000000"/>
          <w:sz w:val="24"/>
          <w:szCs w:val="24"/>
          <w:highlight w:val="white"/>
        </w:rPr>
        <w:t xml:space="preserve"> </w:t>
      </w:r>
      <w:r w:rsidRPr="00037932">
        <w:rPr>
          <w:rFonts w:ascii="Arial" w:eastAsia="Calibri" w:hAnsi="Arial" w:cs="Arial"/>
          <w:b/>
          <w:color w:val="000000"/>
          <w:sz w:val="24"/>
          <w:szCs w:val="24"/>
        </w:rPr>
        <w:t>02 (duas) horas</w:t>
      </w:r>
      <w:r w:rsidRPr="00037932">
        <w:rPr>
          <w:rFonts w:ascii="Arial" w:eastAsia="Calibri" w:hAnsi="Arial" w:cs="Arial"/>
          <w:color w:val="000000"/>
          <w:sz w:val="24"/>
          <w:szCs w:val="24"/>
        </w:rPr>
        <w:t xml:space="preserve"> a contar da solicitação do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21C41302"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Conter a indicação do banco, número da conta e agência do licitante vencedor, para fins de pagamento.</w:t>
      </w:r>
    </w:p>
    <w:p w14:paraId="7A19F882"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15F89B0" w14:textId="3797840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deverá ser documentada nos autos e será levada em consideração no decorrer da execução </w:t>
      </w:r>
      <w:r w:rsidR="001E411D" w:rsidRPr="00037932">
        <w:rPr>
          <w:rFonts w:ascii="Arial" w:eastAsia="Calibri" w:hAnsi="Arial" w:cs="Arial"/>
          <w:color w:val="000000"/>
          <w:sz w:val="24"/>
          <w:szCs w:val="24"/>
        </w:rPr>
        <w:t>da ARP e/</w:t>
      </w:r>
      <w:r w:rsidRPr="00037932">
        <w:rPr>
          <w:rFonts w:ascii="Arial" w:eastAsia="Calibri" w:hAnsi="Arial" w:cs="Arial"/>
          <w:color w:val="000000"/>
          <w:sz w:val="24"/>
          <w:szCs w:val="24"/>
        </w:rPr>
        <w:t>o</w:t>
      </w:r>
      <w:r w:rsidR="001E411D" w:rsidRPr="00037932">
        <w:rPr>
          <w:rFonts w:ascii="Arial" w:eastAsia="Calibri" w:hAnsi="Arial" w:cs="Arial"/>
          <w:color w:val="000000"/>
          <w:sz w:val="24"/>
          <w:szCs w:val="24"/>
        </w:rPr>
        <w:t>u</w:t>
      </w:r>
      <w:r w:rsidRPr="00037932">
        <w:rPr>
          <w:rFonts w:ascii="Arial" w:eastAsia="Calibri" w:hAnsi="Arial" w:cs="Arial"/>
          <w:color w:val="000000"/>
          <w:sz w:val="24"/>
          <w:szCs w:val="24"/>
        </w:rPr>
        <w:t xml:space="preserve"> contrato e aplicação de eventual sanção à </w:t>
      </w:r>
      <w:r w:rsidR="00D36D5D" w:rsidRPr="00037932">
        <w:rPr>
          <w:rFonts w:ascii="Arial" w:eastAsia="Calibri" w:hAnsi="Arial" w:cs="Arial"/>
          <w:color w:val="000000"/>
          <w:sz w:val="24"/>
          <w:szCs w:val="24"/>
        </w:rPr>
        <w:t xml:space="preserve">Dententora da ARP e/ou </w:t>
      </w:r>
      <w:r w:rsidRPr="00037932">
        <w:rPr>
          <w:rFonts w:ascii="Arial" w:eastAsia="Calibri" w:hAnsi="Arial" w:cs="Arial"/>
          <w:color w:val="000000"/>
          <w:sz w:val="24"/>
          <w:szCs w:val="24"/>
        </w:rPr>
        <w:t>Contratada, se for o caso.</w:t>
      </w:r>
    </w:p>
    <w:p w14:paraId="59320585" w14:textId="77777777" w:rsidR="007E1C38" w:rsidRPr="00037932" w:rsidRDefault="007E1C38" w:rsidP="007E1C38">
      <w:pPr>
        <w:pStyle w:val="PargrafodaLista"/>
        <w:spacing w:after="0" w:line="276" w:lineRule="auto"/>
        <w:ind w:left="0"/>
        <w:rPr>
          <w:rFonts w:ascii="Arial" w:eastAsia="Calibri" w:hAnsi="Arial" w:cs="Arial"/>
          <w:sz w:val="24"/>
          <w:szCs w:val="24"/>
        </w:rPr>
      </w:pPr>
    </w:p>
    <w:p w14:paraId="6F0A9E53"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Todas as especificações do objeto contidas na proposta, tais como marca, modelo, tipo, fabricante e procedência, vinculam a Contratada.</w:t>
      </w:r>
    </w:p>
    <w:p w14:paraId="0568BC4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1E0BDFD0"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Os preços </w:t>
      </w:r>
      <w:r w:rsidRPr="00037932">
        <w:rPr>
          <w:rFonts w:ascii="Arial" w:eastAsia="Calibri" w:hAnsi="Arial" w:cs="Arial"/>
          <w:sz w:val="24"/>
          <w:szCs w:val="24"/>
        </w:rPr>
        <w:t>devem</w:t>
      </w:r>
      <w:r w:rsidRPr="00037932">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lastRenderedPageBreak/>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7F586C9"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0140A6F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850F777"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As propostas que contenham a descrição do objeto, o valor e os documentos complementares estarão disponíveis na internet, após a homologação.</w:t>
      </w:r>
    </w:p>
    <w:p w14:paraId="4532658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96CB99A"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DOS RECURSOS.</w:t>
      </w:r>
    </w:p>
    <w:p w14:paraId="1B191FDD"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 xml:space="preserve">A interposição de recurso referente ao julgamento das propostas, à habilitação ou inabilitação de licitantes, à anulação ou revogação da licitação, observará o disposto no </w:t>
      </w:r>
      <w:hyperlink r:id="rId14" w:anchor="art165" w:history="1">
        <w:r w:rsidRPr="00037932">
          <w:rPr>
            <w:rStyle w:val="Hyperlink"/>
            <w:sz w:val="24"/>
            <w:szCs w:val="24"/>
          </w:rPr>
          <w:t>art. 165 da Lei nº 14.133, de 2021</w:t>
        </w:r>
      </w:hyperlink>
      <w:r w:rsidRPr="00037932">
        <w:rPr>
          <w:sz w:val="24"/>
          <w:szCs w:val="24"/>
        </w:rPr>
        <w:t>.</w:t>
      </w:r>
    </w:p>
    <w:p w14:paraId="3F7C1FF4" w14:textId="77777777" w:rsidR="007E1C38" w:rsidRPr="00037932" w:rsidRDefault="007E1C38" w:rsidP="007E1C38">
      <w:pPr>
        <w:pStyle w:val="Nivel2"/>
        <w:spacing w:before="0" w:after="0"/>
        <w:ind w:left="720"/>
        <w:rPr>
          <w:sz w:val="24"/>
          <w:szCs w:val="24"/>
        </w:rPr>
      </w:pPr>
    </w:p>
    <w:p w14:paraId="17E2B99F"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recursal é de 3 (três) dias úteis, contados da data de intimação ou de lavratura da ata.</w:t>
      </w:r>
    </w:p>
    <w:p w14:paraId="6FF7C467" w14:textId="77777777" w:rsidR="007E1C38" w:rsidRPr="00037932" w:rsidRDefault="007E1C38" w:rsidP="007E1C38">
      <w:pPr>
        <w:pStyle w:val="PargrafodaLista"/>
        <w:spacing w:after="0" w:line="276" w:lineRule="auto"/>
        <w:rPr>
          <w:rFonts w:ascii="Arial" w:hAnsi="Arial" w:cs="Arial"/>
          <w:sz w:val="24"/>
          <w:szCs w:val="24"/>
        </w:rPr>
      </w:pPr>
    </w:p>
    <w:p w14:paraId="0F3693B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Quando o recurso apresentado impugnar o julgamento das propostas ou o ato de habilitação ou inabilitação do licitante:</w:t>
      </w:r>
    </w:p>
    <w:p w14:paraId="3BCE77ED" w14:textId="77777777" w:rsidR="007E1C38" w:rsidRPr="00037932" w:rsidRDefault="007E1C38" w:rsidP="007E1C38">
      <w:pPr>
        <w:pStyle w:val="Nivel3"/>
        <w:numPr>
          <w:ilvl w:val="2"/>
          <w:numId w:val="11"/>
        </w:numPr>
        <w:spacing w:before="0" w:after="0"/>
        <w:rPr>
          <w:sz w:val="24"/>
          <w:szCs w:val="24"/>
        </w:rPr>
      </w:pPr>
      <w:r w:rsidRPr="00037932">
        <w:rPr>
          <w:sz w:val="24"/>
          <w:szCs w:val="24"/>
        </w:rPr>
        <w:t>a intenção de recorrer deverá ser manifestada imediatamente, sob pena de preclusão;</w:t>
      </w:r>
    </w:p>
    <w:p w14:paraId="7ADB96C3" w14:textId="77777777" w:rsidR="007E1C38" w:rsidRPr="00037932" w:rsidRDefault="007E1C38" w:rsidP="007E1C38">
      <w:pPr>
        <w:pStyle w:val="Nivel3"/>
        <w:numPr>
          <w:ilvl w:val="2"/>
          <w:numId w:val="11"/>
        </w:numPr>
        <w:spacing w:before="0" w:after="0"/>
        <w:rPr>
          <w:sz w:val="24"/>
          <w:szCs w:val="24"/>
        </w:rPr>
      </w:pPr>
      <w:bookmarkStart w:id="17" w:name="_Hlk135318381"/>
      <w:bookmarkStart w:id="18" w:name="_Hlk135315794"/>
      <w:r w:rsidRPr="00037932">
        <w:rPr>
          <w:sz w:val="24"/>
          <w:szCs w:val="24"/>
        </w:rPr>
        <w:t>o prazo para a manifestação da intenção de recorrer não será inferior a 10 (dez) minutos.</w:t>
      </w:r>
      <w:bookmarkEnd w:id="17"/>
    </w:p>
    <w:bookmarkEnd w:id="18"/>
    <w:p w14:paraId="5533A49C" w14:textId="77777777" w:rsidR="007E1C38" w:rsidRPr="00037932" w:rsidRDefault="007E1C38" w:rsidP="007E1C38">
      <w:pPr>
        <w:pStyle w:val="Nivel3"/>
        <w:numPr>
          <w:ilvl w:val="2"/>
          <w:numId w:val="11"/>
        </w:numPr>
        <w:spacing w:before="0" w:after="0"/>
        <w:rPr>
          <w:sz w:val="24"/>
          <w:szCs w:val="24"/>
        </w:rPr>
      </w:pPr>
      <w:r w:rsidRPr="00037932">
        <w:rPr>
          <w:sz w:val="24"/>
          <w:szCs w:val="24"/>
        </w:rPr>
        <w:t>o prazo para apresentação das razões recursais será iniciado na data de intimação ou de lavratura da ata de habilitação ou inabilitação;</w:t>
      </w:r>
    </w:p>
    <w:p w14:paraId="393ED28F" w14:textId="77777777" w:rsidR="007E1C38" w:rsidRPr="00037932" w:rsidRDefault="007E1C38" w:rsidP="007E1C38">
      <w:pPr>
        <w:pStyle w:val="Nivel3"/>
        <w:numPr>
          <w:ilvl w:val="2"/>
          <w:numId w:val="11"/>
        </w:numPr>
        <w:spacing w:before="0" w:after="0"/>
        <w:rPr>
          <w:sz w:val="24"/>
          <w:szCs w:val="24"/>
        </w:rPr>
      </w:pPr>
      <w:r w:rsidRPr="00037932">
        <w:rPr>
          <w:sz w:val="24"/>
          <w:szCs w:val="24"/>
        </w:rPr>
        <w:t>na hipótese de adoção da inversão de fases prevista no </w:t>
      </w:r>
      <w:hyperlink r:id="rId15" w:anchor="art17§1" w:history="1">
        <w:r w:rsidRPr="00037932">
          <w:rPr>
            <w:rStyle w:val="Hyperlink"/>
            <w:sz w:val="24"/>
            <w:szCs w:val="24"/>
          </w:rPr>
          <w:t>§ 1º do art. 17 da Lei nº 14.133, de 2021</w:t>
        </w:r>
      </w:hyperlink>
      <w:r w:rsidRPr="00037932">
        <w:rPr>
          <w:sz w:val="24"/>
          <w:szCs w:val="24"/>
        </w:rPr>
        <w:t>, o prazo para apresentação das razões recursais será iniciado na data de intimação da ata de julgamento.</w:t>
      </w:r>
    </w:p>
    <w:p w14:paraId="3A208247" w14:textId="77777777" w:rsidR="007E1C38" w:rsidRPr="00037932" w:rsidRDefault="007E1C38" w:rsidP="007E1C38">
      <w:pPr>
        <w:pStyle w:val="Nivel3"/>
        <w:spacing w:before="0" w:after="0"/>
        <w:ind w:left="720"/>
        <w:rPr>
          <w:sz w:val="24"/>
          <w:szCs w:val="24"/>
        </w:rPr>
      </w:pPr>
    </w:p>
    <w:p w14:paraId="0C32BED4" w14:textId="77777777" w:rsidR="007E1C38" w:rsidRPr="00037932" w:rsidRDefault="007E1C38" w:rsidP="007E1C38">
      <w:pPr>
        <w:pStyle w:val="Nivel2"/>
        <w:numPr>
          <w:ilvl w:val="1"/>
          <w:numId w:val="11"/>
        </w:numPr>
        <w:spacing w:before="0" w:after="0"/>
        <w:rPr>
          <w:sz w:val="24"/>
          <w:szCs w:val="24"/>
        </w:rPr>
      </w:pPr>
      <w:r w:rsidRPr="00037932">
        <w:rPr>
          <w:sz w:val="24"/>
          <w:szCs w:val="24"/>
        </w:rPr>
        <w:t>Os recursos deverão ser encaminhados em campo próprio do sistema.</w:t>
      </w:r>
    </w:p>
    <w:p w14:paraId="11CF871C" w14:textId="77777777" w:rsidR="007E1C38" w:rsidRPr="00037932" w:rsidRDefault="007E1C38" w:rsidP="007E1C38">
      <w:pPr>
        <w:pStyle w:val="Nivel2"/>
        <w:spacing w:before="0" w:after="0"/>
        <w:ind w:left="720"/>
        <w:rPr>
          <w:sz w:val="24"/>
          <w:szCs w:val="24"/>
        </w:rPr>
      </w:pPr>
    </w:p>
    <w:p w14:paraId="617F0A92"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037932" w:rsidRDefault="007E1C38" w:rsidP="007E1C38">
      <w:pPr>
        <w:pStyle w:val="Nivel2"/>
        <w:spacing w:before="0" w:after="0"/>
        <w:ind w:left="720"/>
        <w:rPr>
          <w:sz w:val="24"/>
          <w:szCs w:val="24"/>
        </w:rPr>
      </w:pPr>
    </w:p>
    <w:p w14:paraId="6F2F2B60" w14:textId="77777777" w:rsidR="007E1C38" w:rsidRPr="00037932" w:rsidRDefault="007E1C38" w:rsidP="007E1C38">
      <w:pPr>
        <w:pStyle w:val="Nivel2"/>
        <w:numPr>
          <w:ilvl w:val="1"/>
          <w:numId w:val="11"/>
        </w:numPr>
        <w:spacing w:before="0" w:after="0"/>
        <w:rPr>
          <w:sz w:val="24"/>
          <w:szCs w:val="24"/>
        </w:rPr>
      </w:pPr>
      <w:r w:rsidRPr="00037932">
        <w:rPr>
          <w:sz w:val="24"/>
          <w:szCs w:val="24"/>
        </w:rPr>
        <w:t xml:space="preserve">Os recursos interpostos fora do prazo não serão conhecidos. </w:t>
      </w:r>
    </w:p>
    <w:p w14:paraId="7FA004FF" w14:textId="77777777" w:rsidR="007E1C38" w:rsidRPr="00037932" w:rsidRDefault="007E1C38" w:rsidP="007E1C38">
      <w:pPr>
        <w:pStyle w:val="Nivel2"/>
        <w:spacing w:before="0" w:after="0"/>
        <w:rPr>
          <w:sz w:val="24"/>
          <w:szCs w:val="24"/>
        </w:rPr>
      </w:pPr>
    </w:p>
    <w:p w14:paraId="38ECA60B"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037932" w:rsidRDefault="007E1C38" w:rsidP="007E1C38">
      <w:pPr>
        <w:pStyle w:val="Nivel2"/>
        <w:spacing w:before="0" w:after="0"/>
        <w:ind w:left="720"/>
        <w:rPr>
          <w:sz w:val="24"/>
          <w:szCs w:val="24"/>
        </w:rPr>
      </w:pPr>
    </w:p>
    <w:p w14:paraId="5998D18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037932" w:rsidRDefault="007E1C38" w:rsidP="007E1C38">
      <w:pPr>
        <w:pStyle w:val="Nivel2"/>
        <w:spacing w:before="0" w:after="0"/>
        <w:ind w:left="720"/>
        <w:rPr>
          <w:sz w:val="24"/>
          <w:szCs w:val="24"/>
        </w:rPr>
      </w:pPr>
    </w:p>
    <w:p w14:paraId="1BBEC1D1"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acolhimento do recurso invalida tão somente os atos insuscetíveis de aproveitamento. </w:t>
      </w:r>
    </w:p>
    <w:p w14:paraId="001E1F69" w14:textId="77777777" w:rsidR="007E1C38" w:rsidRPr="00037932" w:rsidRDefault="007E1C38" w:rsidP="007E1C38">
      <w:pPr>
        <w:pStyle w:val="Nivel2"/>
        <w:spacing w:before="0" w:after="0"/>
        <w:ind w:left="720"/>
        <w:rPr>
          <w:sz w:val="24"/>
          <w:szCs w:val="24"/>
        </w:rPr>
      </w:pPr>
    </w:p>
    <w:p w14:paraId="1EA7A044"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hAnsi="Arial" w:cs="Arial"/>
          <w:sz w:val="24"/>
          <w:szCs w:val="24"/>
        </w:rPr>
        <w:t xml:space="preserve">Os autos do processo permanecerão com vista franqueada aos interessados no </w:t>
      </w:r>
      <w:r w:rsidRPr="00037932">
        <w:rPr>
          <w:rFonts w:ascii="Arial" w:eastAsia="Calibri" w:hAnsi="Arial" w:cs="Arial"/>
          <w:color w:val="000000"/>
          <w:sz w:val="24"/>
          <w:szCs w:val="24"/>
        </w:rPr>
        <w:t xml:space="preserve">endereço eletrônico </w:t>
      </w:r>
      <w:hyperlink r:id="rId16">
        <w:r w:rsidRPr="00037932">
          <w:rPr>
            <w:rFonts w:ascii="Arial" w:eastAsia="Calibri" w:hAnsi="Arial" w:cs="Arial"/>
            <w:b/>
            <w:color w:val="0070C0"/>
            <w:sz w:val="24"/>
            <w:szCs w:val="24"/>
            <w:u w:val="single"/>
          </w:rPr>
          <w:t>www.portaldecompraspublicas.com.br</w:t>
        </w:r>
      </w:hyperlink>
      <w:r w:rsidRPr="00037932">
        <w:rPr>
          <w:rFonts w:ascii="Arial" w:eastAsia="Calibri" w:hAnsi="Arial" w:cs="Arial"/>
          <w:color w:val="000000"/>
          <w:sz w:val="24"/>
          <w:szCs w:val="24"/>
        </w:rPr>
        <w:t xml:space="preserve"> e no portal de transparência do Município </w:t>
      </w:r>
      <w:hyperlink r:id="rId17" w:history="1">
        <w:r w:rsidRPr="00037932">
          <w:rPr>
            <w:rStyle w:val="Hyperlink"/>
            <w:rFonts w:ascii="Arial" w:hAnsi="Arial" w:cs="Arial"/>
            <w:color w:val="0070C0"/>
            <w:sz w:val="24"/>
            <w:szCs w:val="24"/>
          </w:rPr>
          <w:t>http://www.saogabriel.ms.gov.br</w:t>
        </w:r>
      </w:hyperlink>
      <w:r w:rsidRPr="00037932">
        <w:rPr>
          <w:rFonts w:ascii="Arial" w:hAnsi="Arial" w:cs="Arial"/>
          <w:color w:val="0000FF"/>
          <w:sz w:val="24"/>
          <w:szCs w:val="24"/>
        </w:rPr>
        <w:t xml:space="preserve"> </w:t>
      </w:r>
      <w:r w:rsidRPr="00037932">
        <w:rPr>
          <w:rFonts w:ascii="Arial" w:eastAsia="Calibri" w:hAnsi="Arial" w:cs="Arial"/>
          <w:color w:val="000000"/>
          <w:sz w:val="24"/>
          <w:szCs w:val="24"/>
        </w:rPr>
        <w:t>constante neste Edital.</w:t>
      </w:r>
    </w:p>
    <w:p w14:paraId="1FBC0F1F"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037932">
        <w:rPr>
          <w:rFonts w:ascii="Arial" w:eastAsia="Calibri" w:hAnsi="Arial" w:cs="Arial"/>
          <w:b/>
          <w:color w:val="000000"/>
          <w:sz w:val="24"/>
          <w:szCs w:val="24"/>
        </w:rPr>
        <w:t>DA REABERTURA DA SESSÃO PÚBLICA.</w:t>
      </w:r>
    </w:p>
    <w:p w14:paraId="7A2C1632" w14:textId="77777777" w:rsidR="007E1C38" w:rsidRPr="00037932"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037932" w:rsidRDefault="007E1C38" w:rsidP="007E1C38">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037932">
        <w:rPr>
          <w:rFonts w:ascii="Arial" w:eastAsia="Calibri" w:hAnsi="Arial" w:cs="Arial"/>
          <w:color w:val="000000"/>
        </w:rPr>
        <w:t>A sessão pública poderá ser reaberta:</w:t>
      </w:r>
    </w:p>
    <w:p w14:paraId="5C393535" w14:textId="77777777" w:rsidR="007E1C38" w:rsidRPr="00037932" w:rsidRDefault="007E1C38" w:rsidP="007E1C38">
      <w:pPr>
        <w:spacing w:line="276" w:lineRule="auto"/>
        <w:rPr>
          <w:rFonts w:ascii="Arial" w:eastAsia="Calibri" w:hAnsi="Arial" w:cs="Arial"/>
        </w:rPr>
      </w:pPr>
    </w:p>
    <w:p w14:paraId="19BB0A86"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037932" w:rsidRDefault="007E1C38" w:rsidP="007E1C38">
      <w:pPr>
        <w:spacing w:line="276" w:lineRule="auto"/>
        <w:ind w:left="284"/>
        <w:rPr>
          <w:rFonts w:ascii="Arial" w:eastAsia="Calibri" w:hAnsi="Arial" w:cs="Arial"/>
        </w:rPr>
      </w:pPr>
    </w:p>
    <w:p w14:paraId="13C01404" w14:textId="311AE569"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Quando houver erro na aceitação do preço melhor classificado ou quando o licitante declarado vencedor não assinar </w:t>
      </w:r>
      <w:r w:rsidR="002C5400" w:rsidRPr="00037932">
        <w:rPr>
          <w:rFonts w:ascii="Arial" w:eastAsia="Calibri" w:hAnsi="Arial" w:cs="Arial"/>
          <w:color w:val="000000"/>
        </w:rPr>
        <w:t>a ARP e/ou contrato</w:t>
      </w:r>
      <w:r w:rsidRPr="00037932">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037932" w:rsidRDefault="007E1C38" w:rsidP="007E1C38">
      <w:pPr>
        <w:spacing w:line="276" w:lineRule="auto"/>
        <w:ind w:left="284"/>
        <w:rPr>
          <w:rFonts w:ascii="Arial" w:eastAsia="Calibri" w:hAnsi="Arial" w:cs="Arial"/>
          <w:color w:val="000000"/>
        </w:rPr>
      </w:pPr>
    </w:p>
    <w:p w14:paraId="27B52B8B" w14:textId="77777777" w:rsidR="007E1C38" w:rsidRPr="00037932" w:rsidRDefault="007E1C38" w:rsidP="007E1C38">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Todos os licitantes remanescentes deverão ser convocados para acompanhar a sessão reaberta.</w:t>
      </w:r>
    </w:p>
    <w:p w14:paraId="6C544A30" w14:textId="77777777" w:rsidR="007E1C38" w:rsidRPr="00037932"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A convocação se dará por meio do sistema eletrônico (“chat”), ou e-mail, ou de acordo com a fase do procedimento licitatório.</w:t>
      </w:r>
    </w:p>
    <w:p w14:paraId="6ABA63FD" w14:textId="77777777" w:rsidR="007E1C38" w:rsidRPr="00037932" w:rsidRDefault="007E1C38" w:rsidP="007E1C38">
      <w:pPr>
        <w:spacing w:line="276" w:lineRule="auto"/>
        <w:ind w:left="284"/>
        <w:rPr>
          <w:rFonts w:ascii="Arial" w:eastAsia="Calibri" w:hAnsi="Arial" w:cs="Arial"/>
        </w:rPr>
      </w:pPr>
    </w:p>
    <w:p w14:paraId="0B9AC5D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convocação feita por e-mail dar-se-á de acordo com os dados contidos no </w:t>
      </w:r>
      <w:r w:rsidRPr="00037932">
        <w:rPr>
          <w:rFonts w:ascii="Arial" w:eastAsia="Calibri" w:hAnsi="Arial" w:cs="Arial"/>
          <w:b/>
          <w:color w:val="000000"/>
        </w:rPr>
        <w:t xml:space="preserve">CADASTRO DO PORTAL DE COMPRAS </w:t>
      </w:r>
      <w:r w:rsidRPr="00037932">
        <w:rPr>
          <w:rFonts w:ascii="Arial" w:eastAsia="Calibri" w:hAnsi="Arial" w:cs="Arial"/>
          <w:b/>
        </w:rPr>
        <w:t>PÚBLICAS,</w:t>
      </w:r>
      <w:r w:rsidRPr="00037932">
        <w:rPr>
          <w:rFonts w:ascii="Arial" w:eastAsia="Calibri" w:hAnsi="Arial" w:cs="Arial"/>
          <w:color w:val="000000"/>
        </w:rPr>
        <w:t xml:space="preserve"> sendo responsabilidade do licitante manter seus dados cadastrais atualizados.</w:t>
      </w:r>
    </w:p>
    <w:p w14:paraId="4BA49648" w14:textId="77777777" w:rsidR="007E1C38" w:rsidRPr="00037932" w:rsidRDefault="007E1C38" w:rsidP="007E1C38">
      <w:pPr>
        <w:spacing w:line="276" w:lineRule="auto"/>
        <w:rPr>
          <w:rFonts w:ascii="Arial" w:eastAsia="Calibri" w:hAnsi="Arial" w:cs="Arial"/>
        </w:rPr>
      </w:pPr>
    </w:p>
    <w:p w14:paraId="0426257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DA ADJUDICAÇÃO E HOMOLOGAÇÃO.</w:t>
      </w:r>
    </w:p>
    <w:p w14:paraId="46773F5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037932" w:rsidRDefault="007E1C38" w:rsidP="007E1C38">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Julgados os recursos, constatada a regularidade dos atos praticados, os autos serão encaminhados à Autoridade </w:t>
      </w:r>
      <w:r w:rsidRPr="00037932">
        <w:rPr>
          <w:rFonts w:ascii="Arial" w:eastAsia="Calibri" w:hAnsi="Arial" w:cs="Arial"/>
        </w:rPr>
        <w:t>Competente para adjudicar o objeto</w:t>
      </w:r>
      <w:r w:rsidRPr="00037932">
        <w:rPr>
          <w:rFonts w:ascii="Arial" w:eastAsia="Calibri" w:hAnsi="Arial" w:cs="Arial"/>
          <w:color w:val="000000"/>
        </w:rPr>
        <w:t xml:space="preserve"> e </w:t>
      </w:r>
      <w:r w:rsidRPr="00037932">
        <w:rPr>
          <w:rFonts w:ascii="Arial" w:eastAsia="Calibri" w:hAnsi="Arial" w:cs="Arial"/>
        </w:rPr>
        <w:t>homologar</w:t>
      </w:r>
      <w:r w:rsidRPr="00037932">
        <w:rPr>
          <w:rFonts w:ascii="Arial" w:eastAsia="Calibri" w:hAnsi="Arial" w:cs="Arial"/>
          <w:color w:val="000000"/>
        </w:rPr>
        <w:t xml:space="preserve"> a licitação. </w:t>
      </w:r>
    </w:p>
    <w:p w14:paraId="465E86E8"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GARANTIA DE EXECUÇÃO.</w:t>
      </w:r>
    </w:p>
    <w:p w14:paraId="1252B7C7" w14:textId="77777777" w:rsidR="007E1C38" w:rsidRPr="00037932" w:rsidRDefault="007E1C38" w:rsidP="007E1C38">
      <w:pPr>
        <w:spacing w:line="276" w:lineRule="auto"/>
        <w:rPr>
          <w:rFonts w:ascii="Arial" w:eastAsia="Calibri" w:hAnsi="Arial" w:cs="Arial"/>
        </w:rPr>
      </w:pPr>
    </w:p>
    <w:p w14:paraId="0A611142" w14:textId="3245D82F" w:rsidR="007E1C38" w:rsidRPr="00037932" w:rsidRDefault="007E1C38" w:rsidP="007E1C38">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haverá exigência de garantia de execução para a presente </w:t>
      </w:r>
      <w:r w:rsidR="00A36B7D" w:rsidRPr="00037932">
        <w:rPr>
          <w:rFonts w:ascii="Arial" w:eastAsia="Calibri" w:hAnsi="Arial" w:cs="Arial"/>
          <w:color w:val="000000"/>
        </w:rPr>
        <w:t xml:space="preserve">licitação e </w:t>
      </w:r>
      <w:r w:rsidRPr="00037932">
        <w:rPr>
          <w:rFonts w:ascii="Arial" w:eastAsia="Calibri" w:hAnsi="Arial" w:cs="Arial"/>
          <w:color w:val="000000"/>
        </w:rPr>
        <w:t>contrataçã</w:t>
      </w:r>
      <w:r w:rsidRPr="00037932">
        <w:rPr>
          <w:rFonts w:ascii="Arial" w:eastAsia="Calibri" w:hAnsi="Arial" w:cs="Arial"/>
        </w:rPr>
        <w:t>o.</w:t>
      </w:r>
    </w:p>
    <w:p w14:paraId="44F392D4" w14:textId="77777777" w:rsidR="007B0B0C" w:rsidRPr="00037932"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037932" w:rsidRDefault="007B0B0C" w:rsidP="007B0B0C">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ATA DE REGISTRO DE PREÇOS</w:t>
      </w:r>
    </w:p>
    <w:p w14:paraId="7E0CA928" w14:textId="77777777" w:rsidR="007B0B0C" w:rsidRPr="00037932" w:rsidRDefault="007B0B0C" w:rsidP="007B0B0C">
      <w:pPr>
        <w:spacing w:line="276" w:lineRule="auto"/>
        <w:rPr>
          <w:rFonts w:ascii="Arial" w:eastAsia="Calibri" w:hAnsi="Arial" w:cs="Arial"/>
          <w:highlight w:val="cyan"/>
        </w:rPr>
      </w:pPr>
    </w:p>
    <w:p w14:paraId="2C05A333" w14:textId="489EC793" w:rsidR="007B0B0C" w:rsidRPr="005A6E97" w:rsidRDefault="007B0B0C" w:rsidP="007B0B0C">
      <w:pPr>
        <w:numPr>
          <w:ilvl w:val="1"/>
          <w:numId w:val="11"/>
        </w:numPr>
        <w:pBdr>
          <w:top w:val="nil"/>
          <w:left w:val="nil"/>
          <w:bottom w:val="nil"/>
          <w:right w:val="nil"/>
          <w:between w:val="nil"/>
        </w:pBdr>
        <w:spacing w:line="276" w:lineRule="auto"/>
        <w:ind w:left="0" w:firstLine="0"/>
        <w:jc w:val="both"/>
        <w:rPr>
          <w:rFonts w:ascii="Arial" w:hAnsi="Arial" w:cs="Arial"/>
        </w:rPr>
      </w:pPr>
      <w:r w:rsidRPr="00037932">
        <w:rPr>
          <w:rFonts w:ascii="Arial" w:eastAsia="Calibri" w:hAnsi="Arial" w:cs="Arial"/>
          <w:color w:val="000000"/>
        </w:rPr>
        <w:t>Homologado o resultado da licitação, será firmada Ata de Registro de Preços.</w:t>
      </w:r>
    </w:p>
    <w:p w14:paraId="6F529C43" w14:textId="50E11278" w:rsidR="007B0B0C" w:rsidRPr="00037932" w:rsidRDefault="007B0B0C" w:rsidP="007B0B0C">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037932" w:rsidRDefault="007B0B0C" w:rsidP="007B0B0C">
      <w:pPr>
        <w:jc w:val="both"/>
        <w:rPr>
          <w:rFonts w:ascii="Arial" w:hAnsi="Arial" w:cs="Arial"/>
        </w:rPr>
      </w:pPr>
    </w:p>
    <w:p w14:paraId="26A8C862" w14:textId="567A8B43" w:rsidR="007B0B0C" w:rsidRPr="00037932" w:rsidRDefault="007B0B0C" w:rsidP="007B0B0C">
      <w:pPr>
        <w:tabs>
          <w:tab w:val="left" w:pos="900"/>
        </w:tabs>
        <w:jc w:val="both"/>
        <w:rPr>
          <w:rFonts w:ascii="Arial" w:hAnsi="Arial" w:cs="Arial"/>
          <w:bCs/>
        </w:rPr>
      </w:pPr>
      <w:r w:rsidRPr="0003793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037932">
        <w:rPr>
          <w:rFonts w:ascii="Arial" w:hAnsi="Arial" w:cs="Arial"/>
          <w:bCs/>
        </w:rPr>
        <w:t xml:space="preserve">. </w:t>
      </w:r>
    </w:p>
    <w:p w14:paraId="341C2262" w14:textId="77777777" w:rsidR="007B0B0C" w:rsidRPr="00037932" w:rsidRDefault="007B0B0C" w:rsidP="007B0B0C">
      <w:pPr>
        <w:pStyle w:val="PargrafodaLista"/>
        <w:tabs>
          <w:tab w:val="left" w:pos="900"/>
        </w:tabs>
        <w:jc w:val="both"/>
        <w:rPr>
          <w:rFonts w:ascii="Arial" w:hAnsi="Arial" w:cs="Arial"/>
          <w:bCs/>
          <w:sz w:val="24"/>
          <w:szCs w:val="24"/>
        </w:rPr>
      </w:pPr>
    </w:p>
    <w:p w14:paraId="365FC7B8" w14:textId="77777777" w:rsidR="007B0B0C" w:rsidRPr="00037932" w:rsidRDefault="007B0B0C" w:rsidP="007B0B0C">
      <w:pPr>
        <w:pStyle w:val="Corpodetexto"/>
        <w:widowControl w:val="0"/>
        <w:suppressAutoHyphens/>
        <w:rPr>
          <w:rFonts w:cs="Arial"/>
          <w:sz w:val="24"/>
        </w:rPr>
      </w:pPr>
      <w:r w:rsidRPr="00037932">
        <w:rPr>
          <w:rFonts w:cs="Arial"/>
          <w:sz w:val="24"/>
        </w:rPr>
        <w:t xml:space="preserve">b) A convocação da empresa vencedora será realizada por meio de publicação no Diário Oficial dos Municípios </w:t>
      </w:r>
      <w:r w:rsidRPr="00037932">
        <w:rPr>
          <w:rFonts w:cs="Arial"/>
          <w:b/>
          <w:sz w:val="24"/>
        </w:rPr>
        <w:t xml:space="preserve">ASSOMASUL – </w:t>
      </w:r>
      <w:hyperlink r:id="rId18" w:history="1">
        <w:r w:rsidRPr="00037932">
          <w:rPr>
            <w:rStyle w:val="Hyperlink"/>
            <w:rFonts w:cs="Arial"/>
            <w:b/>
            <w:sz w:val="24"/>
          </w:rPr>
          <w:t>http://diariooficialms.com.br/assomasul</w:t>
        </w:r>
      </w:hyperlink>
      <w:r w:rsidRPr="00037932">
        <w:rPr>
          <w:rFonts w:cs="Arial"/>
          <w:b/>
          <w:sz w:val="24"/>
        </w:rPr>
        <w:t>.</w:t>
      </w:r>
    </w:p>
    <w:p w14:paraId="137DA794" w14:textId="77777777" w:rsidR="007B0B0C" w:rsidRPr="00037932" w:rsidRDefault="007B0B0C" w:rsidP="007B0B0C">
      <w:pPr>
        <w:pStyle w:val="Corpodetexto"/>
        <w:widowControl w:val="0"/>
        <w:suppressAutoHyphens/>
        <w:rPr>
          <w:rFonts w:cs="Arial"/>
          <w:sz w:val="24"/>
        </w:rPr>
      </w:pPr>
    </w:p>
    <w:p w14:paraId="5692820D" w14:textId="77777777" w:rsidR="007B0B0C" w:rsidRPr="00037932" w:rsidRDefault="007B0B0C" w:rsidP="007B0B0C">
      <w:pPr>
        <w:pStyle w:val="Corpodetexto"/>
        <w:widowControl w:val="0"/>
        <w:suppressAutoHyphens/>
        <w:rPr>
          <w:rFonts w:cs="Arial"/>
          <w:sz w:val="24"/>
        </w:rPr>
      </w:pPr>
      <w:r w:rsidRPr="00037932">
        <w:rPr>
          <w:rFonts w:cs="Arial"/>
          <w:sz w:val="24"/>
        </w:rPr>
        <w:t xml:space="preserve">c) </w:t>
      </w:r>
      <w:r w:rsidRPr="00037932">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037932" w:rsidRDefault="007B0B0C" w:rsidP="007B0B0C">
      <w:pPr>
        <w:pStyle w:val="PargrafodaLista"/>
        <w:rPr>
          <w:rFonts w:ascii="Arial" w:eastAsia="Calibri" w:hAnsi="Arial" w:cs="Arial"/>
          <w:sz w:val="24"/>
          <w:szCs w:val="24"/>
        </w:rPr>
      </w:pPr>
    </w:p>
    <w:p w14:paraId="43482E6C" w14:textId="77777777" w:rsidR="007B0B0C" w:rsidRPr="00037932" w:rsidRDefault="007B0B0C" w:rsidP="007B0B0C">
      <w:pPr>
        <w:pStyle w:val="Corpodetexto"/>
        <w:widowControl w:val="0"/>
        <w:suppressAutoHyphens/>
        <w:rPr>
          <w:rFonts w:cs="Arial"/>
          <w:sz w:val="24"/>
        </w:rPr>
      </w:pPr>
      <w:r w:rsidRPr="00037932">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037932" w:rsidRDefault="007B0B0C" w:rsidP="007B0B0C">
      <w:pPr>
        <w:rPr>
          <w:rFonts w:ascii="Arial" w:hAnsi="Arial" w:cs="Arial"/>
        </w:rPr>
      </w:pPr>
    </w:p>
    <w:p w14:paraId="35B35522" w14:textId="77777777"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3BD5C721" w14:textId="77777777" w:rsidR="007B0B0C" w:rsidRPr="00037932" w:rsidRDefault="007B0B0C" w:rsidP="007B0B0C">
      <w:pPr>
        <w:pBdr>
          <w:top w:val="nil"/>
          <w:left w:val="nil"/>
          <w:bottom w:val="nil"/>
          <w:right w:val="nil"/>
          <w:between w:val="nil"/>
        </w:pBdr>
        <w:spacing w:line="276" w:lineRule="auto"/>
        <w:jc w:val="both"/>
        <w:rPr>
          <w:rFonts w:ascii="Arial" w:eastAsia="Calibri" w:hAnsi="Arial" w:cs="Arial"/>
        </w:rPr>
      </w:pPr>
    </w:p>
    <w:p w14:paraId="1345054C" w14:textId="475B615F"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A </w:t>
      </w:r>
      <w:r w:rsidR="005E2CA5" w:rsidRPr="00037932">
        <w:rPr>
          <w:rFonts w:ascii="Arial" w:eastAsia="Calibri" w:hAnsi="Arial" w:cs="Arial"/>
        </w:rPr>
        <w:t>Detentora da ARP</w:t>
      </w:r>
      <w:r w:rsidRPr="00037932">
        <w:rPr>
          <w:rFonts w:ascii="Arial" w:eastAsia="Calibri" w:hAnsi="Arial" w:cs="Arial"/>
        </w:rPr>
        <w:t xml:space="preserve"> se vincula à sua proposta e às previsões contidas no edital e seus anexos.</w:t>
      </w:r>
    </w:p>
    <w:p w14:paraId="59E8F2F3" w14:textId="77777777" w:rsidR="007B0B0C" w:rsidRPr="005A6E97" w:rsidRDefault="007B0B0C" w:rsidP="005A6E97">
      <w:pPr>
        <w:rPr>
          <w:rFonts w:ascii="Arial" w:eastAsia="Calibri" w:hAnsi="Arial" w:cs="Arial"/>
        </w:rPr>
      </w:pPr>
    </w:p>
    <w:p w14:paraId="08FAED57" w14:textId="490EBE27" w:rsidR="00063279" w:rsidRPr="00E12ABF" w:rsidRDefault="007B0B0C" w:rsidP="005A6E97">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A</w:t>
      </w:r>
      <w:r w:rsidR="005E2CA5" w:rsidRPr="00037932">
        <w:rPr>
          <w:rFonts w:ascii="Arial" w:eastAsia="Calibri" w:hAnsi="Arial" w:cs="Arial"/>
        </w:rPr>
        <w:t xml:space="preserve"> Detentora da ARP </w:t>
      </w:r>
      <w:r w:rsidR="00063279" w:rsidRPr="00037932">
        <w:rPr>
          <w:rFonts w:ascii="Arial" w:eastAsia="Calibri" w:hAnsi="Arial" w:cs="Arial"/>
        </w:rPr>
        <w:t>reconhece que as hipóteses de cancelamento da ARP são aquelas constante na minuta da ATA DE REGISTRO DE PREÇOS (Anexo XII – Clausula Sétima).</w:t>
      </w:r>
    </w:p>
    <w:p w14:paraId="58BD32E9" w14:textId="78F86458" w:rsidR="007B0B0C" w:rsidRPr="00037932" w:rsidRDefault="00063279"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lastRenderedPageBreak/>
        <w:t xml:space="preserve"> A C</w:t>
      </w:r>
      <w:r w:rsidR="007B0B0C" w:rsidRPr="00037932">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5A6E97" w:rsidRDefault="007B0B0C" w:rsidP="005A6E97">
      <w:pPr>
        <w:rPr>
          <w:rFonts w:ascii="Arial" w:eastAsia="Calibri" w:hAnsi="Arial" w:cs="Arial"/>
        </w:rPr>
      </w:pPr>
    </w:p>
    <w:p w14:paraId="3D66616E" w14:textId="00CB224E"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O prazo de vigência da Ata de Registro de Preços será de </w:t>
      </w:r>
      <w:r w:rsidR="00E022FC" w:rsidRPr="00037932">
        <w:rPr>
          <w:rFonts w:ascii="Arial" w:eastAsia="Calibri" w:hAnsi="Arial" w:cs="Arial"/>
        </w:rPr>
        <w:t>01 (um) ano</w:t>
      </w:r>
      <w:r w:rsidRPr="00037932">
        <w:rPr>
          <w:rFonts w:ascii="Arial" w:eastAsia="Calibri" w:hAnsi="Arial" w:cs="Arial"/>
        </w:rPr>
        <w:t>.</w:t>
      </w:r>
    </w:p>
    <w:p w14:paraId="1BB49F3E" w14:textId="77777777" w:rsidR="007B0B0C" w:rsidRPr="005A6E97" w:rsidRDefault="007B0B0C" w:rsidP="005A6E97">
      <w:pPr>
        <w:spacing w:line="276" w:lineRule="auto"/>
        <w:jc w:val="both"/>
        <w:rPr>
          <w:rFonts w:ascii="Arial" w:eastAsia="Calibri" w:hAnsi="Arial" w:cs="Arial"/>
        </w:rPr>
      </w:pPr>
    </w:p>
    <w:p w14:paraId="7098D2AE" w14:textId="10AF0EA4" w:rsidR="007B0B0C" w:rsidRPr="005A6E97" w:rsidRDefault="007B0B0C" w:rsidP="005A6E97">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037932">
        <w:rPr>
          <w:rFonts w:ascii="Arial" w:hAnsi="Arial" w:cs="Arial"/>
          <w:color w:val="000000"/>
          <w:sz w:val="24"/>
          <w:szCs w:val="24"/>
        </w:rPr>
        <w:t>Cadastro Nacional de Empresas Inidôneas e Suspensas (Ceis) e o Cadastro Nacional de Empresas Punidas (Cnep), devendo manter as condições de habilitação</w:t>
      </w:r>
      <w:r w:rsidRPr="00037932">
        <w:rPr>
          <w:rFonts w:ascii="Arial" w:eastAsia="Calibri" w:hAnsi="Arial" w:cs="Arial"/>
          <w:sz w:val="24"/>
          <w:szCs w:val="24"/>
        </w:rPr>
        <w:t xml:space="preserve"> durante a vigência d</w:t>
      </w:r>
      <w:r w:rsidR="00C72353" w:rsidRPr="00037932">
        <w:rPr>
          <w:rFonts w:ascii="Arial" w:eastAsia="Calibri" w:hAnsi="Arial" w:cs="Arial"/>
          <w:sz w:val="24"/>
          <w:szCs w:val="24"/>
        </w:rPr>
        <w:t>a Ata de Registro de Preços</w:t>
      </w:r>
      <w:r w:rsidRPr="00037932">
        <w:rPr>
          <w:rFonts w:ascii="Arial" w:eastAsia="Calibri" w:hAnsi="Arial" w:cs="Arial"/>
          <w:sz w:val="24"/>
          <w:szCs w:val="24"/>
        </w:rPr>
        <w:t>.</w:t>
      </w:r>
    </w:p>
    <w:p w14:paraId="31D74357" w14:textId="65D59815"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hipótese de irregularidade, </w:t>
      </w:r>
      <w:r w:rsidR="00063279" w:rsidRPr="00037932">
        <w:rPr>
          <w:rFonts w:ascii="Arial" w:eastAsia="Calibri" w:hAnsi="Arial" w:cs="Arial"/>
          <w:sz w:val="24"/>
          <w:szCs w:val="24"/>
        </w:rPr>
        <w:t>a Detentora da ARP</w:t>
      </w:r>
      <w:r w:rsidRPr="00037932">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037932" w:rsidRDefault="007B0B0C" w:rsidP="007B0B0C">
      <w:pPr>
        <w:pStyle w:val="PargrafodaLista"/>
        <w:rPr>
          <w:rFonts w:ascii="Arial" w:eastAsia="Calibri" w:hAnsi="Arial" w:cs="Arial"/>
          <w:sz w:val="24"/>
          <w:szCs w:val="24"/>
        </w:rPr>
      </w:pPr>
    </w:p>
    <w:p w14:paraId="54451505" w14:textId="6F46FB50"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037932">
        <w:rPr>
          <w:rFonts w:ascii="Arial" w:eastAsia="Calibri" w:hAnsi="Arial" w:cs="Arial"/>
          <w:sz w:val="24"/>
          <w:szCs w:val="24"/>
        </w:rPr>
        <w:t xml:space="preserve"> ou o contrato</w:t>
      </w:r>
      <w:r w:rsidRPr="00037932">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037932">
        <w:rPr>
          <w:rFonts w:ascii="Arial" w:eastAsia="Calibri" w:hAnsi="Arial" w:cs="Arial"/>
          <w:sz w:val="24"/>
          <w:szCs w:val="24"/>
        </w:rPr>
        <w:t xml:space="preserve"> aderente</w:t>
      </w:r>
      <w:r w:rsidRPr="00037932">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037932" w:rsidRDefault="007B0B0C" w:rsidP="007B0B0C">
      <w:pPr>
        <w:pStyle w:val="PargrafodaLista"/>
        <w:rPr>
          <w:rFonts w:ascii="Arial" w:eastAsia="Calibri" w:hAnsi="Arial" w:cs="Arial"/>
          <w:sz w:val="24"/>
          <w:szCs w:val="24"/>
        </w:rPr>
      </w:pPr>
    </w:p>
    <w:p w14:paraId="4AA4C407" w14:textId="4E5E4B32"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037932"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REAJUSTAMENTO EM SENTIDO GERAL.</w:t>
      </w:r>
    </w:p>
    <w:p w14:paraId="780F04AC" w14:textId="77777777" w:rsidR="007E1C38" w:rsidRPr="00037932" w:rsidRDefault="007E1C38" w:rsidP="007E1C38">
      <w:pPr>
        <w:spacing w:line="276" w:lineRule="auto"/>
        <w:rPr>
          <w:rFonts w:ascii="Arial" w:eastAsia="Calibri" w:hAnsi="Arial" w:cs="Arial"/>
        </w:rPr>
      </w:pPr>
    </w:p>
    <w:p w14:paraId="73332554" w14:textId="44F23F4C" w:rsidR="007E1C38" w:rsidRPr="00037932" w:rsidRDefault="007E1C38" w:rsidP="007E1C38">
      <w:pPr>
        <w:tabs>
          <w:tab w:val="left" w:pos="900"/>
        </w:tabs>
        <w:jc w:val="both"/>
        <w:rPr>
          <w:rFonts w:ascii="Arial" w:hAnsi="Arial" w:cs="Arial"/>
        </w:rPr>
      </w:pPr>
      <w:r w:rsidRPr="005A6E97">
        <w:rPr>
          <w:rFonts w:ascii="Arial" w:hAnsi="Arial" w:cs="Arial"/>
          <w:b/>
          <w:bCs/>
        </w:rPr>
        <w:t>16.1.</w:t>
      </w:r>
      <w:r w:rsidRPr="00037932">
        <w:rPr>
          <w:rFonts w:ascii="Arial" w:hAnsi="Arial" w:cs="Arial"/>
        </w:rPr>
        <w:t xml:space="preserve"> Os preços serão irreajustáveis, ressalvado o direito ao reequilíbrio econômico-financeiro, desde que devidamente comprovado por meio de documentação fiscal ou outro documento hábil para demonstrar a variação do </w:t>
      </w:r>
      <w:r w:rsidRPr="00E12ABF">
        <w:rPr>
          <w:rFonts w:ascii="Arial" w:hAnsi="Arial" w:cs="Arial"/>
        </w:rPr>
        <w:t xml:space="preserve">preço de mercado, conforme as regras </w:t>
      </w:r>
      <w:r w:rsidRPr="00E12ABF">
        <w:rPr>
          <w:rFonts w:ascii="Arial" w:eastAsia="Calibri" w:hAnsi="Arial" w:cs="Arial"/>
          <w:color w:val="000000"/>
        </w:rPr>
        <w:t xml:space="preserve">estabelecidas na minuta do </w:t>
      </w:r>
      <w:r w:rsidR="004426FF" w:rsidRPr="00E12ABF">
        <w:rPr>
          <w:rFonts w:ascii="Arial" w:eastAsia="Calibri" w:hAnsi="Arial" w:cs="Arial"/>
          <w:color w:val="000000"/>
        </w:rPr>
        <w:t>Ata de Registro de Preços</w:t>
      </w:r>
      <w:r w:rsidRPr="00E12ABF">
        <w:rPr>
          <w:rFonts w:ascii="Arial" w:eastAsia="Calibri" w:hAnsi="Arial" w:cs="Arial"/>
          <w:color w:val="000000"/>
        </w:rPr>
        <w:t xml:space="preserve"> (Anexo XII) deste Edital.</w:t>
      </w:r>
      <w:r w:rsidRPr="00037932">
        <w:rPr>
          <w:rFonts w:ascii="Arial" w:eastAsia="Calibri" w:hAnsi="Arial" w:cs="Arial"/>
          <w:color w:val="000000"/>
        </w:rPr>
        <w:t xml:space="preserve"> </w:t>
      </w:r>
    </w:p>
    <w:p w14:paraId="0C2C089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536E0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RECEBIMENTO DO OBJETO E DA FISCALIZAÇÃO.</w:t>
      </w:r>
    </w:p>
    <w:p w14:paraId="40A2F7DD" w14:textId="77777777" w:rsidR="007E1C38" w:rsidRPr="00037932" w:rsidRDefault="007E1C38" w:rsidP="007E1C38">
      <w:pPr>
        <w:spacing w:line="276" w:lineRule="auto"/>
        <w:rPr>
          <w:rFonts w:ascii="Arial" w:eastAsia="Calibri" w:hAnsi="Arial" w:cs="Arial"/>
          <w:color w:val="000000"/>
          <w:lang w:val="pt"/>
        </w:rPr>
      </w:pPr>
    </w:p>
    <w:p w14:paraId="63B70172" w14:textId="77777777" w:rsidR="00E12ABF" w:rsidRDefault="007E1C38" w:rsidP="00E12ABF">
      <w:pPr>
        <w:tabs>
          <w:tab w:val="left" w:pos="284"/>
        </w:tabs>
        <w:autoSpaceDE w:val="0"/>
        <w:autoSpaceDN w:val="0"/>
        <w:adjustRightInd w:val="0"/>
        <w:spacing w:line="276" w:lineRule="auto"/>
        <w:jc w:val="both"/>
        <w:rPr>
          <w:rFonts w:ascii="Arial" w:hAnsi="Arial" w:cs="Arial"/>
        </w:rPr>
      </w:pPr>
      <w:r w:rsidRPr="00037932">
        <w:rPr>
          <w:rFonts w:ascii="Arial" w:hAnsi="Arial" w:cs="Arial"/>
          <w:b/>
          <w:bCs/>
          <w:lang w:val="pt"/>
        </w:rPr>
        <w:t>17.1.</w:t>
      </w:r>
      <w:r w:rsidRPr="00037932">
        <w:rPr>
          <w:rFonts w:ascii="Arial" w:hAnsi="Arial" w:cs="Arial"/>
          <w:b/>
          <w:bCs/>
          <w:lang w:val="pt"/>
        </w:rPr>
        <w:tab/>
      </w:r>
      <w:r w:rsidR="00E12ABF" w:rsidRPr="00E12ABF">
        <w:rPr>
          <w:rFonts w:ascii="Arial" w:hAnsi="Arial" w:cs="Arial"/>
        </w:rPr>
        <w:t xml:space="preserve">A execução do objeto ocorrerá de forma parcelada, conforme necessidade da Administração, mediante emissão de Ordem de Fornecimento, nos termos do Sistema de Registro de Preços. </w:t>
      </w:r>
    </w:p>
    <w:p w14:paraId="7B5AFD25" w14:textId="76E3025A" w:rsidR="00E12ABF" w:rsidRDefault="00E12ABF" w:rsidP="00E12ABF">
      <w:pPr>
        <w:tabs>
          <w:tab w:val="left" w:pos="284"/>
        </w:tabs>
        <w:autoSpaceDE w:val="0"/>
        <w:autoSpaceDN w:val="0"/>
        <w:adjustRightInd w:val="0"/>
        <w:spacing w:line="276" w:lineRule="auto"/>
        <w:jc w:val="both"/>
        <w:rPr>
          <w:rFonts w:ascii="Arial" w:hAnsi="Arial" w:cs="Arial"/>
        </w:rPr>
      </w:pPr>
      <w:r w:rsidRPr="00E12ABF">
        <w:rPr>
          <w:rFonts w:ascii="Arial" w:hAnsi="Arial" w:cs="Arial"/>
          <w:b/>
          <w:bCs/>
        </w:rPr>
        <w:lastRenderedPageBreak/>
        <w:t>17.2</w:t>
      </w:r>
      <w:r>
        <w:rPr>
          <w:rFonts w:ascii="Arial" w:hAnsi="Arial" w:cs="Arial"/>
          <w:b/>
          <w:bCs/>
        </w:rPr>
        <w:t>.</w:t>
      </w:r>
      <w:r w:rsidRPr="00E12ABF">
        <w:rPr>
          <w:rFonts w:ascii="Arial" w:hAnsi="Arial" w:cs="Arial"/>
        </w:rPr>
        <w:t xml:space="preserve"> A Ata de Registro de Preços não obriga a Administração à aquisição integral dos quantitativos estimados, sendo as solicitações realizadas conforme a demanda do Hospital Municipal. </w:t>
      </w:r>
    </w:p>
    <w:p w14:paraId="37D496A5" w14:textId="77777777" w:rsidR="00E12ABF" w:rsidRDefault="00E12ABF" w:rsidP="00E12ABF">
      <w:pPr>
        <w:tabs>
          <w:tab w:val="left" w:pos="284"/>
        </w:tabs>
        <w:autoSpaceDE w:val="0"/>
        <w:autoSpaceDN w:val="0"/>
        <w:adjustRightInd w:val="0"/>
        <w:spacing w:line="276" w:lineRule="auto"/>
        <w:jc w:val="both"/>
        <w:rPr>
          <w:rFonts w:ascii="Arial" w:hAnsi="Arial" w:cs="Arial"/>
        </w:rPr>
      </w:pPr>
    </w:p>
    <w:p w14:paraId="3D28A464" w14:textId="77777777" w:rsidR="00E12ABF" w:rsidRDefault="00E12ABF" w:rsidP="00E12ABF">
      <w:pPr>
        <w:tabs>
          <w:tab w:val="left" w:pos="284"/>
        </w:tabs>
        <w:autoSpaceDE w:val="0"/>
        <w:autoSpaceDN w:val="0"/>
        <w:adjustRightInd w:val="0"/>
        <w:spacing w:line="276" w:lineRule="auto"/>
        <w:jc w:val="both"/>
        <w:rPr>
          <w:rFonts w:ascii="Arial" w:hAnsi="Arial" w:cs="Arial"/>
        </w:rPr>
      </w:pPr>
      <w:r w:rsidRPr="00E12ABF">
        <w:rPr>
          <w:rFonts w:ascii="Arial" w:hAnsi="Arial" w:cs="Arial"/>
          <w:b/>
          <w:bCs/>
        </w:rPr>
        <w:t>17.</w:t>
      </w:r>
      <w:r>
        <w:rPr>
          <w:rFonts w:ascii="Arial" w:hAnsi="Arial" w:cs="Arial"/>
          <w:b/>
          <w:bCs/>
        </w:rPr>
        <w:t xml:space="preserve">3. </w:t>
      </w:r>
      <w:r w:rsidRPr="00E12ABF">
        <w:rPr>
          <w:rFonts w:ascii="Arial" w:hAnsi="Arial" w:cs="Arial"/>
        </w:rPr>
        <w:t xml:space="preserve">O prazo de entrega dos gêneros alimentícios será de até 03 (três) a 05 (cinco) dias úteis, contados do recebimento da Ordem de Fornecimento, podendo ser reduzido para itens perecíveis, conforme necessidade do Setor de Nutrição. </w:t>
      </w:r>
    </w:p>
    <w:p w14:paraId="77050FE5" w14:textId="77777777" w:rsidR="00E12ABF" w:rsidRDefault="00E12ABF" w:rsidP="00E12ABF">
      <w:pPr>
        <w:tabs>
          <w:tab w:val="left" w:pos="284"/>
        </w:tabs>
        <w:autoSpaceDE w:val="0"/>
        <w:autoSpaceDN w:val="0"/>
        <w:adjustRightInd w:val="0"/>
        <w:spacing w:line="276" w:lineRule="auto"/>
        <w:jc w:val="both"/>
        <w:rPr>
          <w:rFonts w:ascii="Arial" w:hAnsi="Arial" w:cs="Arial"/>
        </w:rPr>
      </w:pPr>
    </w:p>
    <w:p w14:paraId="1F5ABA47" w14:textId="77777777" w:rsidR="00E12ABF" w:rsidRDefault="00E12ABF" w:rsidP="00E12ABF">
      <w:pPr>
        <w:tabs>
          <w:tab w:val="left" w:pos="284"/>
        </w:tabs>
        <w:autoSpaceDE w:val="0"/>
        <w:autoSpaceDN w:val="0"/>
        <w:adjustRightInd w:val="0"/>
        <w:spacing w:line="276" w:lineRule="auto"/>
        <w:jc w:val="both"/>
        <w:rPr>
          <w:rFonts w:ascii="Arial" w:hAnsi="Arial" w:cs="Arial"/>
        </w:rPr>
      </w:pPr>
      <w:r w:rsidRPr="00E12ABF">
        <w:rPr>
          <w:rFonts w:ascii="Arial" w:hAnsi="Arial" w:cs="Arial"/>
          <w:b/>
          <w:bCs/>
        </w:rPr>
        <w:t>17.4.</w:t>
      </w:r>
      <w:r>
        <w:rPr>
          <w:rFonts w:ascii="Arial" w:hAnsi="Arial" w:cs="Arial"/>
        </w:rPr>
        <w:t xml:space="preserve"> </w:t>
      </w:r>
      <w:r w:rsidRPr="00E12ABF">
        <w:rPr>
          <w:rFonts w:ascii="Arial" w:hAnsi="Arial" w:cs="Arial"/>
        </w:rPr>
        <w:t xml:space="preserve"> A impossibilidade de cumprimento do prazo deverá ser comunicada formalmente antes de seu vencimento, com justificativa fundamentada, para análise da Administração. </w:t>
      </w:r>
    </w:p>
    <w:p w14:paraId="4C934500" w14:textId="77777777" w:rsidR="00E12ABF" w:rsidRDefault="00E12ABF" w:rsidP="00E12ABF">
      <w:pPr>
        <w:tabs>
          <w:tab w:val="left" w:pos="284"/>
        </w:tabs>
        <w:autoSpaceDE w:val="0"/>
        <w:autoSpaceDN w:val="0"/>
        <w:adjustRightInd w:val="0"/>
        <w:spacing w:line="276" w:lineRule="auto"/>
        <w:jc w:val="both"/>
        <w:rPr>
          <w:rFonts w:ascii="Arial" w:hAnsi="Arial" w:cs="Arial"/>
        </w:rPr>
      </w:pPr>
    </w:p>
    <w:p w14:paraId="3E02016F" w14:textId="77777777" w:rsidR="00E12ABF" w:rsidRDefault="00E12ABF" w:rsidP="00E12ABF">
      <w:pPr>
        <w:tabs>
          <w:tab w:val="left" w:pos="284"/>
        </w:tabs>
        <w:autoSpaceDE w:val="0"/>
        <w:autoSpaceDN w:val="0"/>
        <w:adjustRightInd w:val="0"/>
        <w:spacing w:line="276" w:lineRule="auto"/>
        <w:jc w:val="both"/>
        <w:rPr>
          <w:rFonts w:ascii="Arial" w:hAnsi="Arial" w:cs="Arial"/>
        </w:rPr>
      </w:pPr>
      <w:r w:rsidRPr="00E12ABF">
        <w:rPr>
          <w:rFonts w:ascii="Arial" w:hAnsi="Arial" w:cs="Arial"/>
          <w:b/>
          <w:bCs/>
        </w:rPr>
        <w:t>17.5.</w:t>
      </w:r>
      <w:r w:rsidRPr="00E12ABF">
        <w:rPr>
          <w:rFonts w:ascii="Arial" w:hAnsi="Arial" w:cs="Arial"/>
        </w:rPr>
        <w:t xml:space="preserve"> Os produtos deverão ser entregues no Hospital Municipal José Valdir Antunes de Oliveira, em São Gabriel do Oeste/MS, no endereço indicado na Ordem de Fornecimento.</w:t>
      </w:r>
    </w:p>
    <w:p w14:paraId="3EE86D46" w14:textId="77777777" w:rsidR="00E12ABF" w:rsidRDefault="00E12ABF" w:rsidP="00E12ABF">
      <w:pPr>
        <w:tabs>
          <w:tab w:val="left" w:pos="284"/>
        </w:tabs>
        <w:autoSpaceDE w:val="0"/>
        <w:autoSpaceDN w:val="0"/>
        <w:adjustRightInd w:val="0"/>
        <w:spacing w:line="276" w:lineRule="auto"/>
        <w:jc w:val="both"/>
        <w:rPr>
          <w:rFonts w:ascii="Arial" w:hAnsi="Arial" w:cs="Arial"/>
        </w:rPr>
      </w:pPr>
    </w:p>
    <w:p w14:paraId="2A606B4E" w14:textId="73E708A7" w:rsidR="00E12ABF" w:rsidRDefault="00E12ABF" w:rsidP="00E12ABF">
      <w:pPr>
        <w:tabs>
          <w:tab w:val="left" w:pos="284"/>
        </w:tabs>
        <w:autoSpaceDE w:val="0"/>
        <w:autoSpaceDN w:val="0"/>
        <w:adjustRightInd w:val="0"/>
        <w:spacing w:line="276" w:lineRule="auto"/>
        <w:jc w:val="both"/>
        <w:rPr>
          <w:rFonts w:ascii="Arial" w:hAnsi="Arial" w:cs="Arial"/>
        </w:rPr>
      </w:pPr>
      <w:r w:rsidRPr="00E12ABF">
        <w:rPr>
          <w:rFonts w:ascii="Arial" w:hAnsi="Arial" w:cs="Arial"/>
          <w:b/>
          <w:bCs/>
        </w:rPr>
        <w:t>17.6.</w:t>
      </w:r>
      <w:r w:rsidRPr="00E12ABF">
        <w:rPr>
          <w:rFonts w:ascii="Arial" w:hAnsi="Arial" w:cs="Arial"/>
        </w:rPr>
        <w:t xml:space="preserve"> As entregas deverão ocorrer de segunda a sexta-feira, no período das 07h00 às 10h30 e das 13h30 às 16h30, não sendo aceitas entregas fora do horário estabelecido sem autorização prévia da Administração. </w:t>
      </w:r>
    </w:p>
    <w:p w14:paraId="5C24EEF5" w14:textId="77777777" w:rsidR="00E12ABF" w:rsidRDefault="00E12ABF" w:rsidP="00E12ABF">
      <w:pPr>
        <w:tabs>
          <w:tab w:val="left" w:pos="284"/>
        </w:tabs>
        <w:autoSpaceDE w:val="0"/>
        <w:autoSpaceDN w:val="0"/>
        <w:adjustRightInd w:val="0"/>
        <w:spacing w:line="276" w:lineRule="auto"/>
        <w:jc w:val="both"/>
        <w:rPr>
          <w:rFonts w:ascii="Arial" w:hAnsi="Arial" w:cs="Arial"/>
        </w:rPr>
      </w:pPr>
    </w:p>
    <w:p w14:paraId="0C5D3982" w14:textId="77777777" w:rsidR="000F47F9" w:rsidRPr="000F47F9" w:rsidRDefault="00E12ABF" w:rsidP="00E12ABF">
      <w:pPr>
        <w:tabs>
          <w:tab w:val="left" w:pos="284"/>
        </w:tabs>
        <w:autoSpaceDE w:val="0"/>
        <w:autoSpaceDN w:val="0"/>
        <w:adjustRightInd w:val="0"/>
        <w:spacing w:line="276" w:lineRule="auto"/>
        <w:jc w:val="both"/>
        <w:rPr>
          <w:rFonts w:ascii="Arial" w:hAnsi="Arial" w:cs="Arial"/>
        </w:rPr>
      </w:pPr>
      <w:r w:rsidRPr="00E12ABF">
        <w:rPr>
          <w:rFonts w:ascii="Arial" w:hAnsi="Arial" w:cs="Arial"/>
          <w:b/>
          <w:bCs/>
        </w:rPr>
        <w:t>17.7.</w:t>
      </w:r>
      <w:r w:rsidRPr="00E12ABF">
        <w:rPr>
          <w:rFonts w:ascii="Arial" w:hAnsi="Arial" w:cs="Arial"/>
        </w:rPr>
        <w:t xml:space="preserve"> No ato </w:t>
      </w:r>
      <w:r w:rsidRPr="000F47F9">
        <w:rPr>
          <w:rFonts w:ascii="Arial" w:hAnsi="Arial" w:cs="Arial"/>
        </w:rPr>
        <w:t xml:space="preserve">do recebimento, será realizada a verificação das condições de conservação dos produtos, incluindo aferição de temperatura, quando aplicável. </w:t>
      </w:r>
    </w:p>
    <w:p w14:paraId="4F5FFA9E" w14:textId="77777777" w:rsidR="000F47F9" w:rsidRPr="000F47F9" w:rsidRDefault="000F47F9" w:rsidP="00E12ABF">
      <w:pPr>
        <w:tabs>
          <w:tab w:val="left" w:pos="284"/>
        </w:tabs>
        <w:autoSpaceDE w:val="0"/>
        <w:autoSpaceDN w:val="0"/>
        <w:adjustRightInd w:val="0"/>
        <w:spacing w:line="276" w:lineRule="auto"/>
        <w:jc w:val="both"/>
        <w:rPr>
          <w:rFonts w:ascii="Arial" w:hAnsi="Arial" w:cs="Arial"/>
        </w:rPr>
      </w:pPr>
    </w:p>
    <w:p w14:paraId="71CDA2EE" w14:textId="77777777" w:rsidR="000F47F9" w:rsidRDefault="00E12ABF" w:rsidP="00E12ABF">
      <w:pPr>
        <w:tabs>
          <w:tab w:val="left" w:pos="284"/>
        </w:tabs>
        <w:autoSpaceDE w:val="0"/>
        <w:autoSpaceDN w:val="0"/>
        <w:adjustRightInd w:val="0"/>
        <w:spacing w:line="276" w:lineRule="auto"/>
        <w:jc w:val="both"/>
        <w:rPr>
          <w:rFonts w:ascii="Arial" w:hAnsi="Arial" w:cs="Arial"/>
        </w:rPr>
      </w:pPr>
      <w:r w:rsidRPr="000F47F9">
        <w:rPr>
          <w:rFonts w:ascii="Arial" w:hAnsi="Arial" w:cs="Arial"/>
          <w:b/>
          <w:bCs/>
        </w:rPr>
        <w:t>17.</w:t>
      </w:r>
      <w:r w:rsidR="000F47F9" w:rsidRPr="000F47F9">
        <w:rPr>
          <w:rFonts w:ascii="Arial" w:hAnsi="Arial" w:cs="Arial"/>
          <w:b/>
          <w:bCs/>
        </w:rPr>
        <w:t>8.</w:t>
      </w:r>
      <w:r w:rsidRPr="000F47F9">
        <w:rPr>
          <w:rFonts w:ascii="Arial" w:hAnsi="Arial" w:cs="Arial"/>
        </w:rPr>
        <w:t xml:space="preserve"> Os produtos deverão ser entregues respeitando as faixas de temperatura previstas nas normas sanitárias vigentes, sendo: produtos congelados com temperatura igual ou inferior a -12°C, ou conforme</w:t>
      </w:r>
      <w:r w:rsidRPr="00E12ABF">
        <w:rPr>
          <w:rFonts w:ascii="Arial" w:hAnsi="Arial" w:cs="Arial"/>
        </w:rPr>
        <w:t xml:space="preserve"> especificação do fabricante; produtos refrigerados entre 0°C e 5°C; carnes resfriadas conforme padrão sanitário vigente; e demais perecíveis conforme orientação técnica específica. </w:t>
      </w:r>
    </w:p>
    <w:p w14:paraId="3B60DF10" w14:textId="77777777" w:rsidR="000F47F9" w:rsidRDefault="000F47F9" w:rsidP="00E12ABF">
      <w:pPr>
        <w:tabs>
          <w:tab w:val="left" w:pos="284"/>
        </w:tabs>
        <w:autoSpaceDE w:val="0"/>
        <w:autoSpaceDN w:val="0"/>
        <w:adjustRightInd w:val="0"/>
        <w:spacing w:line="276" w:lineRule="auto"/>
        <w:jc w:val="both"/>
        <w:rPr>
          <w:rFonts w:ascii="Arial" w:hAnsi="Arial" w:cs="Arial"/>
        </w:rPr>
      </w:pPr>
    </w:p>
    <w:p w14:paraId="4D0FBA67" w14:textId="77777777" w:rsidR="000F47F9" w:rsidRDefault="000F47F9" w:rsidP="00E12ABF">
      <w:pPr>
        <w:tabs>
          <w:tab w:val="left" w:pos="284"/>
        </w:tabs>
        <w:autoSpaceDE w:val="0"/>
        <w:autoSpaceDN w:val="0"/>
        <w:adjustRightInd w:val="0"/>
        <w:spacing w:line="276" w:lineRule="auto"/>
        <w:jc w:val="both"/>
        <w:rPr>
          <w:rFonts w:ascii="Arial" w:hAnsi="Arial" w:cs="Arial"/>
        </w:rPr>
      </w:pPr>
      <w:r w:rsidRPr="000F47F9">
        <w:rPr>
          <w:rFonts w:ascii="Arial" w:hAnsi="Arial" w:cs="Arial"/>
          <w:b/>
          <w:bCs/>
        </w:rPr>
        <w:t>1</w:t>
      </w:r>
      <w:r w:rsidR="00E12ABF" w:rsidRPr="000F47F9">
        <w:rPr>
          <w:rFonts w:ascii="Arial" w:hAnsi="Arial" w:cs="Arial"/>
          <w:b/>
          <w:bCs/>
        </w:rPr>
        <w:t>7.</w:t>
      </w:r>
      <w:r w:rsidRPr="000F47F9">
        <w:rPr>
          <w:rFonts w:ascii="Arial" w:hAnsi="Arial" w:cs="Arial"/>
          <w:b/>
          <w:bCs/>
        </w:rPr>
        <w:t>9.</w:t>
      </w:r>
      <w:r w:rsidR="00E12ABF" w:rsidRPr="00E12ABF">
        <w:rPr>
          <w:rFonts w:ascii="Arial" w:hAnsi="Arial" w:cs="Arial"/>
        </w:rPr>
        <w:t xml:space="preserve"> A aferição poderá ser realizada por servidor designado, mediante utilização de termômetro apropriado. </w:t>
      </w:r>
    </w:p>
    <w:p w14:paraId="0DE0A1FE" w14:textId="77777777" w:rsidR="000F47F9" w:rsidRDefault="000F47F9" w:rsidP="00E12ABF">
      <w:pPr>
        <w:tabs>
          <w:tab w:val="left" w:pos="284"/>
        </w:tabs>
        <w:autoSpaceDE w:val="0"/>
        <w:autoSpaceDN w:val="0"/>
        <w:adjustRightInd w:val="0"/>
        <w:spacing w:line="276" w:lineRule="auto"/>
        <w:jc w:val="both"/>
        <w:rPr>
          <w:rFonts w:ascii="Arial" w:hAnsi="Arial" w:cs="Arial"/>
        </w:rPr>
      </w:pPr>
    </w:p>
    <w:p w14:paraId="590F5875" w14:textId="77777777" w:rsidR="000F47F9" w:rsidRDefault="000F47F9" w:rsidP="00E12ABF">
      <w:pPr>
        <w:tabs>
          <w:tab w:val="left" w:pos="284"/>
        </w:tabs>
        <w:autoSpaceDE w:val="0"/>
        <w:autoSpaceDN w:val="0"/>
        <w:adjustRightInd w:val="0"/>
        <w:spacing w:line="276" w:lineRule="auto"/>
        <w:jc w:val="both"/>
        <w:rPr>
          <w:rFonts w:ascii="Arial" w:hAnsi="Arial" w:cs="Arial"/>
        </w:rPr>
      </w:pPr>
      <w:r w:rsidRPr="000F47F9">
        <w:rPr>
          <w:rFonts w:ascii="Arial" w:hAnsi="Arial" w:cs="Arial"/>
          <w:b/>
          <w:bCs/>
        </w:rPr>
        <w:t>1</w:t>
      </w:r>
      <w:r w:rsidR="00E12ABF" w:rsidRPr="000F47F9">
        <w:rPr>
          <w:rFonts w:ascii="Arial" w:hAnsi="Arial" w:cs="Arial"/>
          <w:b/>
          <w:bCs/>
        </w:rPr>
        <w:t>7.</w:t>
      </w:r>
      <w:r w:rsidRPr="000F47F9">
        <w:rPr>
          <w:rFonts w:ascii="Arial" w:hAnsi="Arial" w:cs="Arial"/>
          <w:b/>
          <w:bCs/>
        </w:rPr>
        <w:t>10.</w:t>
      </w:r>
      <w:r w:rsidR="00E12ABF" w:rsidRPr="000F47F9">
        <w:rPr>
          <w:rFonts w:ascii="Arial" w:hAnsi="Arial" w:cs="Arial"/>
          <w:b/>
          <w:bCs/>
        </w:rPr>
        <w:t xml:space="preserve"> </w:t>
      </w:r>
      <w:r w:rsidR="00E12ABF" w:rsidRPr="00E12ABF">
        <w:rPr>
          <w:rFonts w:ascii="Arial" w:hAnsi="Arial" w:cs="Arial"/>
        </w:rPr>
        <w:t xml:space="preserve">Produtos entregues fora dos padrões adequados de temperatura poderão ser imediatamente recusados, devendo a CONTRATADA realizar a substituição no prazo máximo de 24 (vinte e quatro) horas, sem ônus para a Administração. </w:t>
      </w:r>
    </w:p>
    <w:p w14:paraId="61350DD2" w14:textId="77777777" w:rsidR="000F47F9" w:rsidRDefault="000F47F9" w:rsidP="00E12ABF">
      <w:pPr>
        <w:tabs>
          <w:tab w:val="left" w:pos="284"/>
        </w:tabs>
        <w:autoSpaceDE w:val="0"/>
        <w:autoSpaceDN w:val="0"/>
        <w:adjustRightInd w:val="0"/>
        <w:spacing w:line="276" w:lineRule="auto"/>
        <w:jc w:val="both"/>
        <w:rPr>
          <w:rFonts w:ascii="Arial" w:hAnsi="Arial" w:cs="Arial"/>
        </w:rPr>
      </w:pPr>
    </w:p>
    <w:p w14:paraId="66569EE6" w14:textId="77777777" w:rsidR="000F47F9" w:rsidRDefault="000F47F9" w:rsidP="00E12ABF">
      <w:pPr>
        <w:tabs>
          <w:tab w:val="left" w:pos="284"/>
        </w:tabs>
        <w:autoSpaceDE w:val="0"/>
        <w:autoSpaceDN w:val="0"/>
        <w:adjustRightInd w:val="0"/>
        <w:spacing w:line="276" w:lineRule="auto"/>
        <w:jc w:val="both"/>
        <w:rPr>
          <w:rFonts w:ascii="Arial" w:hAnsi="Arial" w:cs="Arial"/>
        </w:rPr>
      </w:pPr>
      <w:r w:rsidRPr="000F47F9">
        <w:rPr>
          <w:rFonts w:ascii="Arial" w:hAnsi="Arial" w:cs="Arial"/>
          <w:b/>
          <w:bCs/>
        </w:rPr>
        <w:t>1</w:t>
      </w:r>
      <w:r w:rsidR="00E12ABF" w:rsidRPr="000F47F9">
        <w:rPr>
          <w:rFonts w:ascii="Arial" w:hAnsi="Arial" w:cs="Arial"/>
          <w:b/>
          <w:bCs/>
        </w:rPr>
        <w:t>7.</w:t>
      </w:r>
      <w:r w:rsidRPr="000F47F9">
        <w:rPr>
          <w:rFonts w:ascii="Arial" w:hAnsi="Arial" w:cs="Arial"/>
          <w:b/>
          <w:bCs/>
        </w:rPr>
        <w:t>11.</w:t>
      </w:r>
      <w:r w:rsidR="00E12ABF" w:rsidRPr="00E12ABF">
        <w:rPr>
          <w:rFonts w:ascii="Arial" w:hAnsi="Arial" w:cs="Arial"/>
        </w:rPr>
        <w:t xml:space="preserve"> O recebimento ocorrerá em duas etapas, sendo o recebimento provisório realizado no ato da entrega, para conferência quantitativa, verificação das embalagens, condições de transporte e controle de temperatura, e o recebimento definitivo realizado após verificação qualitativa detalhada pelo Setor de Nutrição ou servidor designado, no prazo máximo de até 02 (dois) dias úteis. </w:t>
      </w:r>
    </w:p>
    <w:p w14:paraId="30B3A85C" w14:textId="77777777" w:rsidR="00B6597D" w:rsidRDefault="000F47F9" w:rsidP="00E12ABF">
      <w:pPr>
        <w:tabs>
          <w:tab w:val="left" w:pos="284"/>
        </w:tabs>
        <w:autoSpaceDE w:val="0"/>
        <w:autoSpaceDN w:val="0"/>
        <w:adjustRightInd w:val="0"/>
        <w:spacing w:line="276" w:lineRule="auto"/>
        <w:jc w:val="both"/>
        <w:rPr>
          <w:rFonts w:ascii="Arial" w:hAnsi="Arial" w:cs="Arial"/>
        </w:rPr>
      </w:pPr>
      <w:r w:rsidRPr="000F47F9">
        <w:rPr>
          <w:rFonts w:ascii="Arial" w:hAnsi="Arial" w:cs="Arial"/>
          <w:b/>
          <w:bCs/>
        </w:rPr>
        <w:lastRenderedPageBreak/>
        <w:t>1</w:t>
      </w:r>
      <w:r w:rsidR="00E12ABF" w:rsidRPr="000F47F9">
        <w:rPr>
          <w:rFonts w:ascii="Arial" w:hAnsi="Arial" w:cs="Arial"/>
          <w:b/>
          <w:bCs/>
        </w:rPr>
        <w:t>7.</w:t>
      </w:r>
      <w:r w:rsidRPr="000F47F9">
        <w:rPr>
          <w:rFonts w:ascii="Arial" w:hAnsi="Arial" w:cs="Arial"/>
          <w:b/>
          <w:bCs/>
        </w:rPr>
        <w:t>12.</w:t>
      </w:r>
      <w:r w:rsidR="00E12ABF" w:rsidRPr="00E12ABF">
        <w:rPr>
          <w:rFonts w:ascii="Arial" w:hAnsi="Arial" w:cs="Arial"/>
        </w:rPr>
        <w:t xml:space="preserve"> Os produtos poderão ser rejeitados, no todo ou em parte, quando estiverem em desacordo com as especificações técnicas, condições sanitárias, controle de temperatura, prazos de validade ou demais exigências previstas no Termo de Referência. </w:t>
      </w:r>
    </w:p>
    <w:p w14:paraId="1F7A619C"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1EE2FA07"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w:t>
      </w:r>
      <w:r w:rsidR="00E12ABF" w:rsidRPr="00B6597D">
        <w:rPr>
          <w:rFonts w:ascii="Arial" w:hAnsi="Arial" w:cs="Arial"/>
          <w:b/>
          <w:bCs/>
        </w:rPr>
        <w:t>7.</w:t>
      </w:r>
      <w:r w:rsidRPr="00B6597D">
        <w:rPr>
          <w:rFonts w:ascii="Arial" w:hAnsi="Arial" w:cs="Arial"/>
          <w:b/>
          <w:bCs/>
        </w:rPr>
        <w:t>1</w:t>
      </w:r>
      <w:r w:rsidR="00E12ABF" w:rsidRPr="00B6597D">
        <w:rPr>
          <w:rFonts w:ascii="Arial" w:hAnsi="Arial" w:cs="Arial"/>
          <w:b/>
          <w:bCs/>
        </w:rPr>
        <w:t>3</w:t>
      </w:r>
      <w:r w:rsidRPr="00B6597D">
        <w:rPr>
          <w:rFonts w:ascii="Arial" w:hAnsi="Arial" w:cs="Arial"/>
          <w:b/>
          <w:bCs/>
        </w:rPr>
        <w:t>.</w:t>
      </w:r>
      <w:r w:rsidR="00E12ABF" w:rsidRPr="00E12ABF">
        <w:rPr>
          <w:rFonts w:ascii="Arial" w:hAnsi="Arial" w:cs="Arial"/>
        </w:rPr>
        <w:t xml:space="preserve"> Em caso de rejeição, a CONTRATADA deverá proceder à substituição no prazo máximo de 24 (vinte e quatro) horas, sem prejuízo da aplicação das penalidades previstas na Lei nº 14.133/2021. </w:t>
      </w:r>
    </w:p>
    <w:p w14:paraId="56624CCD"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654F84C4" w14:textId="0C1616E6" w:rsidR="007E1C38"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w:t>
      </w:r>
      <w:r w:rsidR="00E12ABF" w:rsidRPr="00B6597D">
        <w:rPr>
          <w:rFonts w:ascii="Arial" w:hAnsi="Arial" w:cs="Arial"/>
          <w:b/>
          <w:bCs/>
        </w:rPr>
        <w:t>7.</w:t>
      </w:r>
      <w:r w:rsidRPr="00B6597D">
        <w:rPr>
          <w:rFonts w:ascii="Arial" w:hAnsi="Arial" w:cs="Arial"/>
          <w:b/>
          <w:bCs/>
        </w:rPr>
        <w:t>14.</w:t>
      </w:r>
      <w:r w:rsidR="00E12ABF" w:rsidRPr="00E12ABF">
        <w:rPr>
          <w:rFonts w:ascii="Arial" w:hAnsi="Arial" w:cs="Arial"/>
        </w:rPr>
        <w:t xml:space="preserve"> O recebimento provisório ou definitivo não exclui a responsabilidade da CONTRATADA quanto à qualidade, segurança alimentar e conformidade sanitária dos produtos fornecido</w:t>
      </w:r>
      <w:r>
        <w:rPr>
          <w:rFonts w:ascii="Arial" w:hAnsi="Arial" w:cs="Arial"/>
        </w:rPr>
        <w:t>.</w:t>
      </w:r>
    </w:p>
    <w:p w14:paraId="33FF28DC"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2D06BCE8" w14:textId="78092DAD"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b/>
          <w:bCs/>
        </w:rPr>
        <w:t>17.15.</w:t>
      </w:r>
      <w:r w:rsidRPr="00B6597D">
        <w:rPr>
          <w:rFonts w:ascii="Arial" w:hAnsi="Arial" w:cs="Arial"/>
        </w:rPr>
        <w:t xml:space="preserve"> A Ata de Registro de Preços e as contratações dela decorrentes deverão ser executadas fielmente pelas partes, de acordo com as cláusulas avençadas, o Termo de Referência e as normas da Lei nº 14.133/2021, respondendo cada parte pelas consequências de sua inexecução total ou parcial, nos termos do art. 115 da referida Lei. </w:t>
      </w:r>
    </w:p>
    <w:p w14:paraId="23212D5C"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529C8C0E" w14:textId="2E09029B"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b/>
          <w:bCs/>
        </w:rPr>
        <w:t>17.16.</w:t>
      </w:r>
      <w:r w:rsidRPr="00B6597D">
        <w:rPr>
          <w:rFonts w:ascii="Arial" w:hAnsi="Arial" w:cs="Arial"/>
        </w:rPr>
        <w:t xml:space="preserve"> A execução das contratações decorrentes da Ata de Registro de Preços deverá ser acompanhada e fiscalizada por servidor(es) formalmente designado(s) como Fiscal(is) do Contrato, ou por seus respectivos substitutos, nos termos do art. 117 da Lei nº 14.133/2021.</w:t>
      </w:r>
    </w:p>
    <w:p w14:paraId="58390850"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7B942AFB" w14:textId="74CA9882"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17.16</w:t>
      </w:r>
      <w:r w:rsidRPr="00B6597D">
        <w:rPr>
          <w:rFonts w:ascii="Arial" w:hAnsi="Arial" w:cs="Arial"/>
        </w:rPr>
        <w:t xml:space="preserve">.1 O Fiscal do Contrato anotará em registro próprio todas as ocorrências relacionadas ao fornecimento dos gêneros alimentícios, determinando o que for necessário à regularização de faltas, atrasos, inconformidades sanitárias ou defeitos observados. </w:t>
      </w:r>
    </w:p>
    <w:p w14:paraId="412C1ED0"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244B0CF4" w14:textId="23D0F0A2"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17.16</w:t>
      </w:r>
      <w:r w:rsidRPr="00B6597D">
        <w:rPr>
          <w:rFonts w:ascii="Arial" w:hAnsi="Arial" w:cs="Arial"/>
        </w:rPr>
        <w:t xml:space="preserve">.2 O Fiscal comunicará à autoridade competente, em tempo hábil, as situações que demandem decisão ou providência que ultrapassem sua atribuição, para adoção das medidas cabíveis. </w:t>
      </w:r>
    </w:p>
    <w:p w14:paraId="275BAAA0"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52E43583" w14:textId="638DFE86"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17.16</w:t>
      </w:r>
      <w:r w:rsidRPr="00B6597D">
        <w:rPr>
          <w:rFonts w:ascii="Arial" w:hAnsi="Arial" w:cs="Arial"/>
        </w:rPr>
        <w:t xml:space="preserve">.3 Durante a vigência da Ata de Registro de Preços, a CONTRATADA deverá indicar preposto formalmente designado e aceito pela Administração, para representá-la administrativamente sempre que necessário. </w:t>
      </w:r>
    </w:p>
    <w:p w14:paraId="65D6557A"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3294A0C4" w14:textId="20489CA9"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17.16</w:t>
      </w:r>
      <w:r w:rsidRPr="00B6597D">
        <w:rPr>
          <w:rFonts w:ascii="Arial" w:hAnsi="Arial" w:cs="Arial"/>
        </w:rPr>
        <w:t xml:space="preserve">.4 A comunicação entre a fiscalização e a CONTRATADA será realizada por meio de correspondência oficial, notificações formais, e-mails institucionais ou registros administrativos próprios. </w:t>
      </w:r>
    </w:p>
    <w:p w14:paraId="0AF5577A"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36ACDDB3" w14:textId="77852F8D"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 xml:space="preserve">17.17. </w:t>
      </w:r>
      <w:r w:rsidRPr="00B6597D">
        <w:rPr>
          <w:rFonts w:ascii="Arial" w:hAnsi="Arial" w:cs="Arial"/>
        </w:rPr>
        <w:t xml:space="preserve">O recebimento dos gêneros alimentícios ocorrerá de forma provisória no ato da entrega, para verificação quantitativa, análise das condições das embalagens, controle de </w:t>
      </w:r>
      <w:r w:rsidRPr="00B6597D">
        <w:rPr>
          <w:rFonts w:ascii="Arial" w:hAnsi="Arial" w:cs="Arial"/>
        </w:rPr>
        <w:lastRenderedPageBreak/>
        <w:t xml:space="preserve">temperatura (quando aplicável) e conformidade aparente com as especificações do Termo de Referência. </w:t>
      </w:r>
    </w:p>
    <w:p w14:paraId="4C1C019F"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15CA9409" w14:textId="187FEF57"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17.17</w:t>
      </w:r>
      <w:r w:rsidRPr="00B6597D">
        <w:rPr>
          <w:rFonts w:ascii="Arial" w:hAnsi="Arial" w:cs="Arial"/>
        </w:rPr>
        <w:t xml:space="preserve">.1 Os produtos poderão ser rejeitados, no todo ou em parte, quando estiverem em desacordo com as especificações técnicas, exigências sanitárias, prazos de validade ou condições de transporte. Nessa hipótese, deverão ser substituídos no prazo máximo de 24 (vinte e quatro) horas, contadas da notificação formal à CONTRATADA, sem ônus para a Administração. </w:t>
      </w:r>
    </w:p>
    <w:p w14:paraId="1E18AD25"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14ACC68F" w14:textId="471CE3B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17.18.</w:t>
      </w:r>
      <w:r w:rsidRPr="00B6597D">
        <w:rPr>
          <w:rFonts w:ascii="Arial" w:hAnsi="Arial" w:cs="Arial"/>
        </w:rPr>
        <w:t xml:space="preserve"> O recebimento definitivo ocorrerá após a verificação qualitativa pelo Setor de Nutrição ou servidor designado, no prazo máximo de até 02 (dois) dias úteis, mediante atesto na Nota Fiscal. </w:t>
      </w:r>
    </w:p>
    <w:p w14:paraId="0E18B96D"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1B3B443C" w14:textId="39CF8A7C"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17.19.</w:t>
      </w:r>
      <w:r w:rsidRPr="00B6597D">
        <w:rPr>
          <w:rFonts w:ascii="Arial" w:hAnsi="Arial" w:cs="Arial"/>
        </w:rPr>
        <w:t xml:space="preserve"> A CONTRATADA será responsável pelos danos causados diretamente à Administração ou a terceiros decorrentes do fornecimento de produtos em desconformidade, inadequados ao consumo ou entregues em desacordo com as exigências sanitárias e contratuais, não excluindo nem reduzindo essa responsabilidade a fiscalização exercida pela Administração, nos termos do art. 120 da Lei nº 14.133/2021. </w:t>
      </w:r>
    </w:p>
    <w:p w14:paraId="0ACCAB28"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5ED3A6D0" w14:textId="52AFF1EF"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17.20.</w:t>
      </w:r>
      <w:r>
        <w:rPr>
          <w:rFonts w:ascii="Arial" w:hAnsi="Arial" w:cs="Arial"/>
        </w:rPr>
        <w:t xml:space="preserve"> </w:t>
      </w:r>
      <w:r w:rsidRPr="00B6597D">
        <w:rPr>
          <w:rFonts w:ascii="Arial" w:hAnsi="Arial" w:cs="Arial"/>
        </w:rPr>
        <w:t xml:space="preserve">A CONTRATADA é a única responsável pelos encargos trabalhistas, previdenciários, fiscais, comerciais, civis e tributários resultantes da execução das contratações decorrentes da Ata de Registro de Preços, conforme disposto no art. 121 da Lei nº 14.133/2021. </w:t>
      </w:r>
    </w:p>
    <w:p w14:paraId="16F475A8"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0CFF363E" w14:textId="399E0DBB"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17.20.1</w:t>
      </w:r>
      <w:r w:rsidRPr="00B6597D">
        <w:rPr>
          <w:rFonts w:ascii="Arial" w:hAnsi="Arial" w:cs="Arial"/>
        </w:rPr>
        <w:t xml:space="preserve"> A inadimplência da CONTRATADA quanto aos encargos previstos no item anterior não transferirá à Administração a responsabilidade por seu pagamento, nem poderá onerar o objeto da contratação.</w:t>
      </w:r>
    </w:p>
    <w:p w14:paraId="2733D39B"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614C7C75" w14:textId="0947FF54"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17.21.</w:t>
      </w:r>
      <w:r w:rsidRPr="00B6597D">
        <w:rPr>
          <w:rFonts w:ascii="Arial" w:hAnsi="Arial" w:cs="Arial"/>
        </w:rPr>
        <w:t xml:space="preserve"> Fundamentação Sanitária </w:t>
      </w:r>
    </w:p>
    <w:p w14:paraId="5A348186"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3270B5FE" w14:textId="1F967A2B"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17.21</w:t>
      </w:r>
      <w:r w:rsidRPr="00B6597D">
        <w:rPr>
          <w:rFonts w:ascii="Arial" w:hAnsi="Arial" w:cs="Arial"/>
        </w:rPr>
        <w:t xml:space="preserve">.1 O fornecimento dos gêneros alimentícios deverá observar rigorosamente a legislação sanitária vigente, especialmente: </w:t>
      </w:r>
    </w:p>
    <w:p w14:paraId="660C6D79"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 RDC nº 275/2002 – Regulamento Técnico de Procedimentos Operacionais Padronizados aplicados aos Estabelecimentos Produtores/Industrializadores de Alimentos; </w:t>
      </w:r>
    </w:p>
    <w:p w14:paraId="30F9E47A"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 RDC nº 216/2004 – Regulamento Técnico de Boas Práticas para Serviços de Alimentação; </w:t>
      </w:r>
    </w:p>
    <w:p w14:paraId="20050AF1"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 RDC nº 360/2003 – Regulamento Técnico sobre Rotulagem Nutricional de Alimentos Embalados; </w:t>
      </w:r>
    </w:p>
    <w:p w14:paraId="1073BF32"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 RDC nº 26/2015 – Dispõe sobre os requisitos para rotulagem obrigatória dos principais alimentos que causam alergias alimentares; </w:t>
      </w:r>
    </w:p>
    <w:p w14:paraId="52FB0E59"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 Demais normas complementares expedidas pela ANVISA, Ministério da Saúde, Ministério da Agricultura e Vigilância Sanitária local. </w:t>
      </w:r>
    </w:p>
    <w:p w14:paraId="6DDC6BA3" w14:textId="7C3D1087"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lastRenderedPageBreak/>
        <w:t>17.21</w:t>
      </w:r>
      <w:r w:rsidRPr="00B6597D">
        <w:rPr>
          <w:rFonts w:ascii="Arial" w:hAnsi="Arial" w:cs="Arial"/>
        </w:rPr>
        <w:t xml:space="preserve">.2 A CONTRATADA deverá assegurar que os produtos fornecidos estejam em conformidade com as Boas Práticas de Fabricação, armazenamento, transporte e manipulação, garantindo segurança alimentar e qualidade adequada ao consumo hospitalar. </w:t>
      </w:r>
    </w:p>
    <w:p w14:paraId="55FE4D1F"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598E5D5F" w14:textId="43683C59"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17.22.</w:t>
      </w:r>
      <w:r w:rsidRPr="00B6597D">
        <w:rPr>
          <w:rFonts w:ascii="Arial" w:hAnsi="Arial" w:cs="Arial"/>
        </w:rPr>
        <w:t xml:space="preserve"> Condições gerais de aceitação </w:t>
      </w:r>
    </w:p>
    <w:p w14:paraId="49997ADD"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3EFD384D" w14:textId="1172C2E5"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 xml:space="preserve">17.22.1. </w:t>
      </w:r>
      <w:r w:rsidRPr="00B6597D">
        <w:rPr>
          <w:rFonts w:ascii="Arial" w:hAnsi="Arial" w:cs="Arial"/>
        </w:rPr>
        <w:t xml:space="preserve">Não serão aceitos gêneros alimentícios cujas embalagens estejam violadas, amassadas, estufadas, rasgadas, com vazamentos ou qualquer outro dano que comprometa a integridade do produto. Também não serão aceitos produtos que apresentem alteração em suas características organolépticas (cor, odor, sabor, textura ou aparência), ou qualquer indício de deterioração, contaminação ou descumprimento das normas sanitárias vigentes. </w:t>
      </w:r>
    </w:p>
    <w:p w14:paraId="3EACA5B6"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349AAEB8" w14:textId="31A8BDEE"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17.23.</w:t>
      </w:r>
      <w:r w:rsidRPr="00B6597D">
        <w:rPr>
          <w:rFonts w:ascii="Arial" w:hAnsi="Arial" w:cs="Arial"/>
        </w:rPr>
        <w:t xml:space="preserve"> Substituição por não conformidade </w:t>
      </w:r>
    </w:p>
    <w:p w14:paraId="49262662"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7FFD1E9F" w14:textId="54CCBB94"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17</w:t>
      </w:r>
      <w:r w:rsidRPr="00B6597D">
        <w:rPr>
          <w:rFonts w:ascii="Arial" w:hAnsi="Arial" w:cs="Arial"/>
        </w:rPr>
        <w:t>.</w:t>
      </w:r>
      <w:r>
        <w:rPr>
          <w:rFonts w:ascii="Arial" w:hAnsi="Arial" w:cs="Arial"/>
        </w:rPr>
        <w:t>2</w:t>
      </w:r>
      <w:r w:rsidRPr="00B6597D">
        <w:rPr>
          <w:rFonts w:ascii="Arial" w:hAnsi="Arial" w:cs="Arial"/>
        </w:rPr>
        <w:t xml:space="preserve">3.1 Caso seja constatada, após a entrega ou durante a abertura para uso, qualquer alteração que comprometa a qualidade ou segurança do alimento, a CONTRATADA deverá proceder à substituição imediata do item, mediante solicitação formal da unidade requisitante. </w:t>
      </w:r>
    </w:p>
    <w:p w14:paraId="2CBBB695"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2A9E865A" w14:textId="46C934D9"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17</w:t>
      </w:r>
      <w:r w:rsidRPr="00B6597D">
        <w:rPr>
          <w:rFonts w:ascii="Arial" w:hAnsi="Arial" w:cs="Arial"/>
        </w:rPr>
        <w:t>.</w:t>
      </w:r>
      <w:r>
        <w:rPr>
          <w:rFonts w:ascii="Arial" w:hAnsi="Arial" w:cs="Arial"/>
        </w:rPr>
        <w:t>2</w:t>
      </w:r>
      <w:r w:rsidRPr="00B6597D">
        <w:rPr>
          <w:rFonts w:ascii="Arial" w:hAnsi="Arial" w:cs="Arial"/>
        </w:rPr>
        <w:t>3.2 Quando os produtos entregues não atenderem às especificações técnicas, padrões de qualidade ou condições sanitárias exigidas, a CONTRATADA, após notificação formal, ficará obrigada a substituí</w:t>
      </w:r>
      <w:r>
        <w:rPr>
          <w:rFonts w:ascii="Arial" w:hAnsi="Arial" w:cs="Arial"/>
        </w:rPr>
        <w:t>-</w:t>
      </w:r>
      <w:r w:rsidRPr="00B6597D">
        <w:rPr>
          <w:rFonts w:ascii="Arial" w:hAnsi="Arial" w:cs="Arial"/>
        </w:rPr>
        <w:t xml:space="preserve">los no prazo máximo de 24 (vinte e quatro) horas, sem ônus adicional para a Administração. </w:t>
      </w:r>
    </w:p>
    <w:p w14:paraId="5132E31C"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259C5C4B"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17.24.</w:t>
      </w:r>
      <w:r w:rsidRPr="00B6597D">
        <w:rPr>
          <w:rFonts w:ascii="Arial" w:hAnsi="Arial" w:cs="Arial"/>
        </w:rPr>
        <w:t xml:space="preserve"> Divergência de quantitativos </w:t>
      </w:r>
    </w:p>
    <w:p w14:paraId="21079EE2"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491EF82B" w14:textId="08B1280B" w:rsidR="00B6597D" w:rsidRDefault="00B6597D" w:rsidP="00E12ABF">
      <w:pPr>
        <w:tabs>
          <w:tab w:val="left" w:pos="284"/>
        </w:tabs>
        <w:autoSpaceDE w:val="0"/>
        <w:autoSpaceDN w:val="0"/>
        <w:adjustRightInd w:val="0"/>
        <w:spacing w:line="276" w:lineRule="auto"/>
        <w:jc w:val="both"/>
        <w:rPr>
          <w:rFonts w:ascii="Arial" w:hAnsi="Arial" w:cs="Arial"/>
        </w:rPr>
      </w:pPr>
      <w:r>
        <w:rPr>
          <w:rFonts w:ascii="Arial" w:hAnsi="Arial" w:cs="Arial"/>
        </w:rPr>
        <w:t xml:space="preserve">17.24.1. </w:t>
      </w:r>
      <w:r w:rsidRPr="00B6597D">
        <w:rPr>
          <w:rFonts w:ascii="Arial" w:hAnsi="Arial" w:cs="Arial"/>
        </w:rPr>
        <w:t>No caso de divergência entre a Ordem de Fornecimento e os quantitativos efetivamente entregues, a CONTRATADA deverá regularizar a pendência no prazo máximo de 24 (vinte e quatro) horas, contadas da comunicação formal.</w:t>
      </w:r>
    </w:p>
    <w:p w14:paraId="1CFD4DAB"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1B63B0DE" w14:textId="1D0379D8"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17.25.</w:t>
      </w:r>
      <w:r w:rsidRPr="00B6597D">
        <w:rPr>
          <w:rFonts w:ascii="Arial" w:hAnsi="Arial" w:cs="Arial"/>
        </w:rPr>
        <w:t xml:space="preserve"> Penalidades O descumprimento dos prazos e condições estabelecidas sujeitará a CONTRATADA às penalidades previstas no edital, na Ata de Registro de Preços e na legislação vigente, especialmente na Lei nº 14.133/2021. </w:t>
      </w:r>
    </w:p>
    <w:p w14:paraId="3AE3419B"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50C53C30" w14:textId="594ECC91"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17.26.</w:t>
      </w:r>
      <w:r w:rsidRPr="00B6597D">
        <w:rPr>
          <w:rFonts w:ascii="Arial" w:hAnsi="Arial" w:cs="Arial"/>
        </w:rPr>
        <w:t xml:space="preserve"> Condições de rotulagem, transporte e entrega Todos os gêneros alimentícios deverão: </w:t>
      </w:r>
    </w:p>
    <w:p w14:paraId="38DE7CCF"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675F86CE"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a) Ser entregues em embalagens íntegras e adequadas à natureza do produto; </w:t>
      </w:r>
    </w:p>
    <w:p w14:paraId="252F1F84"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b) Conter identificação do fabricante, CNPJ, data de fabricação, prazo de validade, número do lote e informações nutricionais, conforme legislação vigente; </w:t>
      </w:r>
    </w:p>
    <w:p w14:paraId="68896B8A"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c) Apresentar rotulagem de alergênicos, quando aplicável; </w:t>
      </w:r>
    </w:p>
    <w:p w14:paraId="5142029B"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lastRenderedPageBreak/>
        <w:t xml:space="preserve">d) Ser transportados em veículos apropriados, limpos e em condições higiênico-sanitárias adequadas, observando-se as exigências da vigilância sanitária; </w:t>
      </w:r>
    </w:p>
    <w:p w14:paraId="597BCD94"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e) No caso de produtos perecíveis, serem mantidos sob temperatura adequada durante o transporte e entrega, conforme normas sanitárias. </w:t>
      </w:r>
    </w:p>
    <w:p w14:paraId="461584BD"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7AD321B8" w14:textId="4EE06F3F"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17.27.</w:t>
      </w:r>
      <w:r w:rsidRPr="00B6597D">
        <w:rPr>
          <w:rFonts w:ascii="Arial" w:hAnsi="Arial" w:cs="Arial"/>
        </w:rPr>
        <w:t xml:space="preserve"> Carnes e derivados </w:t>
      </w:r>
    </w:p>
    <w:p w14:paraId="6E581BBD"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6EFD5284"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a) Deverão ser entregues em embalagens plásticas apropriadas, sem acúmulo de líquidos e sem sinais de descongelamento prévio; </w:t>
      </w:r>
    </w:p>
    <w:p w14:paraId="29D91459"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b) Devem conter rotulagem completa (identificação, validade, lote, informações nutricionais e registro no órgão competente); </w:t>
      </w:r>
    </w:p>
    <w:p w14:paraId="61983168"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c) Devem possuir inspeção oficial (SIF, SIE ou SIM); </w:t>
      </w:r>
    </w:p>
    <w:p w14:paraId="3936CA94"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d) Deverão ser transportados em veículos refrigerados com comprovação de regularidade sanitária; </w:t>
      </w:r>
    </w:p>
    <w:p w14:paraId="40C03D74"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e) As peças deverão ser entregues congeladas, conforme especificação constante no Termo de Referência. </w:t>
      </w:r>
    </w:p>
    <w:p w14:paraId="3792B23F"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7D85045F" w14:textId="590B3B4E"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17.28</w:t>
      </w:r>
      <w:r>
        <w:rPr>
          <w:rFonts w:ascii="Arial" w:hAnsi="Arial" w:cs="Arial"/>
        </w:rPr>
        <w:t>.</w:t>
      </w:r>
      <w:r w:rsidRPr="00B6597D">
        <w:rPr>
          <w:rFonts w:ascii="Arial" w:hAnsi="Arial" w:cs="Arial"/>
        </w:rPr>
        <w:t xml:space="preserve"> Hortifrutigranjeiros </w:t>
      </w:r>
    </w:p>
    <w:p w14:paraId="39CCAB83"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55856904"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Os produtos in natura deverão ser de boa qualidade, apresentando grau de maturação adequado ao consumo e resistência ao transporte, isentos de danos físicos, sujidades, parasitas, larvas, fungos ou quaisquer substâncias nocivas à saúde. Folhosos deverão apresentar folhas frescas, limpas, firmes e sem manchas. Frutas deverão apresentar textura e consistência próprias da espécie, sem ferimentos ou deterioração. </w:t>
      </w:r>
    </w:p>
    <w:p w14:paraId="6B6DAE9A"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052C7B9F" w14:textId="580FC2B1"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17.29.</w:t>
      </w:r>
      <w:r w:rsidRPr="00B6597D">
        <w:rPr>
          <w:rFonts w:ascii="Arial" w:hAnsi="Arial" w:cs="Arial"/>
        </w:rPr>
        <w:t xml:space="preserve"> Alimentos secos e não perecíveis deverão apresentar boa qualidade, embalagens íntegras, ausência de umidade, mofo, insetos, parasitas ou qualquer indício de contaminação, respeitando prazo de validade compatível com o consumo institucional. </w:t>
      </w:r>
    </w:p>
    <w:p w14:paraId="0C9CB0CE"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1DC4334C" w14:textId="637F5385"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b/>
          <w:bCs/>
        </w:rPr>
        <w:t>17.30.</w:t>
      </w:r>
      <w:r w:rsidRPr="00B6597D">
        <w:rPr>
          <w:rFonts w:ascii="Arial" w:hAnsi="Arial" w:cs="Arial"/>
        </w:rPr>
        <w:t xml:space="preserve"> Horário de entrega </w:t>
      </w:r>
    </w:p>
    <w:p w14:paraId="4F1DDEEF" w14:textId="77777777" w:rsidR="00B6597D" w:rsidRDefault="00B6597D" w:rsidP="00E12ABF">
      <w:pPr>
        <w:tabs>
          <w:tab w:val="left" w:pos="284"/>
        </w:tabs>
        <w:autoSpaceDE w:val="0"/>
        <w:autoSpaceDN w:val="0"/>
        <w:adjustRightInd w:val="0"/>
        <w:spacing w:line="276" w:lineRule="auto"/>
        <w:jc w:val="both"/>
        <w:rPr>
          <w:rFonts w:ascii="Arial" w:hAnsi="Arial" w:cs="Arial"/>
        </w:rPr>
      </w:pPr>
    </w:p>
    <w:p w14:paraId="1B3AE474" w14:textId="7777777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As entregas deverão ocorrer de segunda a sexta-feira, em horário comercial, compreendido entre: </w:t>
      </w:r>
    </w:p>
    <w:p w14:paraId="6CC16C6F" w14:textId="5369C1C1"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 07h00 às 10h30 (período matutino); </w:t>
      </w:r>
    </w:p>
    <w:p w14:paraId="56D9C55F" w14:textId="7B75AED7" w:rsidR="00B6597D"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 13h30 às 16h30 (período vespertino). </w:t>
      </w:r>
    </w:p>
    <w:p w14:paraId="5FA9606D" w14:textId="72378442" w:rsidR="00B6597D" w:rsidRPr="00037932" w:rsidRDefault="00B6597D" w:rsidP="00E12ABF">
      <w:pPr>
        <w:tabs>
          <w:tab w:val="left" w:pos="284"/>
        </w:tabs>
        <w:autoSpaceDE w:val="0"/>
        <w:autoSpaceDN w:val="0"/>
        <w:adjustRightInd w:val="0"/>
        <w:spacing w:line="276" w:lineRule="auto"/>
        <w:jc w:val="both"/>
        <w:rPr>
          <w:rFonts w:ascii="Arial" w:hAnsi="Arial" w:cs="Arial"/>
        </w:rPr>
      </w:pPr>
      <w:r w:rsidRPr="00B6597D">
        <w:rPr>
          <w:rFonts w:ascii="Arial" w:hAnsi="Arial" w:cs="Arial"/>
        </w:rPr>
        <w:t>Não serão aceitas entregas fora dos horários estabelecidos, salvo prévia autorização formal da Administração.</w:t>
      </w:r>
    </w:p>
    <w:p w14:paraId="36A541CC"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4"/>
          <w:szCs w:val="24"/>
        </w:rPr>
      </w:pPr>
    </w:p>
    <w:p w14:paraId="7CDA0CD7" w14:textId="6B095614" w:rsidR="007E1C38" w:rsidRPr="00B6597D" w:rsidRDefault="007E1C38" w:rsidP="00B6597D">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rPr>
      </w:pPr>
      <w:r w:rsidRPr="00B6597D">
        <w:rPr>
          <w:rFonts w:ascii="Arial" w:eastAsia="Calibri" w:hAnsi="Arial" w:cs="Arial"/>
          <w:b/>
          <w:color w:val="000000"/>
        </w:rPr>
        <w:lastRenderedPageBreak/>
        <w:t xml:space="preserve">DAS OBRIGAÇÕES DA </w:t>
      </w:r>
      <w:r w:rsidR="00830EF3" w:rsidRPr="00B6597D">
        <w:rPr>
          <w:rFonts w:ascii="Arial" w:eastAsia="Calibri" w:hAnsi="Arial" w:cs="Arial"/>
          <w:b/>
          <w:color w:val="000000"/>
        </w:rPr>
        <w:t>ADMINISTRAÇÃO E DA DETENTORA DA ATA</w:t>
      </w:r>
      <w:r w:rsidRPr="00B6597D">
        <w:rPr>
          <w:rFonts w:ascii="Arial" w:eastAsia="Calibri" w:hAnsi="Arial" w:cs="Arial"/>
          <w:b/>
          <w:color w:val="000000"/>
        </w:rPr>
        <w:t>.</w:t>
      </w:r>
    </w:p>
    <w:p w14:paraId="542B9D39" w14:textId="77777777" w:rsidR="007E1C38" w:rsidRPr="00EB7D8E" w:rsidRDefault="007E1C38" w:rsidP="007E1C38">
      <w:pPr>
        <w:spacing w:line="276" w:lineRule="auto"/>
        <w:rPr>
          <w:rFonts w:ascii="Arial" w:eastAsia="Calibri" w:hAnsi="Arial" w:cs="Arial"/>
        </w:rPr>
      </w:pPr>
    </w:p>
    <w:p w14:paraId="283B7D22" w14:textId="34D58367" w:rsidR="007E1C38" w:rsidRPr="00EB7D8E" w:rsidRDefault="007E1C38" w:rsidP="007E1C38">
      <w:pPr>
        <w:pBdr>
          <w:top w:val="nil"/>
          <w:left w:val="nil"/>
          <w:bottom w:val="nil"/>
          <w:right w:val="nil"/>
          <w:between w:val="nil"/>
        </w:pBdr>
        <w:tabs>
          <w:tab w:val="left" w:pos="567"/>
        </w:tabs>
        <w:spacing w:line="276" w:lineRule="auto"/>
        <w:jc w:val="both"/>
        <w:rPr>
          <w:rFonts w:ascii="Arial" w:hAnsi="Arial" w:cs="Arial"/>
        </w:rPr>
      </w:pPr>
      <w:r w:rsidRPr="00EB7D8E">
        <w:rPr>
          <w:rFonts w:ascii="Arial" w:eastAsia="Calibri" w:hAnsi="Arial" w:cs="Arial"/>
          <w:b/>
          <w:bCs/>
          <w:color w:val="000000"/>
        </w:rPr>
        <w:t>18.1.</w:t>
      </w:r>
      <w:r w:rsidRPr="00EB7D8E">
        <w:rPr>
          <w:rFonts w:ascii="Arial" w:eastAsia="Calibri" w:hAnsi="Arial" w:cs="Arial"/>
          <w:color w:val="000000"/>
        </w:rPr>
        <w:t xml:space="preserve"> As obrigações da </w:t>
      </w:r>
      <w:r w:rsidR="00830EF3" w:rsidRPr="00EB7D8E">
        <w:rPr>
          <w:rFonts w:ascii="Arial" w:eastAsia="Calibri" w:hAnsi="Arial" w:cs="Arial"/>
          <w:color w:val="000000"/>
        </w:rPr>
        <w:t>ADMINISTRAÇÃO e da DETENTORA DA ATA</w:t>
      </w:r>
      <w:r w:rsidRPr="00EB7D8E">
        <w:rPr>
          <w:rFonts w:ascii="Arial" w:eastAsia="Calibri" w:hAnsi="Arial" w:cs="Arial"/>
          <w:color w:val="000000"/>
        </w:rPr>
        <w:t xml:space="preserve"> são as estabelecidas na minuta d</w:t>
      </w:r>
      <w:r w:rsidR="001450DA" w:rsidRPr="00EB7D8E">
        <w:rPr>
          <w:rFonts w:ascii="Arial" w:eastAsia="Calibri" w:hAnsi="Arial" w:cs="Arial"/>
          <w:color w:val="000000"/>
        </w:rPr>
        <w:t>a Ata de Registro de Preços</w:t>
      </w:r>
      <w:r w:rsidRPr="00EB7D8E">
        <w:rPr>
          <w:rFonts w:ascii="Arial" w:eastAsia="Calibri" w:hAnsi="Arial" w:cs="Arial"/>
          <w:color w:val="000000"/>
        </w:rPr>
        <w:t xml:space="preserve"> (Anexo XII) e no Termo de Referência (Anexo I) do Edital.</w:t>
      </w:r>
      <w:r w:rsidRPr="00EB7D8E">
        <w:rPr>
          <w:rFonts w:ascii="Arial" w:eastAsia="Calibri" w:hAnsi="Arial" w:cs="Arial"/>
          <w:b/>
          <w:color w:val="000000"/>
        </w:rPr>
        <w:t xml:space="preserve"> </w:t>
      </w:r>
    </w:p>
    <w:p w14:paraId="0D3C4AA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037932" w:rsidRDefault="007E1C38" w:rsidP="00B6597D">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PAGAMENTO.</w:t>
      </w:r>
    </w:p>
    <w:tbl>
      <w:tblPr>
        <w:tblStyle w:val="7"/>
        <w:tblW w:w="9592"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9356"/>
        <w:gridCol w:w="236"/>
      </w:tblGrid>
      <w:tr w:rsidR="007E1C38" w:rsidRPr="00037932" w14:paraId="48C814EC" w14:textId="77777777" w:rsidTr="001A1F06">
        <w:tc>
          <w:tcPr>
            <w:tcW w:w="9356" w:type="dxa"/>
          </w:tcPr>
          <w:p w14:paraId="2C5ADDE6" w14:textId="77777777" w:rsidR="007E1C38" w:rsidRPr="00037932" w:rsidRDefault="007E1C38" w:rsidP="001A1F06">
            <w:pPr>
              <w:spacing w:line="276" w:lineRule="auto"/>
              <w:ind w:right="-7251"/>
              <w:rPr>
                <w:rFonts w:ascii="Arial" w:eastAsia="Calibri" w:hAnsi="Arial" w:cs="Arial"/>
                <w:i/>
                <w:iCs/>
                <w:color w:val="000000"/>
              </w:rPr>
            </w:pPr>
          </w:p>
        </w:tc>
        <w:tc>
          <w:tcPr>
            <w:tcW w:w="236" w:type="dxa"/>
          </w:tcPr>
          <w:p w14:paraId="34FF7F6C" w14:textId="77777777" w:rsidR="007E1C38" w:rsidRPr="00037932" w:rsidRDefault="007E1C38" w:rsidP="001A1F06">
            <w:pPr>
              <w:tabs>
                <w:tab w:val="left" w:pos="1701"/>
              </w:tabs>
              <w:spacing w:line="276" w:lineRule="auto"/>
              <w:rPr>
                <w:rFonts w:ascii="Arial" w:eastAsia="Calibri" w:hAnsi="Arial" w:cs="Arial"/>
                <w:color w:val="000000"/>
              </w:rPr>
            </w:pPr>
          </w:p>
        </w:tc>
      </w:tr>
    </w:tbl>
    <w:p w14:paraId="67F956D2" w14:textId="77777777" w:rsidR="00B6597D" w:rsidRDefault="007E1C38" w:rsidP="00B6597D">
      <w:pPr>
        <w:tabs>
          <w:tab w:val="left" w:pos="284"/>
        </w:tabs>
        <w:autoSpaceDE w:val="0"/>
        <w:autoSpaceDN w:val="0"/>
        <w:adjustRightInd w:val="0"/>
        <w:spacing w:line="276" w:lineRule="auto"/>
        <w:jc w:val="both"/>
        <w:rPr>
          <w:rFonts w:ascii="Arial" w:hAnsi="Arial" w:cs="Arial"/>
        </w:rPr>
      </w:pPr>
      <w:r w:rsidRPr="00037932">
        <w:rPr>
          <w:rFonts w:ascii="Arial" w:hAnsi="Arial" w:cs="Arial"/>
          <w:b/>
          <w:bCs/>
          <w:lang w:val="pt"/>
        </w:rPr>
        <w:t>19.1.</w:t>
      </w:r>
      <w:r w:rsidRPr="00037932">
        <w:rPr>
          <w:rFonts w:ascii="Arial" w:hAnsi="Arial" w:cs="Arial"/>
          <w:lang w:val="pt"/>
        </w:rPr>
        <w:t xml:space="preserve"> O pagamento será realizado </w:t>
      </w:r>
      <w:r w:rsidR="00B6597D" w:rsidRPr="00B6597D">
        <w:rPr>
          <w:rFonts w:ascii="Arial" w:hAnsi="Arial" w:cs="Arial"/>
        </w:rPr>
        <w:t xml:space="preserve">no prazo de até 30 (trinta) dias, contados do recebimento definitivo dos gêneros alimentícios, mediante apresentação da Nota Fiscal devidamente atestada pelo fiscal do contrato ou servidor designado, conforme disposições da Lei nº 14.133/2021. </w:t>
      </w:r>
    </w:p>
    <w:p w14:paraId="738266A7" w14:textId="77777777" w:rsidR="00B6597D" w:rsidRDefault="00B6597D" w:rsidP="00B6597D">
      <w:pPr>
        <w:tabs>
          <w:tab w:val="left" w:pos="284"/>
        </w:tabs>
        <w:autoSpaceDE w:val="0"/>
        <w:autoSpaceDN w:val="0"/>
        <w:adjustRightInd w:val="0"/>
        <w:spacing w:line="276" w:lineRule="auto"/>
        <w:jc w:val="both"/>
        <w:rPr>
          <w:rFonts w:ascii="Arial" w:hAnsi="Arial" w:cs="Arial"/>
        </w:rPr>
      </w:pPr>
    </w:p>
    <w:p w14:paraId="64D2E4FE" w14:textId="77777777" w:rsidR="00B6597D" w:rsidRDefault="00B6597D" w:rsidP="00B6597D">
      <w:pPr>
        <w:tabs>
          <w:tab w:val="left" w:pos="284"/>
        </w:tabs>
        <w:autoSpaceDE w:val="0"/>
        <w:autoSpaceDN w:val="0"/>
        <w:adjustRightInd w:val="0"/>
        <w:spacing w:line="276" w:lineRule="auto"/>
        <w:jc w:val="both"/>
        <w:rPr>
          <w:rFonts w:ascii="Arial" w:hAnsi="Arial" w:cs="Arial"/>
        </w:rPr>
      </w:pPr>
      <w:r w:rsidRPr="00325741">
        <w:rPr>
          <w:rFonts w:ascii="Arial" w:hAnsi="Arial" w:cs="Arial"/>
          <w:b/>
          <w:bCs/>
        </w:rPr>
        <w:t>19.2</w:t>
      </w:r>
      <w:r w:rsidRPr="00B6597D">
        <w:rPr>
          <w:rFonts w:ascii="Arial" w:hAnsi="Arial" w:cs="Arial"/>
        </w:rPr>
        <w:t xml:space="preserve"> O pagamento será efetuado proporcionalmente aos quantitativos efetivamente entregues e aceitos, considerando tratar-se de fornecimento parcelado decorrente do Sistema de Registro de Preços. </w:t>
      </w:r>
    </w:p>
    <w:p w14:paraId="07CCDB51" w14:textId="77777777" w:rsidR="00B6597D" w:rsidRDefault="00B6597D" w:rsidP="00B6597D">
      <w:pPr>
        <w:tabs>
          <w:tab w:val="left" w:pos="284"/>
        </w:tabs>
        <w:autoSpaceDE w:val="0"/>
        <w:autoSpaceDN w:val="0"/>
        <w:adjustRightInd w:val="0"/>
        <w:spacing w:line="276" w:lineRule="auto"/>
        <w:jc w:val="both"/>
        <w:rPr>
          <w:rFonts w:ascii="Arial" w:hAnsi="Arial" w:cs="Arial"/>
        </w:rPr>
      </w:pPr>
    </w:p>
    <w:p w14:paraId="38634E70" w14:textId="77777777" w:rsidR="00325741" w:rsidRDefault="00B6597D" w:rsidP="00B6597D">
      <w:pPr>
        <w:tabs>
          <w:tab w:val="left" w:pos="284"/>
        </w:tabs>
        <w:autoSpaceDE w:val="0"/>
        <w:autoSpaceDN w:val="0"/>
        <w:adjustRightInd w:val="0"/>
        <w:spacing w:line="276" w:lineRule="auto"/>
        <w:jc w:val="both"/>
        <w:rPr>
          <w:rFonts w:ascii="Arial" w:hAnsi="Arial" w:cs="Arial"/>
        </w:rPr>
      </w:pPr>
      <w:r w:rsidRPr="00325741">
        <w:rPr>
          <w:rFonts w:ascii="Arial" w:hAnsi="Arial" w:cs="Arial"/>
          <w:b/>
          <w:bCs/>
        </w:rPr>
        <w:t>19.3</w:t>
      </w:r>
      <w:r w:rsidRPr="00B6597D">
        <w:rPr>
          <w:rFonts w:ascii="Arial" w:hAnsi="Arial" w:cs="Arial"/>
        </w:rPr>
        <w:t xml:space="preserve"> A Nota Fiscal deverá ser emitida em nome da Fundação/Órgão Contratante, contendo a descrição detalhada dos produtos fornecidos, número da Ordem de Fornecimento, número do empenho e demais informações exigidas pela legislação vigente. </w:t>
      </w:r>
    </w:p>
    <w:p w14:paraId="1D527834" w14:textId="77777777" w:rsidR="00325741" w:rsidRDefault="00325741" w:rsidP="00B6597D">
      <w:pPr>
        <w:tabs>
          <w:tab w:val="left" w:pos="284"/>
        </w:tabs>
        <w:autoSpaceDE w:val="0"/>
        <w:autoSpaceDN w:val="0"/>
        <w:adjustRightInd w:val="0"/>
        <w:spacing w:line="276" w:lineRule="auto"/>
        <w:jc w:val="both"/>
        <w:rPr>
          <w:rFonts w:ascii="Arial" w:hAnsi="Arial" w:cs="Arial"/>
        </w:rPr>
      </w:pPr>
    </w:p>
    <w:p w14:paraId="70395C0C" w14:textId="77777777" w:rsidR="00325741" w:rsidRDefault="00325741" w:rsidP="00B6597D">
      <w:pPr>
        <w:tabs>
          <w:tab w:val="left" w:pos="284"/>
        </w:tabs>
        <w:autoSpaceDE w:val="0"/>
        <w:autoSpaceDN w:val="0"/>
        <w:adjustRightInd w:val="0"/>
        <w:spacing w:line="276" w:lineRule="auto"/>
        <w:jc w:val="both"/>
        <w:rPr>
          <w:rFonts w:ascii="Arial" w:hAnsi="Arial" w:cs="Arial"/>
        </w:rPr>
      </w:pPr>
      <w:r w:rsidRPr="00325741">
        <w:rPr>
          <w:rFonts w:ascii="Arial" w:hAnsi="Arial" w:cs="Arial"/>
          <w:b/>
          <w:bCs/>
        </w:rPr>
        <w:t>1</w:t>
      </w:r>
      <w:r w:rsidR="00B6597D" w:rsidRPr="00325741">
        <w:rPr>
          <w:rFonts w:ascii="Arial" w:hAnsi="Arial" w:cs="Arial"/>
          <w:b/>
          <w:bCs/>
        </w:rPr>
        <w:t>9.4</w:t>
      </w:r>
      <w:r w:rsidR="00B6597D" w:rsidRPr="00B6597D">
        <w:rPr>
          <w:rFonts w:ascii="Arial" w:hAnsi="Arial" w:cs="Arial"/>
        </w:rPr>
        <w:t xml:space="preserve"> Somente será efetuado o pagamento após a comprovação, pela CONTRATADA, da manutenção das condições de habilitação exigidas no certame, mediante apresentação das certidões de regularidade fiscal e trabalhista, incluindo: </w:t>
      </w:r>
    </w:p>
    <w:p w14:paraId="37AF2CE0" w14:textId="77777777" w:rsidR="00325741" w:rsidRDefault="00325741" w:rsidP="00B6597D">
      <w:pPr>
        <w:tabs>
          <w:tab w:val="left" w:pos="284"/>
        </w:tabs>
        <w:autoSpaceDE w:val="0"/>
        <w:autoSpaceDN w:val="0"/>
        <w:adjustRightInd w:val="0"/>
        <w:spacing w:line="276" w:lineRule="auto"/>
        <w:jc w:val="both"/>
        <w:rPr>
          <w:rFonts w:ascii="Arial" w:hAnsi="Arial" w:cs="Arial"/>
        </w:rPr>
      </w:pPr>
    </w:p>
    <w:p w14:paraId="3F2CD6E7" w14:textId="77777777" w:rsidR="00325741" w:rsidRDefault="00B6597D" w:rsidP="00B6597D">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a) Certidão conjunta relativa aos tributos federais e à Dívida Ativa da União; </w:t>
      </w:r>
    </w:p>
    <w:p w14:paraId="47E47B36" w14:textId="77777777" w:rsidR="00325741" w:rsidRDefault="00B6597D" w:rsidP="00B6597D">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b) Certidão de regularidade junto à Fazenda Estadual; </w:t>
      </w:r>
    </w:p>
    <w:p w14:paraId="64894D8D" w14:textId="0271194E" w:rsidR="00325741" w:rsidRDefault="00B6597D" w:rsidP="00B6597D">
      <w:pPr>
        <w:tabs>
          <w:tab w:val="left" w:pos="284"/>
        </w:tabs>
        <w:autoSpaceDE w:val="0"/>
        <w:autoSpaceDN w:val="0"/>
        <w:adjustRightInd w:val="0"/>
        <w:spacing w:line="276" w:lineRule="auto"/>
        <w:jc w:val="both"/>
        <w:rPr>
          <w:rFonts w:ascii="Arial" w:hAnsi="Arial" w:cs="Arial"/>
        </w:rPr>
      </w:pPr>
      <w:r w:rsidRPr="00B6597D">
        <w:rPr>
          <w:rFonts w:ascii="Arial" w:hAnsi="Arial" w:cs="Arial"/>
        </w:rPr>
        <w:t>c) Certidão de regularidade junto à Fazenda Municipal;</w:t>
      </w:r>
      <w:r>
        <w:rPr>
          <w:rFonts w:ascii="Arial" w:hAnsi="Arial" w:cs="Arial"/>
        </w:rPr>
        <w:t xml:space="preserve"> </w:t>
      </w:r>
    </w:p>
    <w:p w14:paraId="71664BB0" w14:textId="77777777" w:rsidR="00325741" w:rsidRDefault="00B6597D" w:rsidP="00B6597D">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d) Certificado de Regularidade do FGTS; </w:t>
      </w:r>
    </w:p>
    <w:p w14:paraId="2347F8C5" w14:textId="77777777" w:rsidR="00325741" w:rsidRDefault="00B6597D" w:rsidP="00B6597D">
      <w:pPr>
        <w:tabs>
          <w:tab w:val="left" w:pos="284"/>
        </w:tabs>
        <w:autoSpaceDE w:val="0"/>
        <w:autoSpaceDN w:val="0"/>
        <w:adjustRightInd w:val="0"/>
        <w:spacing w:line="276" w:lineRule="auto"/>
        <w:jc w:val="both"/>
        <w:rPr>
          <w:rFonts w:ascii="Arial" w:hAnsi="Arial" w:cs="Arial"/>
        </w:rPr>
      </w:pPr>
      <w:r w:rsidRPr="00B6597D">
        <w:rPr>
          <w:rFonts w:ascii="Arial" w:hAnsi="Arial" w:cs="Arial"/>
        </w:rPr>
        <w:t xml:space="preserve">e) Certidão Negativa de Débitos Trabalhistas (CNDT). </w:t>
      </w:r>
    </w:p>
    <w:p w14:paraId="1F20DA61" w14:textId="77777777" w:rsidR="00325741" w:rsidRDefault="00325741" w:rsidP="00B6597D">
      <w:pPr>
        <w:tabs>
          <w:tab w:val="left" w:pos="284"/>
        </w:tabs>
        <w:autoSpaceDE w:val="0"/>
        <w:autoSpaceDN w:val="0"/>
        <w:adjustRightInd w:val="0"/>
        <w:spacing w:line="276" w:lineRule="auto"/>
        <w:jc w:val="both"/>
        <w:rPr>
          <w:rFonts w:ascii="Arial" w:hAnsi="Arial" w:cs="Arial"/>
        </w:rPr>
      </w:pPr>
    </w:p>
    <w:p w14:paraId="01B34202" w14:textId="1B1F698C" w:rsidR="007E1C38" w:rsidRPr="00037932" w:rsidRDefault="00325741" w:rsidP="00B6597D">
      <w:pPr>
        <w:tabs>
          <w:tab w:val="left" w:pos="284"/>
        </w:tabs>
        <w:autoSpaceDE w:val="0"/>
        <w:autoSpaceDN w:val="0"/>
        <w:adjustRightInd w:val="0"/>
        <w:spacing w:line="276" w:lineRule="auto"/>
        <w:jc w:val="both"/>
        <w:rPr>
          <w:rFonts w:ascii="Arial" w:hAnsi="Arial" w:cs="Arial"/>
        </w:rPr>
      </w:pPr>
      <w:r w:rsidRPr="00325741">
        <w:rPr>
          <w:rFonts w:ascii="Arial" w:hAnsi="Arial" w:cs="Arial"/>
          <w:b/>
          <w:bCs/>
        </w:rPr>
        <w:t>1</w:t>
      </w:r>
      <w:r w:rsidR="00B6597D" w:rsidRPr="00325741">
        <w:rPr>
          <w:rFonts w:ascii="Arial" w:hAnsi="Arial" w:cs="Arial"/>
          <w:b/>
          <w:bCs/>
        </w:rPr>
        <w:t>9.5</w:t>
      </w:r>
      <w:r w:rsidR="00B6597D" w:rsidRPr="00B6597D">
        <w:rPr>
          <w:rFonts w:ascii="Arial" w:hAnsi="Arial" w:cs="Arial"/>
        </w:rPr>
        <w:t xml:space="preserve"> Constatada qualquer irregularidade na documentação fiscal ou na execução do objeto, o prazo de pagamento ficará suspenso até a regularização da pendência, sem prejuízo da aplicação das penalidades cabíveis.</w:t>
      </w:r>
    </w:p>
    <w:p w14:paraId="40302A93" w14:textId="77777777" w:rsidR="00CD0BB4" w:rsidRPr="00037932" w:rsidRDefault="00CD0BB4" w:rsidP="00CD0BB4">
      <w:pPr>
        <w:pStyle w:val="PargrafodaLista"/>
        <w:spacing w:line="276" w:lineRule="auto"/>
        <w:ind w:left="530"/>
        <w:jc w:val="both"/>
        <w:rPr>
          <w:rFonts w:ascii="Arial" w:hAnsi="Arial" w:cs="Arial"/>
          <w:sz w:val="24"/>
          <w:szCs w:val="24"/>
        </w:rPr>
      </w:pPr>
    </w:p>
    <w:p w14:paraId="12DE30BB" w14:textId="47F280D2" w:rsidR="00CD0BB4" w:rsidRPr="00F32E69" w:rsidRDefault="00CD0BB4" w:rsidP="00B6597D">
      <w:pPr>
        <w:pStyle w:val="PargrafodaLista"/>
        <w:keepNext/>
        <w:keepLines/>
        <w:numPr>
          <w:ilvl w:val="0"/>
          <w:numId w:val="11"/>
        </w:numPr>
        <w:pBdr>
          <w:top w:val="nil"/>
          <w:left w:val="nil"/>
          <w:bottom w:val="nil"/>
          <w:right w:val="nil"/>
          <w:between w:val="nil"/>
        </w:pBdr>
        <w:shd w:val="clear" w:color="auto" w:fill="D7E3BC"/>
        <w:tabs>
          <w:tab w:val="left" w:pos="567"/>
          <w:tab w:val="left" w:pos="284"/>
        </w:tabs>
        <w:spacing w:line="276" w:lineRule="auto"/>
        <w:jc w:val="both"/>
        <w:rPr>
          <w:rFonts w:ascii="Arial" w:hAnsi="Arial" w:cs="Arial"/>
          <w:color w:val="000000"/>
        </w:rPr>
      </w:pPr>
      <w:r w:rsidRPr="00F32E69">
        <w:rPr>
          <w:rFonts w:ascii="Arial" w:eastAsia="Calibri" w:hAnsi="Arial" w:cs="Arial"/>
          <w:b/>
          <w:color w:val="000000"/>
        </w:rPr>
        <w:t>DOS RECURSOS ORÇAMENTÁRIOS</w:t>
      </w:r>
    </w:p>
    <w:p w14:paraId="71003BEA" w14:textId="77777777" w:rsidR="00CD0BB4" w:rsidRPr="00037932" w:rsidRDefault="00CD0BB4" w:rsidP="00CD0BB4">
      <w:pPr>
        <w:spacing w:line="276" w:lineRule="auto"/>
        <w:rPr>
          <w:rFonts w:ascii="Arial" w:eastAsia="Calibri" w:hAnsi="Arial" w:cs="Arial"/>
        </w:rPr>
      </w:pPr>
    </w:p>
    <w:p w14:paraId="310772E0" w14:textId="4FD54C45" w:rsidR="00DD6604" w:rsidRPr="00037932" w:rsidRDefault="00CD0BB4" w:rsidP="00DD6604">
      <w:pPr>
        <w:tabs>
          <w:tab w:val="left" w:pos="426"/>
        </w:tabs>
        <w:spacing w:line="276" w:lineRule="auto"/>
        <w:jc w:val="both"/>
        <w:rPr>
          <w:rFonts w:ascii="Arial" w:hAnsi="Arial" w:cs="Arial"/>
        </w:rPr>
      </w:pPr>
      <w:r w:rsidRPr="00037932">
        <w:rPr>
          <w:rFonts w:ascii="Arial" w:eastAsia="Calibri" w:hAnsi="Arial" w:cs="Arial"/>
          <w:b/>
          <w:bCs/>
        </w:rPr>
        <w:t>20.1.</w:t>
      </w:r>
      <w:r w:rsidRPr="00037932">
        <w:rPr>
          <w:rFonts w:ascii="Arial" w:eastAsia="Calibri" w:hAnsi="Arial" w:cs="Arial"/>
        </w:rPr>
        <w:t xml:space="preserve"> As despesas para atender a esta licitação </w:t>
      </w:r>
      <w:r w:rsidR="00DD6604" w:rsidRPr="00037932">
        <w:rPr>
          <w:rFonts w:ascii="Arial" w:hAnsi="Arial" w:cs="Arial"/>
        </w:rPr>
        <w:t xml:space="preserve">ocorrerão à conta dos recursos consignados no orçamento dos órgãos e/ou entidades participantes da ATA DE REGISTRO DE PREÇOS, </w:t>
      </w:r>
      <w:r w:rsidR="00DD6604" w:rsidRPr="00037932">
        <w:rPr>
          <w:rFonts w:ascii="Arial" w:hAnsi="Arial" w:cs="Arial"/>
        </w:rPr>
        <w:lastRenderedPageBreak/>
        <w:t>cujo programa de trabalho, projeto atividade, fonte de recursos e elementos de despesas constará nas respectivas Notas de Empenho, Contrato ou Documento equivalente</w:t>
      </w:r>
      <w:r w:rsidR="00093CB4" w:rsidRPr="00037932">
        <w:rPr>
          <w:rFonts w:ascii="Arial" w:hAnsi="Arial" w:cs="Arial"/>
        </w:rPr>
        <w:t>, observada as disposições legais</w:t>
      </w:r>
      <w:r w:rsidR="00E7068A" w:rsidRPr="00037932">
        <w:rPr>
          <w:rFonts w:ascii="Arial" w:hAnsi="Arial" w:cs="Arial"/>
        </w:rPr>
        <w:t>.</w:t>
      </w:r>
    </w:p>
    <w:p w14:paraId="1ED2C563" w14:textId="77777777" w:rsidR="00CD0BB4" w:rsidRPr="00037932" w:rsidRDefault="00CD0BB4" w:rsidP="00CD0BB4">
      <w:pPr>
        <w:tabs>
          <w:tab w:val="left" w:pos="426"/>
        </w:tabs>
        <w:spacing w:line="276" w:lineRule="auto"/>
        <w:jc w:val="both"/>
        <w:rPr>
          <w:rFonts w:ascii="Arial" w:hAnsi="Arial" w:cs="Arial"/>
        </w:rPr>
      </w:pPr>
    </w:p>
    <w:p w14:paraId="46F8FD91" w14:textId="536EA4AC" w:rsidR="00CD0BB4" w:rsidRPr="00037932" w:rsidRDefault="00CD0BB4" w:rsidP="00B6597D">
      <w:pPr>
        <w:pStyle w:val="PargrafodaLista"/>
        <w:keepNext/>
        <w:keepLines/>
        <w:numPr>
          <w:ilvl w:val="0"/>
          <w:numId w:val="11"/>
        </w:numPr>
        <w:pBdr>
          <w:top w:val="nil"/>
          <w:left w:val="nil"/>
          <w:bottom w:val="nil"/>
          <w:right w:val="nil"/>
          <w:between w:val="nil"/>
        </w:pBdr>
        <w:shd w:val="clear" w:color="auto" w:fill="D7E3BC"/>
        <w:tabs>
          <w:tab w:val="left" w:pos="426"/>
          <w:tab w:val="left" w:pos="567"/>
          <w:tab w:val="left" w:pos="284"/>
        </w:tabs>
        <w:spacing w:after="0" w:line="276" w:lineRule="auto"/>
        <w:jc w:val="both"/>
        <w:rPr>
          <w:rFonts w:ascii="Arial" w:eastAsia="Times New Roman" w:hAnsi="Arial" w:cs="Arial"/>
          <w:b/>
          <w:sz w:val="24"/>
          <w:szCs w:val="24"/>
          <w:lang w:val="pt"/>
        </w:rPr>
      </w:pPr>
      <w:r w:rsidRPr="00037932">
        <w:rPr>
          <w:rFonts w:ascii="Arial" w:eastAsia="Calibri" w:hAnsi="Arial" w:cs="Arial"/>
          <w:b/>
          <w:color w:val="000000"/>
          <w:sz w:val="24"/>
          <w:szCs w:val="24"/>
        </w:rPr>
        <w:t>DAS SANÇÕES ADMINISTRATIVAS</w:t>
      </w:r>
    </w:p>
    <w:p w14:paraId="297F168C" w14:textId="77777777" w:rsidR="00CD0BB4" w:rsidRPr="00037932" w:rsidRDefault="00CD0BB4" w:rsidP="007E1C38">
      <w:pPr>
        <w:tabs>
          <w:tab w:val="left" w:pos="284"/>
        </w:tabs>
        <w:autoSpaceDE w:val="0"/>
        <w:autoSpaceDN w:val="0"/>
        <w:adjustRightInd w:val="0"/>
        <w:spacing w:line="276" w:lineRule="auto"/>
        <w:jc w:val="both"/>
        <w:rPr>
          <w:rFonts w:ascii="Arial" w:eastAsia="Times New Roman" w:hAnsi="Arial" w:cs="Arial"/>
          <w:b/>
          <w:highlight w:val="yellow"/>
          <w:lang w:val="pt"/>
        </w:rPr>
      </w:pPr>
    </w:p>
    <w:p w14:paraId="1F823CAB" w14:textId="77777777" w:rsidR="00F32E69" w:rsidRDefault="00B14D1F"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F32E69">
        <w:rPr>
          <w:rFonts w:ascii="Arial" w:eastAsia="Calibri" w:hAnsi="Arial" w:cs="Arial"/>
          <w:b/>
          <w:bCs/>
          <w:color w:val="000000"/>
          <w:highlight w:val="white"/>
        </w:rPr>
        <w:t>21.1.</w:t>
      </w:r>
      <w:r w:rsidRPr="00F32E69">
        <w:rPr>
          <w:rFonts w:ascii="Arial" w:eastAsia="Calibri" w:hAnsi="Arial" w:cs="Arial"/>
          <w:color w:val="000000"/>
          <w:highlight w:val="white"/>
        </w:rPr>
        <w:t xml:space="preserve"> </w:t>
      </w:r>
      <w:r w:rsidR="00F32E69" w:rsidRPr="00F32E69">
        <w:rPr>
          <w:rFonts w:ascii="Arial" w:eastAsia="Calibri" w:hAnsi="Arial" w:cs="Arial"/>
          <w:kern w:val="2"/>
        </w:rPr>
        <w:t>Nos termos do art. 155 da Lei Federal nº 14.133/2021, o descumprimento total ou parcial das obrigações assumidas pela CONTRATADA, sem justificativa aceita, poderá acarretar na aplicação de sanções.</w:t>
      </w:r>
    </w:p>
    <w:p w14:paraId="5CCC9158"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p>
    <w:p w14:paraId="27444E7A" w14:textId="50287FAB" w:rsidR="00F32E69" w:rsidRDefault="00F32E69"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1435EA">
        <w:rPr>
          <w:rFonts w:ascii="Arial" w:eastAsia="Calibri" w:hAnsi="Arial" w:cs="Arial"/>
          <w:b/>
          <w:bCs/>
        </w:rPr>
        <w:t>21.2.</w:t>
      </w:r>
      <w:r w:rsidRPr="00F32E69">
        <w:rPr>
          <w:rFonts w:ascii="Arial" w:eastAsia="Calibri" w:hAnsi="Arial" w:cs="Arial"/>
        </w:rPr>
        <w:t xml:space="preserve"> </w:t>
      </w:r>
      <w:r w:rsidRPr="00F32E69">
        <w:rPr>
          <w:rFonts w:ascii="Arial" w:eastAsia="Calibri" w:hAnsi="Arial" w:cs="Arial"/>
          <w:kern w:val="2"/>
        </w:rPr>
        <w:t>A CONTRATADA poderá ser responsabilizada administrativamente pelas seguintes infrações administrativas:</w:t>
      </w:r>
    </w:p>
    <w:p w14:paraId="67F782F3"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rPr>
      </w:pPr>
    </w:p>
    <w:p w14:paraId="028366B5"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w:t>
      </w:r>
    </w:p>
    <w:p w14:paraId="0607CCB4"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que cause grave dano à Administração, ao funcionamento dos serviços públicos ou ao interesse coletivo; </w:t>
      </w:r>
    </w:p>
    <w:p w14:paraId="7444C98A"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total do contrato; </w:t>
      </w:r>
    </w:p>
    <w:p w14:paraId="129649CE" w14:textId="77777777" w:rsidR="009A0902" w:rsidRDefault="00F32E69" w:rsidP="009A0902">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manter a proposta, salvo em decorrência de fato superveniente devidamente justificado; </w:t>
      </w:r>
    </w:p>
    <w:p w14:paraId="577CBB5C" w14:textId="77777777" w:rsidR="009A0902" w:rsidRDefault="009A0902" w:rsidP="009A0902">
      <w:pPr>
        <w:numPr>
          <w:ilvl w:val="0"/>
          <w:numId w:val="22"/>
        </w:numPr>
        <w:autoSpaceDE w:val="0"/>
        <w:autoSpaceDN w:val="0"/>
        <w:adjustRightInd w:val="0"/>
        <w:spacing w:after="120"/>
        <w:ind w:left="567" w:hanging="283"/>
        <w:jc w:val="both"/>
        <w:rPr>
          <w:rFonts w:ascii="Arial" w:eastAsia="Calibri" w:hAnsi="Arial" w:cs="Arial"/>
          <w:kern w:val="2"/>
        </w:rPr>
      </w:pPr>
      <w:r w:rsidRPr="009A0902">
        <w:rPr>
          <w:rFonts w:ascii="Arial" w:eastAsia="Calibri" w:hAnsi="Arial" w:cs="Arial"/>
          <w:kern w:val="2"/>
        </w:rPr>
        <w:t xml:space="preserve">Não assinar a Ata de Registro de Preços ou não entregar a documentação exigida para contratação quando convocada dentro do prazo de validade da proposta; </w:t>
      </w:r>
    </w:p>
    <w:p w14:paraId="60013FF3" w14:textId="77777777" w:rsidR="009A0902" w:rsidRDefault="009A0902" w:rsidP="009A0902">
      <w:pPr>
        <w:numPr>
          <w:ilvl w:val="0"/>
          <w:numId w:val="22"/>
        </w:numPr>
        <w:autoSpaceDE w:val="0"/>
        <w:autoSpaceDN w:val="0"/>
        <w:adjustRightInd w:val="0"/>
        <w:spacing w:after="120"/>
        <w:ind w:left="567" w:hanging="283"/>
        <w:jc w:val="both"/>
        <w:rPr>
          <w:rFonts w:ascii="Arial" w:eastAsia="Calibri" w:hAnsi="Arial" w:cs="Arial"/>
          <w:kern w:val="2"/>
        </w:rPr>
      </w:pPr>
      <w:r w:rsidRPr="009A0902">
        <w:rPr>
          <w:rFonts w:ascii="Arial" w:eastAsia="Calibri" w:hAnsi="Arial" w:cs="Arial"/>
          <w:kern w:val="2"/>
        </w:rPr>
        <w:t xml:space="preserve">Ensejar o retardamento da execução ou da entrega dos gêneros alimentícios sem motivo justificado; </w:t>
      </w:r>
    </w:p>
    <w:p w14:paraId="296073EA" w14:textId="0A1EF09C" w:rsidR="001435EA" w:rsidRDefault="009A0902" w:rsidP="009A0902">
      <w:pPr>
        <w:numPr>
          <w:ilvl w:val="0"/>
          <w:numId w:val="22"/>
        </w:numPr>
        <w:autoSpaceDE w:val="0"/>
        <w:autoSpaceDN w:val="0"/>
        <w:adjustRightInd w:val="0"/>
        <w:spacing w:after="120"/>
        <w:ind w:left="567" w:hanging="283"/>
        <w:jc w:val="both"/>
        <w:rPr>
          <w:rFonts w:ascii="Arial" w:eastAsia="Calibri" w:hAnsi="Arial" w:cs="Arial"/>
          <w:kern w:val="2"/>
        </w:rPr>
      </w:pPr>
      <w:r w:rsidRPr="009A0902">
        <w:rPr>
          <w:rFonts w:ascii="Arial" w:eastAsia="Calibri" w:hAnsi="Arial" w:cs="Arial"/>
          <w:kern w:val="2"/>
        </w:rPr>
        <w:t>Entregar produtos em desacordo com as especificações técnicas, exigências sanitárias ou condições estabelecidas no Termo de Referência;</w:t>
      </w:r>
    </w:p>
    <w:p w14:paraId="1D15F2D6" w14:textId="29992B5E" w:rsidR="009A0902" w:rsidRDefault="009A0902" w:rsidP="009A0902">
      <w:pPr>
        <w:numPr>
          <w:ilvl w:val="0"/>
          <w:numId w:val="22"/>
        </w:numPr>
        <w:autoSpaceDE w:val="0"/>
        <w:autoSpaceDN w:val="0"/>
        <w:adjustRightInd w:val="0"/>
        <w:spacing w:after="120"/>
        <w:ind w:left="567" w:hanging="283"/>
        <w:jc w:val="both"/>
        <w:rPr>
          <w:rFonts w:ascii="Arial" w:eastAsia="Calibri" w:hAnsi="Arial" w:cs="Arial"/>
          <w:kern w:val="2"/>
        </w:rPr>
      </w:pPr>
      <w:r w:rsidRPr="009A0902">
        <w:rPr>
          <w:rFonts w:ascii="Arial" w:eastAsia="Calibri" w:hAnsi="Arial" w:cs="Arial"/>
          <w:kern w:val="2"/>
        </w:rPr>
        <w:t>Praticar ato lesivo previsto no art. 5º da Lei nº 12.846/2013.</w:t>
      </w:r>
    </w:p>
    <w:p w14:paraId="41E56638" w14:textId="77777777" w:rsidR="009A0902" w:rsidRPr="009A0902" w:rsidRDefault="009A0902" w:rsidP="009A0902">
      <w:pPr>
        <w:autoSpaceDE w:val="0"/>
        <w:autoSpaceDN w:val="0"/>
        <w:adjustRightInd w:val="0"/>
        <w:spacing w:after="120"/>
        <w:ind w:left="567"/>
        <w:jc w:val="both"/>
        <w:rPr>
          <w:rFonts w:ascii="Arial" w:eastAsia="Calibri" w:hAnsi="Arial" w:cs="Arial"/>
          <w:kern w:val="2"/>
        </w:rPr>
      </w:pPr>
    </w:p>
    <w:p w14:paraId="1C793A1F" w14:textId="1824AB3C" w:rsidR="00F32E69" w:rsidRPr="00F32E69" w:rsidRDefault="00F32E69" w:rsidP="00B6597D">
      <w:pPr>
        <w:pStyle w:val="PargrafodaLista"/>
        <w:numPr>
          <w:ilvl w:val="1"/>
          <w:numId w:val="11"/>
        </w:numPr>
        <w:tabs>
          <w:tab w:val="left" w:pos="284"/>
        </w:tabs>
        <w:autoSpaceDE w:val="0"/>
        <w:autoSpaceDN w:val="0"/>
        <w:adjustRightInd w:val="0"/>
        <w:spacing w:after="120"/>
        <w:ind w:left="0" w:firstLine="0"/>
        <w:jc w:val="both"/>
        <w:rPr>
          <w:rFonts w:ascii="Arial" w:eastAsia="Calibri" w:hAnsi="Arial" w:cs="Arial"/>
          <w:sz w:val="24"/>
          <w:szCs w:val="24"/>
        </w:rPr>
      </w:pPr>
      <w:r w:rsidRPr="00F32E69">
        <w:rPr>
          <w:rFonts w:ascii="Arial" w:eastAsia="Calibri" w:hAnsi="Arial" w:cs="Arial"/>
          <w:b/>
          <w:bCs/>
          <w:sz w:val="24"/>
          <w:szCs w:val="24"/>
        </w:rPr>
        <w:t xml:space="preserve"> </w:t>
      </w:r>
      <w:r w:rsidRPr="00F32E69">
        <w:rPr>
          <w:rFonts w:ascii="Arial" w:eastAsia="Calibri" w:hAnsi="Arial" w:cs="Arial"/>
          <w:sz w:val="24"/>
          <w:szCs w:val="24"/>
        </w:rPr>
        <w:t>Poderão ser aplicadas ao responsável pelas infrações administrativas descritas acima as seguintes penalidades, nos limites previstos no art. 156, Lei Federal nº 14.133/2021:</w:t>
      </w:r>
    </w:p>
    <w:p w14:paraId="71B76CFC"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Advertência;</w:t>
      </w:r>
    </w:p>
    <w:p w14:paraId="24DCE274"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Multa;</w:t>
      </w:r>
    </w:p>
    <w:p w14:paraId="48E84CFD"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Impedimento de licitar e contratar;</w:t>
      </w:r>
    </w:p>
    <w:p w14:paraId="12DE5F61" w14:textId="77777777" w:rsid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Declaração de inidoneidade para licitar e contratar.</w:t>
      </w:r>
    </w:p>
    <w:p w14:paraId="59F75FED"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11B1907E" w14:textId="77777777" w:rsidR="009A0902" w:rsidRDefault="00F32E69" w:rsidP="009A0902">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21.4. </w:t>
      </w:r>
      <w:r w:rsidR="009A0902" w:rsidRPr="009A0902">
        <w:rPr>
          <w:rFonts w:ascii="Arial" w:eastAsia="Calibri" w:hAnsi="Arial" w:cs="Arial"/>
          <w:kern w:val="2"/>
        </w:rPr>
        <w:t>As sanções previstas poderão ser aplicadas de forma isolada ou cumulativa, conforme a gravidade da infração, assegurado o contraditório e a ampla defesa.</w:t>
      </w:r>
    </w:p>
    <w:p w14:paraId="4C5683A8" w14:textId="77777777" w:rsidR="009A0902" w:rsidRDefault="009A0902" w:rsidP="009A0902">
      <w:pPr>
        <w:tabs>
          <w:tab w:val="left" w:pos="284"/>
        </w:tabs>
        <w:autoSpaceDE w:val="0"/>
        <w:autoSpaceDN w:val="0"/>
        <w:adjustRightInd w:val="0"/>
        <w:spacing w:after="120"/>
        <w:jc w:val="both"/>
        <w:rPr>
          <w:rFonts w:ascii="Arial" w:eastAsia="Calibri" w:hAnsi="Arial" w:cs="Arial"/>
          <w:kern w:val="2"/>
        </w:rPr>
      </w:pPr>
      <w:r w:rsidRPr="009A0902">
        <w:rPr>
          <w:rFonts w:ascii="Arial" w:eastAsia="Calibri" w:hAnsi="Arial" w:cs="Arial"/>
          <w:b/>
          <w:bCs/>
          <w:kern w:val="2"/>
        </w:rPr>
        <w:lastRenderedPageBreak/>
        <w:t xml:space="preserve">21.4.1 </w:t>
      </w:r>
      <w:r w:rsidRPr="009A0902">
        <w:rPr>
          <w:rFonts w:ascii="Arial" w:eastAsia="Calibri" w:hAnsi="Arial" w:cs="Arial"/>
          <w:kern w:val="2"/>
        </w:rPr>
        <w:t xml:space="preserve">Fica garantido à CONTRATADA o prazo de 05 (cinco) dias úteis, contados da notificação, para apresentação de defesa prévia, nos termos da legislação vigente. </w:t>
      </w:r>
    </w:p>
    <w:p w14:paraId="27C88E39" w14:textId="77777777" w:rsidR="009A0902" w:rsidRDefault="009A0902" w:rsidP="009A0902">
      <w:pPr>
        <w:tabs>
          <w:tab w:val="left" w:pos="284"/>
        </w:tabs>
        <w:autoSpaceDE w:val="0"/>
        <w:autoSpaceDN w:val="0"/>
        <w:adjustRightInd w:val="0"/>
        <w:spacing w:after="120"/>
        <w:jc w:val="both"/>
        <w:rPr>
          <w:rFonts w:ascii="Arial" w:eastAsia="Calibri" w:hAnsi="Arial" w:cs="Arial"/>
          <w:kern w:val="2"/>
        </w:rPr>
      </w:pPr>
    </w:p>
    <w:p w14:paraId="6512CAA4" w14:textId="77777777" w:rsidR="009A0902" w:rsidRDefault="009A0902" w:rsidP="009A0902">
      <w:pPr>
        <w:tabs>
          <w:tab w:val="left" w:pos="284"/>
        </w:tabs>
        <w:autoSpaceDE w:val="0"/>
        <w:autoSpaceDN w:val="0"/>
        <w:adjustRightInd w:val="0"/>
        <w:spacing w:after="120"/>
        <w:jc w:val="both"/>
        <w:rPr>
          <w:rFonts w:ascii="Arial" w:eastAsia="Calibri" w:hAnsi="Arial" w:cs="Arial"/>
          <w:kern w:val="2"/>
        </w:rPr>
      </w:pPr>
      <w:r w:rsidRPr="009A0902">
        <w:rPr>
          <w:rFonts w:ascii="Arial" w:eastAsia="Calibri" w:hAnsi="Arial" w:cs="Arial"/>
          <w:b/>
          <w:bCs/>
          <w:kern w:val="2"/>
        </w:rPr>
        <w:t>21.5</w:t>
      </w:r>
      <w:r w:rsidRPr="009A0902">
        <w:rPr>
          <w:rFonts w:ascii="Arial" w:eastAsia="Calibri" w:hAnsi="Arial" w:cs="Arial"/>
          <w:kern w:val="2"/>
        </w:rPr>
        <w:t xml:space="preserve"> As multas aplicadas deverão ser pagas no prazo máximo de 05 (cinco) dias úteis após notificação, podendo ser descontadas de pagamentos eventualmente devidos pela Administração ou cobradas judicialmente, se necessário. </w:t>
      </w:r>
    </w:p>
    <w:p w14:paraId="77F6BFD5" w14:textId="77777777" w:rsidR="009A0902" w:rsidRDefault="009A0902" w:rsidP="009A0902">
      <w:pPr>
        <w:tabs>
          <w:tab w:val="left" w:pos="284"/>
        </w:tabs>
        <w:autoSpaceDE w:val="0"/>
        <w:autoSpaceDN w:val="0"/>
        <w:adjustRightInd w:val="0"/>
        <w:spacing w:after="120"/>
        <w:jc w:val="both"/>
        <w:rPr>
          <w:rFonts w:ascii="Arial" w:eastAsia="Calibri" w:hAnsi="Arial" w:cs="Arial"/>
          <w:kern w:val="2"/>
        </w:rPr>
      </w:pPr>
    </w:p>
    <w:p w14:paraId="16327B30" w14:textId="77777777" w:rsidR="009A0902" w:rsidRDefault="009A0902" w:rsidP="009A0902">
      <w:pPr>
        <w:tabs>
          <w:tab w:val="left" w:pos="284"/>
        </w:tabs>
        <w:autoSpaceDE w:val="0"/>
        <w:autoSpaceDN w:val="0"/>
        <w:adjustRightInd w:val="0"/>
        <w:spacing w:after="120"/>
        <w:jc w:val="both"/>
        <w:rPr>
          <w:rFonts w:ascii="Arial" w:eastAsia="Calibri" w:hAnsi="Arial" w:cs="Arial"/>
          <w:kern w:val="2"/>
        </w:rPr>
      </w:pPr>
      <w:r w:rsidRPr="009A0902">
        <w:rPr>
          <w:rFonts w:ascii="Arial" w:eastAsia="Calibri" w:hAnsi="Arial" w:cs="Arial"/>
          <w:b/>
          <w:bCs/>
          <w:kern w:val="2"/>
        </w:rPr>
        <w:t>21.5.1</w:t>
      </w:r>
      <w:r w:rsidRPr="009A0902">
        <w:rPr>
          <w:rFonts w:ascii="Arial" w:eastAsia="Calibri" w:hAnsi="Arial" w:cs="Arial"/>
          <w:kern w:val="2"/>
        </w:rPr>
        <w:t xml:space="preserve"> Sobre o valor da multa poderá incidir juros de mora de 1% (um por cento) ao mês, calculados pro rata die, em caso de atraso no pagamento. </w:t>
      </w:r>
    </w:p>
    <w:p w14:paraId="5E73B581" w14:textId="77777777" w:rsidR="009A0902" w:rsidRDefault="009A0902" w:rsidP="009A0902">
      <w:pPr>
        <w:tabs>
          <w:tab w:val="left" w:pos="284"/>
        </w:tabs>
        <w:autoSpaceDE w:val="0"/>
        <w:autoSpaceDN w:val="0"/>
        <w:adjustRightInd w:val="0"/>
        <w:spacing w:after="120"/>
        <w:jc w:val="both"/>
        <w:rPr>
          <w:rFonts w:ascii="Arial" w:eastAsia="Calibri" w:hAnsi="Arial" w:cs="Arial"/>
          <w:kern w:val="2"/>
        </w:rPr>
      </w:pPr>
      <w:r w:rsidRPr="009A0902">
        <w:rPr>
          <w:rFonts w:ascii="Arial" w:eastAsia="Calibri" w:hAnsi="Arial" w:cs="Arial"/>
          <w:b/>
          <w:bCs/>
          <w:kern w:val="2"/>
        </w:rPr>
        <w:t>21.5.2</w:t>
      </w:r>
      <w:r w:rsidRPr="009A0902">
        <w:rPr>
          <w:rFonts w:ascii="Arial" w:eastAsia="Calibri" w:hAnsi="Arial" w:cs="Arial"/>
          <w:kern w:val="2"/>
        </w:rPr>
        <w:t xml:space="preserve"> A multa poderá ser aplicada nos seguintes percentuais: </w:t>
      </w:r>
    </w:p>
    <w:p w14:paraId="5E79CECD" w14:textId="77777777" w:rsidR="009A0902" w:rsidRDefault="009A0902" w:rsidP="009A0902">
      <w:pPr>
        <w:tabs>
          <w:tab w:val="left" w:pos="284"/>
        </w:tabs>
        <w:autoSpaceDE w:val="0"/>
        <w:autoSpaceDN w:val="0"/>
        <w:adjustRightInd w:val="0"/>
        <w:spacing w:after="120"/>
        <w:jc w:val="both"/>
        <w:rPr>
          <w:rFonts w:ascii="Arial" w:eastAsia="Calibri" w:hAnsi="Arial" w:cs="Arial"/>
          <w:kern w:val="2"/>
        </w:rPr>
      </w:pPr>
      <w:r w:rsidRPr="009A0902">
        <w:rPr>
          <w:rFonts w:ascii="Arial" w:eastAsia="Calibri" w:hAnsi="Arial" w:cs="Arial"/>
          <w:kern w:val="2"/>
        </w:rPr>
        <w:t xml:space="preserve">a) Até 3% (três por cento) sobre o valor correspondente à parcela não cumprida, por ocorrência, limitada a 9% (nove por cento), nos casos de inexecução parcial; </w:t>
      </w:r>
    </w:p>
    <w:p w14:paraId="401D820B" w14:textId="77777777" w:rsidR="009A0902" w:rsidRDefault="009A0902" w:rsidP="009A0902">
      <w:pPr>
        <w:tabs>
          <w:tab w:val="left" w:pos="284"/>
        </w:tabs>
        <w:autoSpaceDE w:val="0"/>
        <w:autoSpaceDN w:val="0"/>
        <w:adjustRightInd w:val="0"/>
        <w:spacing w:after="120"/>
        <w:jc w:val="both"/>
        <w:rPr>
          <w:rFonts w:ascii="Arial" w:eastAsia="Calibri" w:hAnsi="Arial" w:cs="Arial"/>
          <w:kern w:val="2"/>
        </w:rPr>
      </w:pPr>
      <w:r w:rsidRPr="009A0902">
        <w:rPr>
          <w:rFonts w:ascii="Arial" w:eastAsia="Calibri" w:hAnsi="Arial" w:cs="Arial"/>
          <w:kern w:val="2"/>
        </w:rPr>
        <w:t xml:space="preserve">b) Até 10% (dez por cento) sobre o valor da contratação decorrente da Ata de Registro de Preços, em caso de inexecução total da obrigação assumida. </w:t>
      </w:r>
    </w:p>
    <w:p w14:paraId="334AFC9C" w14:textId="77777777" w:rsidR="009A0902" w:rsidRDefault="009A0902" w:rsidP="009A0902">
      <w:pPr>
        <w:tabs>
          <w:tab w:val="left" w:pos="284"/>
        </w:tabs>
        <w:autoSpaceDE w:val="0"/>
        <w:autoSpaceDN w:val="0"/>
        <w:adjustRightInd w:val="0"/>
        <w:spacing w:after="120"/>
        <w:jc w:val="both"/>
        <w:rPr>
          <w:rFonts w:ascii="Arial" w:eastAsia="Calibri" w:hAnsi="Arial" w:cs="Arial"/>
          <w:kern w:val="2"/>
        </w:rPr>
      </w:pPr>
    </w:p>
    <w:p w14:paraId="555BAD8F" w14:textId="5716F901" w:rsidR="007E1C38" w:rsidRDefault="009A0902" w:rsidP="009A0902">
      <w:pPr>
        <w:tabs>
          <w:tab w:val="left" w:pos="284"/>
        </w:tabs>
        <w:autoSpaceDE w:val="0"/>
        <w:autoSpaceDN w:val="0"/>
        <w:adjustRightInd w:val="0"/>
        <w:spacing w:after="120"/>
        <w:jc w:val="both"/>
        <w:rPr>
          <w:rFonts w:ascii="Arial" w:eastAsia="Calibri" w:hAnsi="Arial" w:cs="Arial"/>
          <w:kern w:val="2"/>
        </w:rPr>
      </w:pPr>
      <w:r w:rsidRPr="009A0902">
        <w:rPr>
          <w:rFonts w:ascii="Arial" w:eastAsia="Calibri" w:hAnsi="Arial" w:cs="Arial"/>
          <w:b/>
          <w:bCs/>
          <w:kern w:val="2"/>
        </w:rPr>
        <w:t>21.6</w:t>
      </w:r>
      <w:r w:rsidRPr="009A0902">
        <w:rPr>
          <w:rFonts w:ascii="Arial" w:eastAsia="Calibri" w:hAnsi="Arial" w:cs="Arial"/>
          <w:kern w:val="2"/>
        </w:rPr>
        <w:t xml:space="preserve"> As penalidades aplicadas serão registradas nos sistemas de cadastro de fornecedores e demais cadastros oficiais pertinentes.</w:t>
      </w:r>
    </w:p>
    <w:p w14:paraId="7BE2A698" w14:textId="77777777" w:rsidR="009A0902" w:rsidRPr="00450F74" w:rsidRDefault="009A0902" w:rsidP="009A0902">
      <w:pPr>
        <w:tabs>
          <w:tab w:val="left" w:pos="284"/>
        </w:tabs>
        <w:autoSpaceDE w:val="0"/>
        <w:autoSpaceDN w:val="0"/>
        <w:adjustRightInd w:val="0"/>
        <w:spacing w:after="120"/>
        <w:jc w:val="both"/>
        <w:rPr>
          <w:rFonts w:ascii="Arial" w:eastAsia="Calibri" w:hAnsi="Arial" w:cs="Arial"/>
          <w:kern w:val="2"/>
        </w:rPr>
      </w:pPr>
    </w:p>
    <w:p w14:paraId="578E6C81" w14:textId="1293828A" w:rsidR="007E1C38" w:rsidRPr="00797CD4" w:rsidRDefault="007E1C38" w:rsidP="00B6597D">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797CD4">
        <w:rPr>
          <w:rFonts w:ascii="Arial" w:eastAsia="Calibri" w:hAnsi="Arial" w:cs="Arial"/>
          <w:b/>
          <w:color w:val="000000"/>
          <w:sz w:val="24"/>
          <w:szCs w:val="24"/>
        </w:rPr>
        <w:t>DA IMPUGNAÇÃO AO EDITAL E DO PEDIDO DE ESCLARECIMENTO.</w:t>
      </w:r>
    </w:p>
    <w:p w14:paraId="0DE58382" w14:textId="77777777" w:rsidR="007E1C38" w:rsidRPr="00037932" w:rsidRDefault="007E1C38" w:rsidP="007E1C38">
      <w:pPr>
        <w:spacing w:line="276" w:lineRule="auto"/>
        <w:rPr>
          <w:rFonts w:ascii="Arial" w:eastAsia="Calibri" w:hAnsi="Arial" w:cs="Arial"/>
        </w:rPr>
      </w:pPr>
    </w:p>
    <w:p w14:paraId="38F2C242" w14:textId="36189212" w:rsidR="007E1C38" w:rsidRPr="00450F74" w:rsidRDefault="007E1C38" w:rsidP="00450F74">
      <w:pPr>
        <w:pStyle w:val="PargrafodaLista"/>
        <w:numPr>
          <w:ilvl w:val="1"/>
          <w:numId w:val="24"/>
        </w:numPr>
        <w:pBdr>
          <w:top w:val="nil"/>
          <w:left w:val="nil"/>
          <w:bottom w:val="nil"/>
          <w:right w:val="nil"/>
          <w:between w:val="nil"/>
        </w:pBdr>
        <w:tabs>
          <w:tab w:val="left" w:pos="0"/>
        </w:tabs>
        <w:spacing w:line="276" w:lineRule="auto"/>
        <w:ind w:left="0" w:firstLine="0"/>
        <w:jc w:val="both"/>
        <w:rPr>
          <w:rFonts w:ascii="Arial" w:eastAsia="Calibri" w:hAnsi="Arial" w:cs="Arial"/>
          <w:color w:val="000000"/>
          <w:sz w:val="24"/>
          <w:szCs w:val="24"/>
        </w:rPr>
      </w:pPr>
      <w:r w:rsidRPr="00450F74">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450F74"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8"/>
          <w:szCs w:val="28"/>
        </w:rPr>
      </w:pPr>
    </w:p>
    <w:p w14:paraId="7D0CA43A"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450F74">
        <w:rPr>
          <w:rFonts w:ascii="Arial" w:eastAsia="Calibri" w:hAnsi="Arial" w:cs="Arial"/>
          <w:b/>
          <w:bCs/>
          <w:color w:val="000000"/>
          <w:sz w:val="24"/>
          <w:szCs w:val="24"/>
        </w:rPr>
        <w:t xml:space="preserve">A </w:t>
      </w:r>
      <w:r w:rsidRPr="00037932">
        <w:rPr>
          <w:rFonts w:ascii="Arial" w:eastAsia="Calibri" w:hAnsi="Arial" w:cs="Arial"/>
          <w:b/>
          <w:color w:val="000000"/>
          <w:sz w:val="24"/>
          <w:szCs w:val="24"/>
        </w:rPr>
        <w:t xml:space="preserve">IMPUGNAÇÃO e/ou PEDIDO DE ESCLARECIMENTO DEVERÃO ser feitos EXCLUSIVAMENTE por FORMA ELETRÔNICO no sistema </w:t>
      </w:r>
      <w:hyperlink r:id="rId19">
        <w:r w:rsidRPr="00037932">
          <w:rPr>
            <w:rFonts w:ascii="Arial" w:eastAsia="Calibri" w:hAnsi="Arial" w:cs="Arial"/>
            <w:b/>
            <w:color w:val="0066FF"/>
            <w:sz w:val="24"/>
            <w:szCs w:val="24"/>
            <w:u w:val="single"/>
          </w:rPr>
          <w:t>www.portaldecompraspublicas.com.br</w:t>
        </w:r>
      </w:hyperlink>
      <w:r w:rsidRPr="00037932">
        <w:rPr>
          <w:rFonts w:ascii="Arial" w:eastAsia="Calibri" w:hAnsi="Arial" w:cs="Arial"/>
          <w:b/>
          <w:color w:val="0066FF"/>
          <w:sz w:val="24"/>
          <w:szCs w:val="24"/>
        </w:rPr>
        <w:t xml:space="preserve">. </w:t>
      </w:r>
    </w:p>
    <w:p w14:paraId="69054E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0BAC6FD5"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Acolhida a impugnação, será definida e publicada nova data para a realização do certame.</w:t>
      </w:r>
    </w:p>
    <w:p w14:paraId="28A47F31"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9B03E89"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impugnações e pedidos de esclarecimentos não suspendem os prazos previstos no certame, salvo quando se </w:t>
      </w:r>
      <w:r w:rsidRPr="00037932">
        <w:rPr>
          <w:rFonts w:ascii="Arial" w:eastAsia="Calibri" w:hAnsi="Arial" w:cs="Arial"/>
          <w:sz w:val="24"/>
          <w:szCs w:val="24"/>
        </w:rPr>
        <w:t>amolda</w:t>
      </w:r>
      <w:r w:rsidRPr="00037932">
        <w:rPr>
          <w:rFonts w:ascii="Arial" w:eastAsia="Calibri" w:hAnsi="Arial" w:cs="Arial"/>
          <w:color w:val="000000"/>
          <w:sz w:val="24"/>
          <w:szCs w:val="24"/>
        </w:rPr>
        <w:t xml:space="preserve"> ao art. 55 parágrafo 1º, da Lei nº 14.133/2021.</w:t>
      </w:r>
    </w:p>
    <w:p w14:paraId="095BEF68"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6FC0FE5" w14:textId="77777777" w:rsidR="007E1C38" w:rsidRPr="00037932" w:rsidRDefault="007E1C38" w:rsidP="00450F74">
      <w:pPr>
        <w:pStyle w:val="PargrafodaLista"/>
        <w:numPr>
          <w:ilvl w:val="2"/>
          <w:numId w:val="2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 xml:space="preserve">A concessão de efeito suspensivo à impugnação é medida excepcional e deverá ser motivada pelo </w:t>
      </w:r>
      <w:r w:rsidRPr="00037932">
        <w:rPr>
          <w:rFonts w:ascii="Arial" w:eastAsia="Calibri" w:hAnsi="Arial" w:cs="Arial"/>
          <w:sz w:val="24"/>
          <w:szCs w:val="24"/>
        </w:rPr>
        <w:t>Pregoeiro</w:t>
      </w:r>
      <w:r w:rsidRPr="00037932">
        <w:rPr>
          <w:rFonts w:ascii="Arial" w:eastAsia="Calibri" w:hAnsi="Arial" w:cs="Arial"/>
          <w:color w:val="000000"/>
          <w:sz w:val="24"/>
          <w:szCs w:val="24"/>
        </w:rPr>
        <w:t>, nos autos do processo de licitação.</w:t>
      </w:r>
    </w:p>
    <w:p w14:paraId="2EFA96FD"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0">
        <w:r w:rsidRPr="00037932">
          <w:rPr>
            <w:rFonts w:ascii="Arial" w:eastAsia="Calibri" w:hAnsi="Arial" w:cs="Arial"/>
            <w:b/>
            <w:color w:val="0000FF"/>
            <w:sz w:val="24"/>
            <w:szCs w:val="24"/>
            <w:u w:val="single"/>
          </w:rPr>
          <w:t>www.portaldecompraspublicas.com.br</w:t>
        </w:r>
      </w:hyperlink>
      <w:r w:rsidRPr="00037932">
        <w:rPr>
          <w:rFonts w:ascii="Arial" w:eastAsia="Calibri" w:hAnsi="Arial" w:cs="Arial"/>
          <w:color w:val="000000"/>
          <w:sz w:val="24"/>
          <w:szCs w:val="24"/>
        </w:rPr>
        <w:t>, sendo de responsabilidade dos licitantes, seu acompanhamento.</w:t>
      </w:r>
    </w:p>
    <w:p w14:paraId="6675768B"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037932" w:rsidRDefault="007E1C38" w:rsidP="00450F7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037932">
        <w:rPr>
          <w:rFonts w:ascii="Arial" w:eastAsia="Calibri" w:hAnsi="Arial" w:cs="Arial"/>
          <w:b/>
          <w:color w:val="000000"/>
          <w:sz w:val="24"/>
          <w:szCs w:val="24"/>
        </w:rPr>
        <w:t>DAS DISPOSIÇÕES GERAIS.</w:t>
      </w:r>
    </w:p>
    <w:p w14:paraId="68F6D6A9" w14:textId="77777777" w:rsidR="007E1C38" w:rsidRPr="00037932" w:rsidRDefault="007E1C38" w:rsidP="007E1C38">
      <w:pPr>
        <w:tabs>
          <w:tab w:val="left" w:pos="567"/>
        </w:tabs>
        <w:spacing w:line="276" w:lineRule="auto"/>
        <w:jc w:val="both"/>
        <w:rPr>
          <w:rFonts w:ascii="Arial" w:hAnsi="Arial" w:cs="Arial"/>
        </w:rPr>
      </w:pPr>
    </w:p>
    <w:p w14:paraId="60960143"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Da sessão pública d</w:t>
      </w:r>
      <w:r w:rsidRPr="00037932">
        <w:rPr>
          <w:rFonts w:ascii="Arial" w:eastAsia="Calibri" w:hAnsi="Arial" w:cs="Arial"/>
        </w:rPr>
        <w:t>o Pregão</w:t>
      </w:r>
      <w:r w:rsidRPr="00037932">
        <w:rPr>
          <w:rFonts w:ascii="Arial" w:eastAsia="Calibri" w:hAnsi="Arial" w:cs="Arial"/>
          <w:color w:val="000000"/>
        </w:rPr>
        <w:t xml:space="preserve"> divulgar-se-á Ata no sistema eletrônico.</w:t>
      </w:r>
    </w:p>
    <w:p w14:paraId="75BB4872" w14:textId="77777777" w:rsidR="007E1C38" w:rsidRPr="00037932" w:rsidRDefault="007E1C38" w:rsidP="007E1C38">
      <w:pPr>
        <w:tabs>
          <w:tab w:val="left" w:pos="567"/>
        </w:tabs>
        <w:spacing w:line="276" w:lineRule="auto"/>
        <w:jc w:val="both"/>
        <w:rPr>
          <w:rFonts w:ascii="Arial" w:eastAsia="Calibri" w:hAnsi="Arial" w:cs="Arial"/>
          <w:color w:val="000000"/>
        </w:rPr>
      </w:pPr>
    </w:p>
    <w:p w14:paraId="67F83D77" w14:textId="58078F81" w:rsidR="00EC1127" w:rsidRPr="00037932" w:rsidRDefault="004C4323" w:rsidP="00450F74">
      <w:pPr>
        <w:numPr>
          <w:ilvl w:val="1"/>
          <w:numId w:val="24"/>
        </w:numPr>
        <w:tabs>
          <w:tab w:val="left" w:pos="567"/>
        </w:tabs>
        <w:spacing w:line="276" w:lineRule="auto"/>
        <w:ind w:left="0" w:firstLine="0"/>
        <w:jc w:val="both"/>
        <w:rPr>
          <w:rFonts w:ascii="Arial" w:hAnsi="Arial" w:cs="Arial"/>
        </w:rPr>
      </w:pPr>
      <w:r w:rsidRPr="00037932">
        <w:rPr>
          <w:rFonts w:ascii="Arial" w:hAnsi="Arial" w:cs="Arial"/>
        </w:rPr>
        <w:t>É vedado</w:t>
      </w:r>
      <w:r w:rsidR="00EC1127" w:rsidRPr="00037932">
        <w:rPr>
          <w:rFonts w:ascii="Arial" w:hAnsi="Arial" w:cs="Arial"/>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037932" w:rsidRDefault="00EC1127" w:rsidP="00EC1127">
      <w:pPr>
        <w:pStyle w:val="PargrafodaLista"/>
        <w:rPr>
          <w:rFonts w:ascii="Arial" w:hAnsi="Arial" w:cs="Arial"/>
          <w:sz w:val="24"/>
          <w:szCs w:val="24"/>
        </w:rPr>
      </w:pPr>
    </w:p>
    <w:p w14:paraId="2CD726D7" w14:textId="096D39EC"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037932">
        <w:rPr>
          <w:rFonts w:ascii="Arial" w:eastAsia="Calibri" w:hAnsi="Arial" w:cs="Arial"/>
        </w:rPr>
        <w:t>Pregoeiro</w:t>
      </w:r>
      <w:r w:rsidRPr="00037932">
        <w:rPr>
          <w:rFonts w:ascii="Arial" w:eastAsia="Calibri" w:hAnsi="Arial" w:cs="Arial"/>
          <w:color w:val="000000"/>
        </w:rPr>
        <w:t>.</w:t>
      </w:r>
    </w:p>
    <w:p w14:paraId="54F9CF76" w14:textId="77777777" w:rsidR="007E1C38" w:rsidRPr="00037932" w:rsidRDefault="007E1C38" w:rsidP="007E1C38">
      <w:pPr>
        <w:tabs>
          <w:tab w:val="left" w:pos="567"/>
        </w:tabs>
        <w:spacing w:line="276" w:lineRule="auto"/>
        <w:jc w:val="both"/>
        <w:rPr>
          <w:rFonts w:ascii="Arial" w:eastAsia="Calibri" w:hAnsi="Arial" w:cs="Arial"/>
          <w:color w:val="000000"/>
        </w:rPr>
      </w:pPr>
    </w:p>
    <w:p w14:paraId="0E98B50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Todas as referências de tempo no Edital, no aviso e durante a sessão pública observarão o horário de Brasília – DF.</w:t>
      </w:r>
    </w:p>
    <w:p w14:paraId="13660BF0" w14:textId="77777777" w:rsidR="007E1C38" w:rsidRPr="00037932"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No julgamento das propostas e da habilitação, o</w:t>
      </w:r>
      <w:r w:rsidRPr="00037932">
        <w:rPr>
          <w:rFonts w:ascii="Arial" w:eastAsia="Calibri" w:hAnsi="Arial" w:cs="Arial"/>
        </w:rPr>
        <w:t xml:space="preserve"> Pregoeiro</w:t>
      </w:r>
      <w:r w:rsidRPr="00037932">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037932" w:rsidRDefault="007E1C38" w:rsidP="007E1C38">
      <w:pPr>
        <w:tabs>
          <w:tab w:val="left" w:pos="567"/>
        </w:tabs>
        <w:spacing w:line="276" w:lineRule="auto"/>
        <w:jc w:val="both"/>
        <w:rPr>
          <w:rFonts w:ascii="Arial" w:eastAsia="Calibri" w:hAnsi="Arial" w:cs="Arial"/>
          <w:color w:val="000000"/>
        </w:rPr>
      </w:pPr>
    </w:p>
    <w:p w14:paraId="6913650C" w14:textId="1952A365" w:rsidR="007E1C38" w:rsidRPr="00072527" w:rsidRDefault="007E1C38" w:rsidP="007E1C38">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 homologação do resultado desta licitação não implicará direito à contratação.</w:t>
      </w:r>
    </w:p>
    <w:p w14:paraId="28185EFE"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037932"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037932"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7D23517C" w14:textId="77777777" w:rsidR="007E1C38" w:rsidRPr="00037932"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037932"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037932" w:rsidRDefault="007E1C38" w:rsidP="00450F74">
      <w:pPr>
        <w:numPr>
          <w:ilvl w:val="1"/>
          <w:numId w:val="24"/>
        </w:numPr>
        <w:spacing w:line="276" w:lineRule="auto"/>
        <w:ind w:left="0" w:firstLine="0"/>
        <w:jc w:val="both"/>
        <w:rPr>
          <w:rFonts w:ascii="Arial" w:hAnsi="Arial" w:cs="Arial"/>
        </w:rPr>
      </w:pPr>
      <w:r w:rsidRPr="00037932">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037932" w:rsidRDefault="007E1C38" w:rsidP="007E1C38">
      <w:pPr>
        <w:spacing w:line="276" w:lineRule="auto"/>
        <w:jc w:val="both"/>
        <w:rPr>
          <w:rFonts w:ascii="Arial" w:hAnsi="Arial" w:cs="Arial"/>
        </w:rPr>
      </w:pPr>
    </w:p>
    <w:p w14:paraId="14D4F099" w14:textId="64D1DFF0" w:rsidR="007E1C38" w:rsidRPr="00037932" w:rsidRDefault="007E1C38" w:rsidP="00450F74">
      <w:pPr>
        <w:numPr>
          <w:ilvl w:val="2"/>
          <w:numId w:val="24"/>
        </w:numPr>
        <w:spacing w:line="276" w:lineRule="auto"/>
        <w:ind w:left="284" w:firstLine="0"/>
        <w:jc w:val="both"/>
        <w:rPr>
          <w:rFonts w:ascii="Arial" w:hAnsi="Arial" w:cs="Arial"/>
        </w:rPr>
      </w:pPr>
      <w:r w:rsidRPr="00037932">
        <w:rPr>
          <w:rFonts w:ascii="Arial" w:eastAsia="Calibri" w:hAnsi="Arial" w:cs="Arial"/>
        </w:rPr>
        <w:t xml:space="preserve">A falsidade de qualquer documento apresentado ou a inverdade das informações nele contidas implicará a imediata desclassificação do proponente que o tiver apresentado, ou, caso tenha sido o vencedor, </w:t>
      </w:r>
      <w:r w:rsidR="00AB190B" w:rsidRPr="00037932">
        <w:rPr>
          <w:rFonts w:ascii="Arial" w:eastAsia="Calibri" w:hAnsi="Arial" w:cs="Arial"/>
        </w:rPr>
        <w:t xml:space="preserve">o cancelamento da ARP, </w:t>
      </w:r>
      <w:r w:rsidRPr="00037932">
        <w:rPr>
          <w:rFonts w:ascii="Arial" w:eastAsia="Calibri" w:hAnsi="Arial" w:cs="Arial"/>
        </w:rPr>
        <w:t>a rescisão do contrato ou do documento equivalente, sem prejuízo das demais sanções cabíveis.</w:t>
      </w:r>
    </w:p>
    <w:p w14:paraId="481EE716" w14:textId="77777777" w:rsidR="007E1C38" w:rsidRPr="00037932" w:rsidRDefault="007E1C38" w:rsidP="007E1C38">
      <w:pPr>
        <w:spacing w:line="276" w:lineRule="auto"/>
        <w:jc w:val="both"/>
        <w:rPr>
          <w:rFonts w:ascii="Arial" w:eastAsia="Calibri" w:hAnsi="Arial" w:cs="Arial"/>
        </w:rPr>
      </w:pPr>
    </w:p>
    <w:p w14:paraId="64941819"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037932" w:rsidRDefault="007E1C38" w:rsidP="007E1C38">
      <w:pPr>
        <w:tabs>
          <w:tab w:val="left" w:pos="567"/>
        </w:tabs>
        <w:spacing w:line="276" w:lineRule="auto"/>
        <w:jc w:val="both"/>
        <w:rPr>
          <w:rFonts w:ascii="Arial" w:eastAsia="Calibri" w:hAnsi="Arial" w:cs="Arial"/>
          <w:color w:val="000000"/>
        </w:rPr>
      </w:pPr>
    </w:p>
    <w:p w14:paraId="1F1C2482"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15B15B6E" w14:textId="77777777" w:rsidR="007E1C38" w:rsidRPr="00037932" w:rsidRDefault="007E1C38" w:rsidP="007E1C38">
      <w:pPr>
        <w:tabs>
          <w:tab w:val="left" w:pos="567"/>
        </w:tabs>
        <w:spacing w:line="276" w:lineRule="auto"/>
        <w:jc w:val="both"/>
        <w:rPr>
          <w:rFonts w:ascii="Arial" w:eastAsia="Calibri" w:hAnsi="Arial" w:cs="Arial"/>
        </w:rPr>
      </w:pPr>
    </w:p>
    <w:p w14:paraId="500D5A62" w14:textId="42A7FAE4"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color w:val="000000"/>
        </w:rPr>
        <w:t>A anulação d</w:t>
      </w:r>
      <w:r w:rsidRPr="00037932">
        <w:rPr>
          <w:rFonts w:ascii="Arial" w:eastAsia="Calibri" w:hAnsi="Arial" w:cs="Arial"/>
        </w:rPr>
        <w:t>o Pregão</w:t>
      </w:r>
      <w:r w:rsidRPr="00037932">
        <w:rPr>
          <w:rFonts w:ascii="Arial" w:eastAsia="Calibri" w:hAnsi="Arial" w:cs="Arial"/>
          <w:color w:val="000000"/>
        </w:rPr>
        <w:t xml:space="preserve"> induz </w:t>
      </w:r>
      <w:r w:rsidR="00853D35" w:rsidRPr="00037932">
        <w:rPr>
          <w:rFonts w:ascii="Arial" w:eastAsia="Calibri" w:hAnsi="Arial" w:cs="Arial"/>
          <w:color w:val="000000"/>
        </w:rPr>
        <w:t xml:space="preserve">ao cancelamento da ARP e/ou </w:t>
      </w:r>
      <w:r w:rsidRPr="00037932">
        <w:rPr>
          <w:rFonts w:ascii="Arial" w:eastAsia="Calibri" w:hAnsi="Arial" w:cs="Arial"/>
        </w:rPr>
        <w:t>à extinção do contrato.</w:t>
      </w:r>
    </w:p>
    <w:p w14:paraId="2B51501F" w14:textId="77777777"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rPr>
        <w:t>A anulação da licitação por motivo de ilegalidade não gera obrigação de indenizar.</w:t>
      </w:r>
    </w:p>
    <w:p w14:paraId="697B8C07" w14:textId="77777777" w:rsidR="007E1C38" w:rsidRPr="00037932" w:rsidRDefault="007E1C38" w:rsidP="007E1C38">
      <w:pPr>
        <w:spacing w:line="276" w:lineRule="auto"/>
        <w:jc w:val="both"/>
        <w:rPr>
          <w:rFonts w:ascii="Arial" w:eastAsia="Calibri" w:hAnsi="Arial" w:cs="Arial"/>
        </w:rPr>
      </w:pPr>
    </w:p>
    <w:p w14:paraId="43B7CF6B"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É facultado à Autoridade Superior, em qualquer fase deste Pregão, promover diligência destinada a esclarecer ou completar a instrução do processo, vedada a inclusão </w:t>
      </w:r>
      <w:r w:rsidRPr="00037932">
        <w:rPr>
          <w:rFonts w:ascii="Arial" w:eastAsia="Calibri" w:hAnsi="Arial" w:cs="Arial"/>
        </w:rPr>
        <w:lastRenderedPageBreak/>
        <w:t>posterior de informação ou de documentos que deveriam ter sido apresentados para fins de classificação e habilitação.</w:t>
      </w:r>
    </w:p>
    <w:p w14:paraId="7D9D24C4" w14:textId="77777777" w:rsidR="007E1C38" w:rsidRPr="00037932"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O Edital está disponibilizado, na íntegra, </w:t>
      </w:r>
      <w:r w:rsidRPr="00037932">
        <w:rPr>
          <w:rFonts w:ascii="Arial" w:hAnsi="Arial" w:cs="Arial"/>
        </w:rPr>
        <w:t xml:space="preserve">no Portal Nacional de Contratações Públicas (PNCP) e </w:t>
      </w:r>
      <w:r w:rsidRPr="00037932">
        <w:rPr>
          <w:rFonts w:ascii="Arial" w:eastAsia="Calibri" w:hAnsi="Arial" w:cs="Arial"/>
          <w:color w:val="000000"/>
        </w:rPr>
        <w:t xml:space="preserve">no endereço eletrônico: </w:t>
      </w:r>
      <w:hyperlink r:id="rId21">
        <w:r w:rsidRPr="00037932">
          <w:rPr>
            <w:rFonts w:ascii="Arial" w:eastAsia="Calibri" w:hAnsi="Arial" w:cs="Arial"/>
            <w:b/>
            <w:color w:val="000080"/>
            <w:u w:val="single"/>
          </w:rPr>
          <w:t>www.portaldecompraspublicas.com.br</w:t>
        </w:r>
      </w:hyperlink>
      <w:r w:rsidRPr="00037932">
        <w:rPr>
          <w:rFonts w:ascii="Arial" w:eastAsia="Calibri" w:hAnsi="Arial" w:cs="Arial"/>
          <w:color w:val="000000"/>
        </w:rPr>
        <w:t>, e também poderão ser lidos e/ou obtidos no endereço Rua Martimiano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037932"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037932" w:rsidRDefault="007E1C38" w:rsidP="00450F74">
      <w:pPr>
        <w:numPr>
          <w:ilvl w:val="1"/>
          <w:numId w:val="24"/>
        </w:numP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Integram este Edital, para todos os fins e efeitos, os seguintes anexos:</w:t>
      </w:r>
    </w:p>
    <w:p w14:paraId="259EC558" w14:textId="77777777" w:rsidR="007E1C38" w:rsidRPr="00037932" w:rsidRDefault="007E1C38" w:rsidP="007E1C38">
      <w:pPr>
        <w:spacing w:line="276" w:lineRule="auto"/>
        <w:jc w:val="both"/>
        <w:rPr>
          <w:rFonts w:ascii="Arial" w:eastAsia="Calibri" w:hAnsi="Arial" w:cs="Arial"/>
        </w:rPr>
      </w:pPr>
    </w:p>
    <w:p w14:paraId="57058EE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 – </w:t>
      </w:r>
      <w:r w:rsidRPr="00037932">
        <w:rPr>
          <w:rFonts w:ascii="Arial" w:eastAsia="Calibri" w:hAnsi="Arial" w:cs="Arial"/>
        </w:rPr>
        <w:t>TERMO DE REFERÊNCIA</w:t>
      </w:r>
    </w:p>
    <w:p w14:paraId="0B47BD70"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 - </w:t>
      </w:r>
      <w:r w:rsidRPr="00037932">
        <w:rPr>
          <w:rFonts w:ascii="Arial" w:eastAsia="Calibri" w:hAnsi="Arial" w:cs="Arial"/>
        </w:rPr>
        <w:t>MODELO DE PROPOSTA DE PREÇOS;</w:t>
      </w:r>
    </w:p>
    <w:p w14:paraId="5A3B27C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III – </w:t>
      </w:r>
      <w:r w:rsidRPr="00037932">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IV – </w:t>
      </w:r>
      <w:r w:rsidRPr="00037932">
        <w:rPr>
          <w:rFonts w:ascii="Arial" w:eastAsia="Calibri" w:hAnsi="Arial" w:cs="Arial"/>
        </w:rPr>
        <w:t>MODELO DE DECLARAÇÃO NOS TERMOS DO INCISO XXXIII, ART. 7º DA CONSTITUIÇÃO FEDERAL;</w:t>
      </w:r>
    </w:p>
    <w:p w14:paraId="78AB370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 – </w:t>
      </w:r>
      <w:r w:rsidRPr="00037932">
        <w:rPr>
          <w:rFonts w:ascii="Arial" w:eastAsia="Calibri" w:hAnsi="Arial" w:cs="Arial"/>
        </w:rPr>
        <w:t>MODELO DE DECLARAÇÃO DE ELABORAÇÃO INDEPENDENTE DE PROPOSTA;</w:t>
      </w:r>
    </w:p>
    <w:p w14:paraId="5B6ABC8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 – </w:t>
      </w:r>
      <w:r w:rsidRPr="00037932">
        <w:rPr>
          <w:rFonts w:ascii="Arial" w:eastAsia="Calibri" w:hAnsi="Arial" w:cs="Arial"/>
        </w:rPr>
        <w:t>MODELO DE DECLARAÇÃO DO PORTE DA EMPRESA;</w:t>
      </w:r>
    </w:p>
    <w:p w14:paraId="28CEFDF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VII – </w:t>
      </w:r>
      <w:r w:rsidRPr="00037932">
        <w:rPr>
          <w:rFonts w:ascii="Arial" w:eastAsia="Calibri" w:hAnsi="Arial" w:cs="Arial"/>
        </w:rPr>
        <w:t>MODELO DE DECLARAÇÃO DE IDONEIDADE;</w:t>
      </w:r>
    </w:p>
    <w:p w14:paraId="27F23A7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VIII – </w:t>
      </w:r>
      <w:r w:rsidRPr="00037932">
        <w:rPr>
          <w:rFonts w:ascii="Arial" w:eastAsia="Calibri" w:hAnsi="Arial" w:cs="Arial"/>
        </w:rPr>
        <w:t>DECLARAÇÃO DE CUMPRIMENTO DOS REQUISITOS DE HABILITAÇÃO</w:t>
      </w:r>
      <w:r w:rsidRPr="00037932">
        <w:rPr>
          <w:rFonts w:ascii="Arial" w:eastAsia="Calibri" w:hAnsi="Arial" w:cs="Arial"/>
          <w:b/>
        </w:rPr>
        <w:t>;</w:t>
      </w:r>
    </w:p>
    <w:p w14:paraId="12BA78A6" w14:textId="77777777" w:rsidR="007E1C38" w:rsidRPr="00037932" w:rsidRDefault="007E1C38" w:rsidP="007E1C38">
      <w:pPr>
        <w:rPr>
          <w:rFonts w:ascii="Arial" w:hAnsi="Arial" w:cs="Arial"/>
        </w:rPr>
      </w:pPr>
      <w:r w:rsidRPr="00037932">
        <w:rPr>
          <w:rFonts w:ascii="Arial" w:eastAsia="Calibri" w:hAnsi="Arial" w:cs="Arial"/>
          <w:b/>
        </w:rPr>
        <w:t xml:space="preserve">ANEXO IX- </w:t>
      </w:r>
      <w:r w:rsidRPr="00037932">
        <w:rPr>
          <w:rFonts w:ascii="Arial" w:hAnsi="Arial" w:cs="Arial"/>
        </w:rPr>
        <w:t xml:space="preserve">MODELO DE DECLARAÇÃO DE QUE NÃO POSSUI EMPREGADOS EXECUTANDO TRABALHO DEGRADANTE OU FORÇADO </w:t>
      </w:r>
    </w:p>
    <w:p w14:paraId="16B3245E" w14:textId="77777777" w:rsidR="007E1C38" w:rsidRPr="00037932" w:rsidRDefault="007E1C38" w:rsidP="007E1C38">
      <w:pPr>
        <w:widowControl w:val="0"/>
        <w:jc w:val="both"/>
        <w:rPr>
          <w:rFonts w:ascii="Arial" w:hAnsi="Arial" w:cs="Arial"/>
        </w:rPr>
      </w:pPr>
      <w:r w:rsidRPr="00037932">
        <w:rPr>
          <w:rFonts w:ascii="Arial" w:eastAsia="Calibri" w:hAnsi="Arial" w:cs="Arial"/>
          <w:b/>
        </w:rPr>
        <w:t xml:space="preserve">ANEXO X - </w:t>
      </w:r>
      <w:r w:rsidRPr="00037932">
        <w:rPr>
          <w:rFonts w:ascii="Arial" w:hAnsi="Arial" w:cs="Arial"/>
        </w:rPr>
        <w:t>MODELO DECLARAÇÃO DE RESERVA DE CARGOS PARA PESSOA COM DEFICIÊNCIA</w:t>
      </w:r>
    </w:p>
    <w:p w14:paraId="7186D621" w14:textId="4D8D88EC" w:rsidR="007E1C38" w:rsidRPr="00037932" w:rsidRDefault="007E1C38" w:rsidP="007E1C38">
      <w:pPr>
        <w:widowControl w:val="0"/>
        <w:jc w:val="both"/>
        <w:rPr>
          <w:rFonts w:ascii="Arial" w:hAnsi="Arial" w:cs="Arial"/>
          <w:bCs/>
        </w:rPr>
      </w:pPr>
      <w:r w:rsidRPr="00037932">
        <w:rPr>
          <w:rFonts w:ascii="Arial" w:eastAsia="Calibri" w:hAnsi="Arial" w:cs="Arial"/>
          <w:b/>
        </w:rPr>
        <w:t xml:space="preserve">ANEXO XI – </w:t>
      </w:r>
      <w:r w:rsidRPr="00037932">
        <w:rPr>
          <w:rFonts w:ascii="Arial" w:eastAsia="Calibri" w:hAnsi="Arial" w:cs="Arial"/>
          <w:bCs/>
        </w:rPr>
        <w:t xml:space="preserve">MODELO DE </w:t>
      </w:r>
      <w:r w:rsidRPr="00037932">
        <w:rPr>
          <w:rFonts w:ascii="Arial" w:hAnsi="Arial" w:cs="Arial"/>
          <w:bCs/>
        </w:rPr>
        <w:t>DECLARAÇÃO DE ATENDIMENTO À POLÍTICA PÚBLICA AMBIENTAL DE LICITAÇÃO SUSTENTÁVEL</w:t>
      </w:r>
    </w:p>
    <w:p w14:paraId="11B17CA8" w14:textId="00DB7184" w:rsidR="00AA47F5" w:rsidRPr="00037932" w:rsidRDefault="00AA47F5" w:rsidP="00AA47F5">
      <w:pPr>
        <w:spacing w:line="276" w:lineRule="auto"/>
        <w:jc w:val="both"/>
        <w:rPr>
          <w:rFonts w:ascii="Arial" w:eastAsia="Calibri" w:hAnsi="Arial" w:cs="Arial"/>
        </w:rPr>
      </w:pPr>
      <w:r w:rsidRPr="00037932">
        <w:rPr>
          <w:rFonts w:ascii="Arial" w:eastAsia="Calibri" w:hAnsi="Arial" w:cs="Arial"/>
          <w:b/>
        </w:rPr>
        <w:t xml:space="preserve">ANEXO XII – </w:t>
      </w:r>
      <w:r w:rsidRPr="00037932">
        <w:rPr>
          <w:rFonts w:ascii="Arial" w:eastAsia="Calibri" w:hAnsi="Arial" w:cs="Arial"/>
        </w:rPr>
        <w:t>MINUTA DA ATA DE REGISTRO DE PREÇO;</w:t>
      </w:r>
    </w:p>
    <w:p w14:paraId="71365294" w14:textId="77777777" w:rsidR="007E1C38" w:rsidRPr="00037932" w:rsidRDefault="007E1C38" w:rsidP="007E1C38">
      <w:pPr>
        <w:spacing w:line="276" w:lineRule="auto"/>
        <w:jc w:val="both"/>
        <w:rPr>
          <w:rFonts w:ascii="Arial" w:eastAsia="Calibri" w:hAnsi="Arial" w:cs="Arial"/>
        </w:rPr>
      </w:pPr>
    </w:p>
    <w:p w14:paraId="4C0AFB30" w14:textId="15E6B950" w:rsidR="007E1C38" w:rsidRPr="00037932" w:rsidRDefault="007E1C38" w:rsidP="007E1C38">
      <w:pPr>
        <w:shd w:val="clear" w:color="auto" w:fill="FFFFFF"/>
        <w:spacing w:line="276" w:lineRule="auto"/>
        <w:jc w:val="right"/>
        <w:rPr>
          <w:rFonts w:ascii="Arial" w:eastAsia="Calibri" w:hAnsi="Arial" w:cs="Arial"/>
        </w:rPr>
      </w:pPr>
      <w:r w:rsidRPr="00037932">
        <w:rPr>
          <w:rFonts w:ascii="Arial" w:eastAsia="Calibri" w:hAnsi="Arial" w:cs="Arial"/>
        </w:rPr>
        <w:t xml:space="preserve">São Gabriel do Oeste MS, </w:t>
      </w:r>
      <w:r w:rsidR="00E43CDD">
        <w:rPr>
          <w:rFonts w:ascii="Arial" w:eastAsia="Calibri" w:hAnsi="Arial" w:cs="Arial"/>
        </w:rPr>
        <w:t>16/06/2026</w:t>
      </w:r>
    </w:p>
    <w:p w14:paraId="5C53515A" w14:textId="77777777" w:rsidR="007E1C38" w:rsidRPr="00037932" w:rsidRDefault="007E1C38" w:rsidP="007E1C38">
      <w:pPr>
        <w:shd w:val="clear" w:color="auto" w:fill="FFFFFF"/>
        <w:spacing w:line="276" w:lineRule="auto"/>
        <w:jc w:val="center"/>
        <w:rPr>
          <w:rFonts w:ascii="Arial" w:eastAsia="Calibri" w:hAnsi="Arial" w:cs="Arial"/>
        </w:rPr>
      </w:pPr>
    </w:p>
    <w:p w14:paraId="0364DFA3" w14:textId="77777777" w:rsidR="007E1C38" w:rsidRPr="00037932" w:rsidRDefault="007E1C38" w:rsidP="007E1C38">
      <w:pPr>
        <w:shd w:val="clear" w:color="auto" w:fill="FFFFFF"/>
        <w:spacing w:line="276" w:lineRule="auto"/>
        <w:jc w:val="center"/>
        <w:rPr>
          <w:rFonts w:ascii="Arial" w:eastAsia="Calibri" w:hAnsi="Arial" w:cs="Arial"/>
        </w:rPr>
      </w:pPr>
    </w:p>
    <w:p w14:paraId="4FE41FF2" w14:textId="77777777" w:rsidR="007E1C38" w:rsidRPr="00037932" w:rsidRDefault="007E1C38" w:rsidP="007E1C38">
      <w:pPr>
        <w:shd w:val="clear" w:color="auto" w:fill="FFFFFF"/>
        <w:spacing w:line="276" w:lineRule="auto"/>
        <w:jc w:val="center"/>
        <w:rPr>
          <w:rFonts w:ascii="Arial" w:eastAsia="Calibri" w:hAnsi="Arial" w:cs="Arial"/>
        </w:rPr>
      </w:pPr>
      <w:r w:rsidRPr="00037932">
        <w:rPr>
          <w:rFonts w:ascii="Arial" w:eastAsia="Calibri" w:hAnsi="Arial" w:cs="Arial"/>
        </w:rPr>
        <w:t>________________________</w:t>
      </w:r>
    </w:p>
    <w:p w14:paraId="7DAA556F" w14:textId="77777777" w:rsidR="007E1C38" w:rsidRPr="00037932" w:rsidRDefault="007E1C38" w:rsidP="007E1C38">
      <w:pPr>
        <w:spacing w:line="276" w:lineRule="auto"/>
        <w:jc w:val="center"/>
        <w:rPr>
          <w:rFonts w:ascii="Arial" w:eastAsia="Calibri" w:hAnsi="Arial" w:cs="Arial"/>
          <w:b/>
          <w:color w:val="FF0000"/>
        </w:rPr>
      </w:pPr>
      <w:r w:rsidRPr="00037932">
        <w:rPr>
          <w:rFonts w:ascii="Arial" w:eastAsia="Calibri" w:hAnsi="Arial" w:cs="Arial"/>
          <w:b/>
        </w:rPr>
        <w:t>Ronilso Freitas Brandão</w:t>
      </w:r>
    </w:p>
    <w:p w14:paraId="0A9C9151" w14:textId="77777777" w:rsidR="007E1C38" w:rsidRPr="00037932" w:rsidRDefault="007E1C38" w:rsidP="007E1C38">
      <w:pPr>
        <w:spacing w:line="276" w:lineRule="auto"/>
        <w:jc w:val="center"/>
        <w:rPr>
          <w:rFonts w:ascii="Arial" w:eastAsia="Calibri" w:hAnsi="Arial" w:cs="Arial"/>
          <w:b/>
        </w:rPr>
      </w:pPr>
      <w:r w:rsidRPr="00037932">
        <w:rPr>
          <w:rFonts w:ascii="Arial" w:eastAsia="Calibri" w:hAnsi="Arial" w:cs="Arial"/>
          <w:b/>
        </w:rPr>
        <w:t>Superintendente de Compras e Licitações</w:t>
      </w:r>
    </w:p>
    <w:p w14:paraId="664E1D02" w14:textId="77777777" w:rsidR="007E1C38" w:rsidRDefault="007E1C38" w:rsidP="00483CAB">
      <w:pPr>
        <w:spacing w:line="276" w:lineRule="auto"/>
        <w:rPr>
          <w:rFonts w:ascii="Arial" w:eastAsia="Calibri" w:hAnsi="Arial" w:cs="Arial"/>
          <w:b/>
        </w:rPr>
      </w:pPr>
    </w:p>
    <w:p w14:paraId="44C41F6A" w14:textId="77777777" w:rsidR="00483CAB" w:rsidRPr="00037932" w:rsidRDefault="00483CAB" w:rsidP="00483CAB">
      <w:pPr>
        <w:spacing w:line="276" w:lineRule="auto"/>
        <w:rPr>
          <w:rFonts w:ascii="Arial" w:eastAsia="Calibri" w:hAnsi="Arial" w:cs="Arial"/>
          <w:b/>
        </w:rPr>
      </w:pPr>
    </w:p>
    <w:p w14:paraId="040792DF" w14:textId="70127E9B"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072527">
        <w:rPr>
          <w:rFonts w:ascii="Arial" w:eastAsia="Calibri" w:hAnsi="Arial" w:cs="Arial"/>
          <w:b/>
        </w:rPr>
        <w:t>037</w:t>
      </w:r>
      <w:r w:rsidRPr="00037932">
        <w:rPr>
          <w:rFonts w:ascii="Arial" w:eastAsia="Calibri" w:hAnsi="Arial" w:cs="Arial"/>
          <w:b/>
        </w:rPr>
        <w:t>/202</w:t>
      </w:r>
      <w:r w:rsidR="00483CAB">
        <w:rPr>
          <w:rFonts w:ascii="Arial" w:eastAsia="Calibri" w:hAnsi="Arial" w:cs="Arial"/>
          <w:b/>
        </w:rPr>
        <w:t>6</w:t>
      </w:r>
    </w:p>
    <w:p w14:paraId="319A27D0" w14:textId="2BCA26A0"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072527">
        <w:rPr>
          <w:rFonts w:ascii="Arial" w:eastAsia="Calibri" w:hAnsi="Arial" w:cs="Arial"/>
          <w:b/>
        </w:rPr>
        <w:t>10923</w:t>
      </w:r>
      <w:r w:rsidRPr="00037932">
        <w:rPr>
          <w:rFonts w:ascii="Arial" w:eastAsia="Calibri" w:hAnsi="Arial" w:cs="Arial"/>
          <w:b/>
        </w:rPr>
        <w:t>/202</w:t>
      </w:r>
      <w:r w:rsidR="00483CAB">
        <w:rPr>
          <w:rFonts w:ascii="Arial" w:eastAsia="Calibri" w:hAnsi="Arial" w:cs="Arial"/>
          <w:b/>
        </w:rPr>
        <w:t>6</w:t>
      </w:r>
    </w:p>
    <w:p w14:paraId="01F63640" w14:textId="69B78F22"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072527">
        <w:rPr>
          <w:rFonts w:ascii="Arial" w:eastAsia="Calibri" w:hAnsi="Arial" w:cs="Arial"/>
          <w:b/>
        </w:rPr>
        <w:t>090</w:t>
      </w:r>
      <w:r w:rsidRPr="00037932">
        <w:rPr>
          <w:rFonts w:ascii="Arial" w:eastAsia="Calibri" w:hAnsi="Arial" w:cs="Arial"/>
          <w:b/>
        </w:rPr>
        <w:t>/202</w:t>
      </w:r>
      <w:r w:rsidR="00483CAB">
        <w:rPr>
          <w:rFonts w:ascii="Arial" w:eastAsia="Calibri" w:hAnsi="Arial" w:cs="Arial"/>
          <w:b/>
        </w:rPr>
        <w:t>6</w:t>
      </w:r>
    </w:p>
    <w:p w14:paraId="5D8BE700" w14:textId="77777777" w:rsidR="007E1C38" w:rsidRPr="00037932" w:rsidRDefault="007E1C38" w:rsidP="007E1C38">
      <w:pPr>
        <w:spacing w:line="276" w:lineRule="auto"/>
        <w:jc w:val="right"/>
        <w:rPr>
          <w:rFonts w:ascii="Arial" w:eastAsia="Calibri" w:hAnsi="Arial" w:cs="Arial"/>
          <w:b/>
        </w:rPr>
      </w:pPr>
    </w:p>
    <w:p w14:paraId="389F5ADE" w14:textId="43A51AD4" w:rsidR="007E1C38" w:rsidRPr="00072527" w:rsidRDefault="007E1C38" w:rsidP="00072527">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I</w:t>
      </w:r>
      <w:r w:rsidR="00072527">
        <w:rPr>
          <w:rFonts w:ascii="Arial" w:eastAsia="Calibri" w:hAnsi="Arial" w:cs="Arial"/>
          <w:b/>
        </w:rPr>
        <w:t xml:space="preserve"> - </w:t>
      </w:r>
      <w:r w:rsidRPr="00037932">
        <w:rPr>
          <w:rFonts w:ascii="Arial" w:eastAsia="Verdana" w:hAnsi="Arial" w:cs="Arial"/>
          <w:b/>
          <w:u w:val="single"/>
        </w:rPr>
        <w:t>TERMO DE REFERÊNCIA</w:t>
      </w:r>
      <w:r w:rsidRPr="00037932">
        <w:rPr>
          <w:rFonts w:ascii="Arial" w:eastAsia="Verdana" w:hAnsi="Arial" w:cs="Arial"/>
          <w:bCs/>
          <w:color w:val="FF0000"/>
        </w:rPr>
        <w:t xml:space="preserve"> </w:t>
      </w:r>
    </w:p>
    <w:p w14:paraId="546DC77F" w14:textId="77777777" w:rsidR="007E1C38" w:rsidRPr="00037932" w:rsidRDefault="007E1C38" w:rsidP="007E1C38">
      <w:pPr>
        <w:tabs>
          <w:tab w:val="left" w:pos="2296"/>
        </w:tabs>
        <w:spacing w:line="276" w:lineRule="auto"/>
        <w:rPr>
          <w:rFonts w:ascii="Arial" w:eastAsia="Verdana" w:hAnsi="Arial" w:cs="Arial"/>
          <w:b/>
          <w:bCs/>
          <w:lang w:val="pt"/>
        </w:rPr>
      </w:pPr>
    </w:p>
    <w:p w14:paraId="4CFB98B0" w14:textId="77777777" w:rsidR="00E53196" w:rsidRPr="00E53196" w:rsidRDefault="00E53196" w:rsidP="00E53196">
      <w:pPr>
        <w:spacing w:line="276" w:lineRule="auto"/>
        <w:jc w:val="both"/>
        <w:rPr>
          <w:rFonts w:ascii="Arial" w:hAnsi="Arial" w:cs="Arial"/>
          <w:b/>
          <w:bCs/>
        </w:rPr>
      </w:pPr>
      <w:r w:rsidRPr="00E53196">
        <w:rPr>
          <w:rFonts w:ascii="Arial" w:hAnsi="Arial" w:cs="Arial"/>
          <w:b/>
          <w:bCs/>
        </w:rPr>
        <w:t xml:space="preserve">1. OBJETO. </w:t>
      </w:r>
    </w:p>
    <w:p w14:paraId="65717C24" w14:textId="77777777" w:rsidR="00E53196" w:rsidRDefault="00E53196" w:rsidP="00E53196">
      <w:pPr>
        <w:spacing w:line="276" w:lineRule="auto"/>
        <w:jc w:val="both"/>
        <w:rPr>
          <w:rFonts w:ascii="Arial" w:hAnsi="Arial" w:cs="Arial"/>
        </w:rPr>
      </w:pPr>
    </w:p>
    <w:p w14:paraId="1CAA3D01" w14:textId="77777777" w:rsidR="00E53196" w:rsidRDefault="00E53196" w:rsidP="00E53196">
      <w:pPr>
        <w:spacing w:line="276" w:lineRule="auto"/>
        <w:jc w:val="both"/>
        <w:rPr>
          <w:rFonts w:ascii="Arial" w:hAnsi="Arial" w:cs="Arial"/>
        </w:rPr>
      </w:pPr>
      <w:r w:rsidRPr="00E53196">
        <w:rPr>
          <w:rFonts w:ascii="Arial" w:hAnsi="Arial" w:cs="Arial"/>
        </w:rPr>
        <w:t xml:space="preserve">1.1 Constitui objeto do presente Termo de Referência a aquisição dos itens remanescentes fracassados no Pregão Eletrônico nº 011/2026, vinculado ao Processo Licitatório nº 027/2026, compreendendo produtos hortifrutigranjeiros, gêneros alimentícios secos e outros materiais destinados ao atendimento das necessidades da Unidade de Nutrição do Hospital Municipal José Valdir Antunes de Oliveira, unidade vinculada à Fundação de Saúde Pública do Município de São Gabriel do Oeste/MS, visando garantir a continuidade da prestação dos serviços de alimentação hospitalar aos pacientes internados, pacientes em observação, acompanhantes e servidores em horário de trabalho. </w:t>
      </w:r>
    </w:p>
    <w:p w14:paraId="0F0AD261" w14:textId="77777777" w:rsidR="00E53196" w:rsidRDefault="00E53196" w:rsidP="00E53196">
      <w:pPr>
        <w:spacing w:line="276" w:lineRule="auto"/>
        <w:jc w:val="both"/>
        <w:rPr>
          <w:rFonts w:ascii="Arial" w:hAnsi="Arial" w:cs="Arial"/>
        </w:rPr>
      </w:pPr>
    </w:p>
    <w:p w14:paraId="7938EF41" w14:textId="77777777" w:rsidR="00E53196" w:rsidRPr="00E53196" w:rsidRDefault="00E53196" w:rsidP="00E53196">
      <w:pPr>
        <w:spacing w:line="276" w:lineRule="auto"/>
        <w:jc w:val="both"/>
        <w:rPr>
          <w:rFonts w:ascii="Arial" w:hAnsi="Arial" w:cs="Arial"/>
          <w:b/>
          <w:bCs/>
        </w:rPr>
      </w:pPr>
      <w:r w:rsidRPr="00E53196">
        <w:rPr>
          <w:rFonts w:ascii="Arial" w:hAnsi="Arial" w:cs="Arial"/>
          <w:b/>
          <w:bCs/>
        </w:rPr>
        <w:t xml:space="preserve">2. DA ESPECIFICAÇÃO E QUANTIDADE DOS ITENS A SEREM CONTRATADOS: </w:t>
      </w:r>
    </w:p>
    <w:p w14:paraId="57255062" w14:textId="77777777" w:rsidR="00E53196" w:rsidRDefault="00E53196" w:rsidP="00E53196">
      <w:pPr>
        <w:spacing w:line="276" w:lineRule="auto"/>
        <w:jc w:val="both"/>
        <w:rPr>
          <w:rFonts w:ascii="Arial" w:hAnsi="Arial" w:cs="Arial"/>
        </w:rPr>
      </w:pPr>
    </w:p>
    <w:p w14:paraId="32EA348F" w14:textId="77777777" w:rsidR="00E53196" w:rsidRDefault="00E53196" w:rsidP="00E53196">
      <w:pPr>
        <w:spacing w:line="276" w:lineRule="auto"/>
        <w:jc w:val="both"/>
        <w:rPr>
          <w:rFonts w:ascii="Arial" w:hAnsi="Arial" w:cs="Arial"/>
        </w:rPr>
      </w:pPr>
      <w:r w:rsidRPr="00E53196">
        <w:rPr>
          <w:rFonts w:ascii="Arial" w:hAnsi="Arial" w:cs="Arial"/>
        </w:rPr>
        <w:t xml:space="preserve">2.1 As quantidades estimadas para a presente contratação baseiam-se: </w:t>
      </w:r>
    </w:p>
    <w:p w14:paraId="3B8F54A2" w14:textId="77777777" w:rsidR="00E53196" w:rsidRDefault="00E53196" w:rsidP="00E53196">
      <w:pPr>
        <w:spacing w:line="276" w:lineRule="auto"/>
        <w:jc w:val="both"/>
        <w:rPr>
          <w:rFonts w:ascii="Arial" w:hAnsi="Arial" w:cs="Arial"/>
        </w:rPr>
      </w:pPr>
    </w:p>
    <w:p w14:paraId="39D458C7" w14:textId="77777777" w:rsidR="00E53196" w:rsidRDefault="00E53196" w:rsidP="00E53196">
      <w:pPr>
        <w:spacing w:line="276" w:lineRule="auto"/>
        <w:jc w:val="both"/>
        <w:rPr>
          <w:rFonts w:ascii="Arial" w:hAnsi="Arial" w:cs="Arial"/>
        </w:rPr>
      </w:pPr>
      <w:r w:rsidRPr="00E53196">
        <w:rPr>
          <w:rFonts w:ascii="Arial" w:hAnsi="Arial" w:cs="Arial"/>
        </w:rPr>
        <w:t xml:space="preserve">• No consumo médio mensal apurado nos exercícios anteriores; </w:t>
      </w:r>
    </w:p>
    <w:p w14:paraId="21A0B6FC" w14:textId="77777777" w:rsidR="00E53196" w:rsidRDefault="00E53196" w:rsidP="00E53196">
      <w:pPr>
        <w:spacing w:line="276" w:lineRule="auto"/>
        <w:jc w:val="both"/>
        <w:rPr>
          <w:rFonts w:ascii="Arial" w:hAnsi="Arial" w:cs="Arial"/>
        </w:rPr>
      </w:pPr>
      <w:r w:rsidRPr="00E53196">
        <w:rPr>
          <w:rFonts w:ascii="Arial" w:hAnsi="Arial" w:cs="Arial"/>
        </w:rPr>
        <w:t xml:space="preserve">• No perfil assistencial do Hospital Municipal; </w:t>
      </w:r>
    </w:p>
    <w:p w14:paraId="55BE8921" w14:textId="77777777" w:rsidR="00E53196" w:rsidRDefault="00E53196" w:rsidP="00E53196">
      <w:pPr>
        <w:spacing w:line="276" w:lineRule="auto"/>
        <w:jc w:val="both"/>
        <w:rPr>
          <w:rFonts w:ascii="Arial" w:hAnsi="Arial" w:cs="Arial"/>
        </w:rPr>
      </w:pPr>
      <w:r w:rsidRPr="00E53196">
        <w:rPr>
          <w:rFonts w:ascii="Arial" w:hAnsi="Arial" w:cs="Arial"/>
        </w:rPr>
        <w:t xml:space="preserve">• No número médio de refeições servidas diariamente a pacientes internados, pacientes em observação, acompanhantes e servidores; </w:t>
      </w:r>
    </w:p>
    <w:p w14:paraId="4B866F8A" w14:textId="77777777" w:rsidR="00E53196" w:rsidRDefault="00E53196" w:rsidP="00E53196">
      <w:pPr>
        <w:spacing w:line="276" w:lineRule="auto"/>
        <w:jc w:val="both"/>
        <w:rPr>
          <w:rFonts w:ascii="Arial" w:hAnsi="Arial" w:cs="Arial"/>
        </w:rPr>
      </w:pPr>
      <w:r w:rsidRPr="00E53196">
        <w:rPr>
          <w:rFonts w:ascii="Arial" w:hAnsi="Arial" w:cs="Arial"/>
        </w:rPr>
        <w:t xml:space="preserve">• Na necessidade de assegurar a continuidade do fornecimento de alimentação hospitalar, evitando desabastecimento e prejuízo aos serviços de saúde; </w:t>
      </w:r>
    </w:p>
    <w:p w14:paraId="4C88C409" w14:textId="77777777" w:rsidR="00E53196" w:rsidRDefault="00E53196" w:rsidP="00E53196">
      <w:pPr>
        <w:spacing w:line="276" w:lineRule="auto"/>
        <w:jc w:val="both"/>
        <w:rPr>
          <w:rFonts w:ascii="Arial" w:hAnsi="Arial" w:cs="Arial"/>
        </w:rPr>
      </w:pPr>
      <w:r w:rsidRPr="00E53196">
        <w:rPr>
          <w:rFonts w:ascii="Arial" w:hAnsi="Arial" w:cs="Arial"/>
        </w:rPr>
        <w:t xml:space="preserve">• Na adoção do Sistema de Registro de Preços (SRP), que permite aquisição parcelada conforme demanda. </w:t>
      </w:r>
    </w:p>
    <w:p w14:paraId="580C6165" w14:textId="77777777" w:rsidR="00E53196" w:rsidRDefault="00E53196" w:rsidP="00E53196">
      <w:pPr>
        <w:spacing w:line="276" w:lineRule="auto"/>
        <w:jc w:val="both"/>
        <w:rPr>
          <w:rFonts w:ascii="Arial" w:hAnsi="Arial" w:cs="Arial"/>
        </w:rPr>
      </w:pPr>
    </w:p>
    <w:p w14:paraId="3EFAB43C" w14:textId="77777777" w:rsidR="00E53196" w:rsidRDefault="00E53196" w:rsidP="00E53196">
      <w:pPr>
        <w:spacing w:line="276" w:lineRule="auto"/>
        <w:jc w:val="both"/>
        <w:rPr>
          <w:rFonts w:ascii="Arial" w:hAnsi="Arial" w:cs="Arial"/>
        </w:rPr>
      </w:pPr>
      <w:r w:rsidRPr="00E53196">
        <w:rPr>
          <w:rFonts w:ascii="Arial" w:hAnsi="Arial" w:cs="Arial"/>
        </w:rPr>
        <w:t xml:space="preserve">2.2 Considerando tratar-se de contratação por meio de Sistema de Registro de Preços, os quantitativos indicados possuem caráter estimativo, não gerando obrigação de aquisição integral pela Administração, sendo as contratações realizadas conforme necessidade, mediante emissão de Ordem de Fornecimento. </w:t>
      </w:r>
    </w:p>
    <w:p w14:paraId="06382833" w14:textId="77777777" w:rsidR="00E53196" w:rsidRDefault="00E53196" w:rsidP="00E53196">
      <w:pPr>
        <w:spacing w:line="276" w:lineRule="auto"/>
        <w:jc w:val="both"/>
        <w:rPr>
          <w:rFonts w:ascii="Arial" w:hAnsi="Arial" w:cs="Arial"/>
        </w:rPr>
      </w:pPr>
    </w:p>
    <w:p w14:paraId="27A186B5" w14:textId="77777777" w:rsidR="00E53196" w:rsidRDefault="00E53196" w:rsidP="00E53196">
      <w:pPr>
        <w:spacing w:line="276" w:lineRule="auto"/>
        <w:jc w:val="both"/>
        <w:rPr>
          <w:rFonts w:ascii="Arial" w:hAnsi="Arial" w:cs="Arial"/>
        </w:rPr>
      </w:pPr>
      <w:r w:rsidRPr="00E53196">
        <w:rPr>
          <w:rFonts w:ascii="Arial" w:hAnsi="Arial" w:cs="Arial"/>
        </w:rPr>
        <w:t>2.3 Todos os gêneros alimentícios deverão atender às normas sanitárias vigentes, especialmente às disposições da ANVISA, do Ministério da Saúde e demais legislações aplicáveis, observando padrões mínimos de qualidade, validade, rotulagem e condições adequadas de transporte e armazenamento.</w:t>
      </w:r>
    </w:p>
    <w:p w14:paraId="128B2C9B" w14:textId="7AB99801" w:rsidR="007E1C38" w:rsidRPr="00037932" w:rsidRDefault="00E53196" w:rsidP="00E53196">
      <w:pPr>
        <w:spacing w:line="276" w:lineRule="auto"/>
        <w:jc w:val="both"/>
        <w:rPr>
          <w:rFonts w:ascii="Arial" w:hAnsi="Arial" w:cs="Arial"/>
          <w:lang w:val="pt"/>
        </w:rPr>
      </w:pPr>
      <w:r w:rsidRPr="00E53196">
        <w:rPr>
          <w:rFonts w:ascii="Arial" w:hAnsi="Arial" w:cs="Arial"/>
        </w:rPr>
        <w:lastRenderedPageBreak/>
        <w:t>2.4 A especificação técnica, unidade de medida e quantitativos estimados encontram-se detalhados no Documento de Formalização de Demanda – DFD e na tabela abaixo, que integra este Termo de Referência como Anexo I.</w:t>
      </w:r>
    </w:p>
    <w:p w14:paraId="003AE525" w14:textId="77777777" w:rsidR="007E1C38" w:rsidRDefault="007E1C38" w:rsidP="007E1C38">
      <w:pPr>
        <w:spacing w:line="276" w:lineRule="auto"/>
        <w:rPr>
          <w:rFonts w:ascii="Arial" w:hAnsi="Arial" w:cs="Arial"/>
          <w:lang w:val="pt"/>
        </w:rPr>
      </w:pPr>
    </w:p>
    <w:p w14:paraId="2B86521C" w14:textId="13D4D8B0" w:rsidR="00E53196" w:rsidRDefault="00E53196" w:rsidP="00E53196">
      <w:pPr>
        <w:spacing w:line="276" w:lineRule="auto"/>
        <w:jc w:val="center"/>
        <w:rPr>
          <w:rFonts w:ascii="Arial" w:hAnsi="Arial" w:cs="Arial"/>
          <w:lang w:val="pt"/>
        </w:rPr>
      </w:pPr>
      <w:r w:rsidRPr="00E53196">
        <w:rPr>
          <w:rFonts w:ascii="Arial" w:hAnsi="Arial" w:cs="Arial"/>
          <w:lang w:val="pt"/>
        </w:rPr>
        <w:t>ANEXO I</w:t>
      </w:r>
    </w:p>
    <w:p w14:paraId="1CE0A349" w14:textId="77777777" w:rsidR="00E53196" w:rsidRDefault="00E53196" w:rsidP="00E53196">
      <w:pPr>
        <w:spacing w:line="276" w:lineRule="auto"/>
        <w:jc w:val="center"/>
        <w:rPr>
          <w:rFonts w:ascii="Arial" w:hAnsi="Arial" w:cs="Arial"/>
          <w:lang w:val="pt"/>
        </w:rPr>
      </w:pPr>
    </w:p>
    <w:tbl>
      <w:tblPr>
        <w:tblStyle w:val="Tabelacomgrade"/>
        <w:tblW w:w="0" w:type="auto"/>
        <w:tblLook w:val="04A0" w:firstRow="1" w:lastRow="0" w:firstColumn="1" w:lastColumn="0" w:noHBand="0" w:noVBand="1"/>
      </w:tblPr>
      <w:tblGrid>
        <w:gridCol w:w="988"/>
        <w:gridCol w:w="5953"/>
        <w:gridCol w:w="1418"/>
        <w:gridCol w:w="1412"/>
      </w:tblGrid>
      <w:tr w:rsidR="00E53196" w14:paraId="0A24A40B" w14:textId="77777777" w:rsidTr="00E53196">
        <w:tc>
          <w:tcPr>
            <w:tcW w:w="988" w:type="dxa"/>
          </w:tcPr>
          <w:p w14:paraId="2346BE82" w14:textId="5355840A" w:rsidR="00E53196" w:rsidRDefault="00E53196" w:rsidP="00E53196">
            <w:pPr>
              <w:spacing w:line="276" w:lineRule="auto"/>
              <w:jc w:val="center"/>
              <w:rPr>
                <w:rFonts w:ascii="Arial" w:hAnsi="Arial" w:cs="Arial"/>
                <w:lang w:val="pt"/>
              </w:rPr>
            </w:pPr>
            <w:r>
              <w:rPr>
                <w:rFonts w:ascii="Arial" w:hAnsi="Arial" w:cs="Arial"/>
                <w:lang w:val="pt"/>
              </w:rPr>
              <w:t>ITEM</w:t>
            </w:r>
          </w:p>
        </w:tc>
        <w:tc>
          <w:tcPr>
            <w:tcW w:w="5953" w:type="dxa"/>
          </w:tcPr>
          <w:p w14:paraId="6C0740D7" w14:textId="79C39322" w:rsidR="00E53196" w:rsidRDefault="00E53196" w:rsidP="00E53196">
            <w:pPr>
              <w:spacing w:line="276" w:lineRule="auto"/>
              <w:jc w:val="center"/>
              <w:rPr>
                <w:rFonts w:ascii="Arial" w:hAnsi="Arial" w:cs="Arial"/>
                <w:lang w:val="pt"/>
              </w:rPr>
            </w:pPr>
            <w:r>
              <w:rPr>
                <w:rFonts w:ascii="Arial" w:hAnsi="Arial" w:cs="Arial"/>
                <w:lang w:val="pt"/>
              </w:rPr>
              <w:t>DESCRIÇÃO</w:t>
            </w:r>
          </w:p>
        </w:tc>
        <w:tc>
          <w:tcPr>
            <w:tcW w:w="1418" w:type="dxa"/>
          </w:tcPr>
          <w:p w14:paraId="6D4F5A1C" w14:textId="5D3CE514" w:rsidR="00E53196" w:rsidRDefault="00E53196" w:rsidP="00E53196">
            <w:pPr>
              <w:spacing w:line="276" w:lineRule="auto"/>
              <w:jc w:val="center"/>
              <w:rPr>
                <w:rFonts w:ascii="Arial" w:hAnsi="Arial" w:cs="Arial"/>
                <w:lang w:val="pt"/>
              </w:rPr>
            </w:pPr>
            <w:r>
              <w:rPr>
                <w:rFonts w:ascii="Arial" w:hAnsi="Arial" w:cs="Arial"/>
                <w:lang w:val="pt"/>
              </w:rPr>
              <w:t>MEDIDA</w:t>
            </w:r>
          </w:p>
        </w:tc>
        <w:tc>
          <w:tcPr>
            <w:tcW w:w="1412" w:type="dxa"/>
          </w:tcPr>
          <w:p w14:paraId="1840D47E" w14:textId="54A4A766" w:rsidR="00E53196" w:rsidRDefault="00E53196" w:rsidP="00E53196">
            <w:pPr>
              <w:spacing w:line="276" w:lineRule="auto"/>
              <w:jc w:val="center"/>
              <w:rPr>
                <w:rFonts w:ascii="Arial" w:hAnsi="Arial" w:cs="Arial"/>
                <w:lang w:val="pt"/>
              </w:rPr>
            </w:pPr>
            <w:r>
              <w:rPr>
                <w:rFonts w:ascii="Arial" w:hAnsi="Arial" w:cs="Arial"/>
                <w:lang w:val="pt"/>
              </w:rPr>
              <w:t>QTDE</w:t>
            </w:r>
          </w:p>
        </w:tc>
      </w:tr>
      <w:tr w:rsidR="00E53196" w14:paraId="3C6EEE28" w14:textId="77777777" w:rsidTr="00E53196">
        <w:tc>
          <w:tcPr>
            <w:tcW w:w="988" w:type="dxa"/>
          </w:tcPr>
          <w:p w14:paraId="3558EF20" w14:textId="77777777" w:rsidR="00352B36" w:rsidRDefault="00352B36" w:rsidP="00E53196">
            <w:pPr>
              <w:spacing w:line="276" w:lineRule="auto"/>
              <w:jc w:val="center"/>
              <w:rPr>
                <w:rFonts w:ascii="Arial" w:hAnsi="Arial" w:cs="Arial"/>
                <w:lang w:val="pt"/>
              </w:rPr>
            </w:pPr>
          </w:p>
          <w:p w14:paraId="6BC21999" w14:textId="77777777" w:rsidR="00352B36" w:rsidRDefault="00352B36" w:rsidP="00E53196">
            <w:pPr>
              <w:spacing w:line="276" w:lineRule="auto"/>
              <w:jc w:val="center"/>
              <w:rPr>
                <w:rFonts w:ascii="Arial" w:hAnsi="Arial" w:cs="Arial"/>
                <w:lang w:val="pt"/>
              </w:rPr>
            </w:pPr>
          </w:p>
          <w:p w14:paraId="58DC6663" w14:textId="77777777" w:rsidR="00352B36" w:rsidRDefault="00352B36" w:rsidP="00E53196">
            <w:pPr>
              <w:spacing w:line="276" w:lineRule="auto"/>
              <w:jc w:val="center"/>
              <w:rPr>
                <w:rFonts w:ascii="Arial" w:hAnsi="Arial" w:cs="Arial"/>
                <w:lang w:val="pt"/>
              </w:rPr>
            </w:pPr>
          </w:p>
          <w:p w14:paraId="011935F7" w14:textId="105CF2D4" w:rsidR="00E53196" w:rsidRDefault="00E53196" w:rsidP="00E53196">
            <w:pPr>
              <w:spacing w:line="276" w:lineRule="auto"/>
              <w:jc w:val="center"/>
              <w:rPr>
                <w:rFonts w:ascii="Arial" w:hAnsi="Arial" w:cs="Arial"/>
                <w:lang w:val="pt"/>
              </w:rPr>
            </w:pPr>
            <w:r>
              <w:rPr>
                <w:rFonts w:ascii="Arial" w:hAnsi="Arial" w:cs="Arial"/>
                <w:lang w:val="pt"/>
              </w:rPr>
              <w:t>1</w:t>
            </w:r>
          </w:p>
        </w:tc>
        <w:tc>
          <w:tcPr>
            <w:tcW w:w="5953" w:type="dxa"/>
          </w:tcPr>
          <w:p w14:paraId="3F3805FE" w14:textId="032A1F56" w:rsidR="00E53196" w:rsidRDefault="00E53196" w:rsidP="00E53196">
            <w:pPr>
              <w:spacing w:line="276" w:lineRule="auto"/>
              <w:jc w:val="both"/>
              <w:rPr>
                <w:rFonts w:ascii="Arial" w:hAnsi="Arial" w:cs="Arial"/>
                <w:lang w:val="pt"/>
              </w:rPr>
            </w:pPr>
            <w:r w:rsidRPr="00E53196">
              <w:rPr>
                <w:rFonts w:ascii="Arial" w:hAnsi="Arial" w:cs="Arial"/>
              </w:rPr>
              <w:t>Semente de linhaça – Embalagem com 200g. Produto de boa qualidade. Isenta de matéria terrosa, fungos, parasitas e detritos de animais e vegetais, a embalagem deve estar selada e conter exatamente os dados de identificação, procedência, informação nutricional, número de lote, data de validade, amplamente protegida e impermeável e atóxica.</w:t>
            </w:r>
          </w:p>
        </w:tc>
        <w:tc>
          <w:tcPr>
            <w:tcW w:w="1418" w:type="dxa"/>
          </w:tcPr>
          <w:p w14:paraId="27E46A1F" w14:textId="77777777" w:rsidR="00352B36" w:rsidRDefault="00352B36" w:rsidP="00E53196">
            <w:pPr>
              <w:spacing w:line="276" w:lineRule="auto"/>
              <w:jc w:val="center"/>
              <w:rPr>
                <w:rFonts w:ascii="Arial" w:hAnsi="Arial" w:cs="Arial"/>
                <w:lang w:val="pt"/>
              </w:rPr>
            </w:pPr>
          </w:p>
          <w:p w14:paraId="0F4D28C2" w14:textId="77777777" w:rsidR="00352B36" w:rsidRDefault="00352B36" w:rsidP="00E53196">
            <w:pPr>
              <w:spacing w:line="276" w:lineRule="auto"/>
              <w:jc w:val="center"/>
              <w:rPr>
                <w:rFonts w:ascii="Arial" w:hAnsi="Arial" w:cs="Arial"/>
                <w:lang w:val="pt"/>
              </w:rPr>
            </w:pPr>
          </w:p>
          <w:p w14:paraId="7D0C1A15" w14:textId="77777777" w:rsidR="00352B36" w:rsidRDefault="00352B36" w:rsidP="00E53196">
            <w:pPr>
              <w:spacing w:line="276" w:lineRule="auto"/>
              <w:jc w:val="center"/>
              <w:rPr>
                <w:rFonts w:ascii="Arial" w:hAnsi="Arial" w:cs="Arial"/>
                <w:lang w:val="pt"/>
              </w:rPr>
            </w:pPr>
          </w:p>
          <w:p w14:paraId="634AC321" w14:textId="1E2142CB" w:rsidR="00E53196" w:rsidRDefault="00352B36" w:rsidP="00E53196">
            <w:pPr>
              <w:spacing w:line="276" w:lineRule="auto"/>
              <w:jc w:val="center"/>
              <w:rPr>
                <w:rFonts w:ascii="Arial" w:hAnsi="Arial" w:cs="Arial"/>
                <w:lang w:val="pt"/>
              </w:rPr>
            </w:pPr>
            <w:r>
              <w:rPr>
                <w:rFonts w:ascii="Arial" w:hAnsi="Arial" w:cs="Arial"/>
                <w:lang w:val="pt"/>
              </w:rPr>
              <w:t>UN</w:t>
            </w:r>
          </w:p>
        </w:tc>
        <w:tc>
          <w:tcPr>
            <w:tcW w:w="1412" w:type="dxa"/>
          </w:tcPr>
          <w:p w14:paraId="55A43168" w14:textId="77777777" w:rsidR="00352B36" w:rsidRDefault="00352B36" w:rsidP="00E53196">
            <w:pPr>
              <w:spacing w:line="276" w:lineRule="auto"/>
              <w:jc w:val="center"/>
              <w:rPr>
                <w:rFonts w:ascii="Arial" w:hAnsi="Arial" w:cs="Arial"/>
                <w:lang w:val="pt"/>
              </w:rPr>
            </w:pPr>
          </w:p>
          <w:p w14:paraId="3457B6EC" w14:textId="77777777" w:rsidR="00352B36" w:rsidRDefault="00352B36" w:rsidP="00E53196">
            <w:pPr>
              <w:spacing w:line="276" w:lineRule="auto"/>
              <w:jc w:val="center"/>
              <w:rPr>
                <w:rFonts w:ascii="Arial" w:hAnsi="Arial" w:cs="Arial"/>
                <w:lang w:val="pt"/>
              </w:rPr>
            </w:pPr>
          </w:p>
          <w:p w14:paraId="47DBDC46" w14:textId="77777777" w:rsidR="00352B36" w:rsidRDefault="00352B36" w:rsidP="00E53196">
            <w:pPr>
              <w:spacing w:line="276" w:lineRule="auto"/>
              <w:jc w:val="center"/>
              <w:rPr>
                <w:rFonts w:ascii="Arial" w:hAnsi="Arial" w:cs="Arial"/>
                <w:lang w:val="pt"/>
              </w:rPr>
            </w:pPr>
          </w:p>
          <w:p w14:paraId="462CB6D5" w14:textId="2411544D" w:rsidR="00E53196" w:rsidRDefault="00352B36" w:rsidP="00E53196">
            <w:pPr>
              <w:spacing w:line="276" w:lineRule="auto"/>
              <w:jc w:val="center"/>
              <w:rPr>
                <w:rFonts w:ascii="Arial" w:hAnsi="Arial" w:cs="Arial"/>
                <w:lang w:val="pt"/>
              </w:rPr>
            </w:pPr>
            <w:r>
              <w:rPr>
                <w:rFonts w:ascii="Arial" w:hAnsi="Arial" w:cs="Arial"/>
                <w:lang w:val="pt"/>
              </w:rPr>
              <w:t>15</w:t>
            </w:r>
          </w:p>
        </w:tc>
      </w:tr>
      <w:tr w:rsidR="00E53196" w14:paraId="31439844" w14:textId="77777777" w:rsidTr="00E53196">
        <w:tc>
          <w:tcPr>
            <w:tcW w:w="988" w:type="dxa"/>
          </w:tcPr>
          <w:p w14:paraId="49766C06" w14:textId="77777777" w:rsidR="00352B36" w:rsidRDefault="00352B36" w:rsidP="00E53196">
            <w:pPr>
              <w:spacing w:line="276" w:lineRule="auto"/>
              <w:jc w:val="center"/>
              <w:rPr>
                <w:rFonts w:ascii="Arial" w:hAnsi="Arial" w:cs="Arial"/>
                <w:lang w:val="pt"/>
              </w:rPr>
            </w:pPr>
          </w:p>
          <w:p w14:paraId="2A5FB0B0" w14:textId="77777777" w:rsidR="00352B36" w:rsidRDefault="00352B36" w:rsidP="00E53196">
            <w:pPr>
              <w:spacing w:line="276" w:lineRule="auto"/>
              <w:jc w:val="center"/>
              <w:rPr>
                <w:rFonts w:ascii="Arial" w:hAnsi="Arial" w:cs="Arial"/>
                <w:lang w:val="pt"/>
              </w:rPr>
            </w:pPr>
          </w:p>
          <w:p w14:paraId="013A13C7" w14:textId="77777777" w:rsidR="00352B36" w:rsidRDefault="00352B36" w:rsidP="00E53196">
            <w:pPr>
              <w:spacing w:line="276" w:lineRule="auto"/>
              <w:jc w:val="center"/>
              <w:rPr>
                <w:rFonts w:ascii="Arial" w:hAnsi="Arial" w:cs="Arial"/>
                <w:lang w:val="pt"/>
              </w:rPr>
            </w:pPr>
          </w:p>
          <w:p w14:paraId="06B35A23" w14:textId="340A10FA" w:rsidR="00E53196" w:rsidRDefault="00E53196" w:rsidP="00E53196">
            <w:pPr>
              <w:spacing w:line="276" w:lineRule="auto"/>
              <w:jc w:val="center"/>
              <w:rPr>
                <w:rFonts w:ascii="Arial" w:hAnsi="Arial" w:cs="Arial"/>
                <w:lang w:val="pt"/>
              </w:rPr>
            </w:pPr>
            <w:r>
              <w:rPr>
                <w:rFonts w:ascii="Arial" w:hAnsi="Arial" w:cs="Arial"/>
                <w:lang w:val="pt"/>
              </w:rPr>
              <w:t>2</w:t>
            </w:r>
          </w:p>
        </w:tc>
        <w:tc>
          <w:tcPr>
            <w:tcW w:w="5953" w:type="dxa"/>
          </w:tcPr>
          <w:p w14:paraId="2995AFE2" w14:textId="5DB561FE" w:rsidR="00E53196" w:rsidRDefault="00E53196" w:rsidP="00E53196">
            <w:pPr>
              <w:tabs>
                <w:tab w:val="left" w:pos="2029"/>
              </w:tabs>
              <w:spacing w:line="276" w:lineRule="auto"/>
              <w:jc w:val="both"/>
              <w:rPr>
                <w:rFonts w:ascii="Arial" w:hAnsi="Arial" w:cs="Arial"/>
                <w:lang w:val="pt"/>
              </w:rPr>
            </w:pPr>
            <w:r w:rsidRPr="00E53196">
              <w:rPr>
                <w:rFonts w:ascii="Arial" w:hAnsi="Arial" w:cs="Arial"/>
              </w:rPr>
              <w:t>Semente de Chia – Embalagem de 200g. Produto de boa qualidade. Isenta de matéria terrosa, fungos, parasitas e detritos de animais e vegetais, a embalagem deve estar selada e conter exatamente os dados de identificação, procedência, informação nutricional, número de lote, data de validade, amplamente protegida e impermeável e atóxica</w:t>
            </w:r>
          </w:p>
        </w:tc>
        <w:tc>
          <w:tcPr>
            <w:tcW w:w="1418" w:type="dxa"/>
          </w:tcPr>
          <w:p w14:paraId="4A5CD15F" w14:textId="77777777" w:rsidR="00352B36" w:rsidRDefault="00352B36" w:rsidP="00E53196">
            <w:pPr>
              <w:spacing w:line="276" w:lineRule="auto"/>
              <w:jc w:val="center"/>
              <w:rPr>
                <w:rFonts w:ascii="Arial" w:hAnsi="Arial" w:cs="Arial"/>
                <w:lang w:val="pt"/>
              </w:rPr>
            </w:pPr>
          </w:p>
          <w:p w14:paraId="53358050" w14:textId="77777777" w:rsidR="00352B36" w:rsidRDefault="00352B36" w:rsidP="00E53196">
            <w:pPr>
              <w:spacing w:line="276" w:lineRule="auto"/>
              <w:jc w:val="center"/>
              <w:rPr>
                <w:rFonts w:ascii="Arial" w:hAnsi="Arial" w:cs="Arial"/>
                <w:lang w:val="pt"/>
              </w:rPr>
            </w:pPr>
          </w:p>
          <w:p w14:paraId="7A04505C" w14:textId="77777777" w:rsidR="00352B36" w:rsidRDefault="00352B36" w:rsidP="00E53196">
            <w:pPr>
              <w:spacing w:line="276" w:lineRule="auto"/>
              <w:jc w:val="center"/>
              <w:rPr>
                <w:rFonts w:ascii="Arial" w:hAnsi="Arial" w:cs="Arial"/>
                <w:lang w:val="pt"/>
              </w:rPr>
            </w:pPr>
          </w:p>
          <w:p w14:paraId="6E89294C" w14:textId="468867D6" w:rsidR="00E53196" w:rsidRDefault="00352B36" w:rsidP="00E53196">
            <w:pPr>
              <w:spacing w:line="276" w:lineRule="auto"/>
              <w:jc w:val="center"/>
              <w:rPr>
                <w:rFonts w:ascii="Arial" w:hAnsi="Arial" w:cs="Arial"/>
                <w:lang w:val="pt"/>
              </w:rPr>
            </w:pPr>
            <w:r>
              <w:rPr>
                <w:rFonts w:ascii="Arial" w:hAnsi="Arial" w:cs="Arial"/>
                <w:lang w:val="pt"/>
              </w:rPr>
              <w:t>UN</w:t>
            </w:r>
          </w:p>
        </w:tc>
        <w:tc>
          <w:tcPr>
            <w:tcW w:w="1412" w:type="dxa"/>
          </w:tcPr>
          <w:p w14:paraId="187F3404" w14:textId="77777777" w:rsidR="00352B36" w:rsidRDefault="00352B36" w:rsidP="00E53196">
            <w:pPr>
              <w:spacing w:line="276" w:lineRule="auto"/>
              <w:jc w:val="center"/>
              <w:rPr>
                <w:rFonts w:ascii="Arial" w:hAnsi="Arial" w:cs="Arial"/>
                <w:lang w:val="pt"/>
              </w:rPr>
            </w:pPr>
          </w:p>
          <w:p w14:paraId="59F5879B" w14:textId="77777777" w:rsidR="00352B36" w:rsidRDefault="00352B36" w:rsidP="00E53196">
            <w:pPr>
              <w:spacing w:line="276" w:lineRule="auto"/>
              <w:jc w:val="center"/>
              <w:rPr>
                <w:rFonts w:ascii="Arial" w:hAnsi="Arial" w:cs="Arial"/>
                <w:lang w:val="pt"/>
              </w:rPr>
            </w:pPr>
          </w:p>
          <w:p w14:paraId="72E81758" w14:textId="77777777" w:rsidR="00352B36" w:rsidRDefault="00352B36" w:rsidP="00E53196">
            <w:pPr>
              <w:spacing w:line="276" w:lineRule="auto"/>
              <w:jc w:val="center"/>
              <w:rPr>
                <w:rFonts w:ascii="Arial" w:hAnsi="Arial" w:cs="Arial"/>
                <w:lang w:val="pt"/>
              </w:rPr>
            </w:pPr>
          </w:p>
          <w:p w14:paraId="1F022B4B" w14:textId="3B6027EA" w:rsidR="00E53196" w:rsidRDefault="00352B36" w:rsidP="00E53196">
            <w:pPr>
              <w:spacing w:line="276" w:lineRule="auto"/>
              <w:jc w:val="center"/>
              <w:rPr>
                <w:rFonts w:ascii="Arial" w:hAnsi="Arial" w:cs="Arial"/>
                <w:lang w:val="pt"/>
              </w:rPr>
            </w:pPr>
            <w:r>
              <w:rPr>
                <w:rFonts w:ascii="Arial" w:hAnsi="Arial" w:cs="Arial"/>
                <w:lang w:val="pt"/>
              </w:rPr>
              <w:t>15</w:t>
            </w:r>
          </w:p>
        </w:tc>
      </w:tr>
      <w:tr w:rsidR="00E53196" w14:paraId="7CBBAA9B" w14:textId="77777777" w:rsidTr="00E53196">
        <w:tc>
          <w:tcPr>
            <w:tcW w:w="988" w:type="dxa"/>
          </w:tcPr>
          <w:p w14:paraId="0D962F38" w14:textId="77777777" w:rsidR="00352B36" w:rsidRDefault="00352B36" w:rsidP="00E53196">
            <w:pPr>
              <w:spacing w:line="276" w:lineRule="auto"/>
              <w:jc w:val="center"/>
              <w:rPr>
                <w:rFonts w:ascii="Arial" w:hAnsi="Arial" w:cs="Arial"/>
                <w:lang w:val="pt"/>
              </w:rPr>
            </w:pPr>
          </w:p>
          <w:p w14:paraId="09352F24" w14:textId="4CD474EB" w:rsidR="00E53196" w:rsidRDefault="00E53196" w:rsidP="00E53196">
            <w:pPr>
              <w:spacing w:line="276" w:lineRule="auto"/>
              <w:jc w:val="center"/>
              <w:rPr>
                <w:rFonts w:ascii="Arial" w:hAnsi="Arial" w:cs="Arial"/>
                <w:lang w:val="pt"/>
              </w:rPr>
            </w:pPr>
            <w:r>
              <w:rPr>
                <w:rFonts w:ascii="Arial" w:hAnsi="Arial" w:cs="Arial"/>
                <w:lang w:val="pt"/>
              </w:rPr>
              <w:t>3</w:t>
            </w:r>
          </w:p>
        </w:tc>
        <w:tc>
          <w:tcPr>
            <w:tcW w:w="5953" w:type="dxa"/>
          </w:tcPr>
          <w:p w14:paraId="585E21AA" w14:textId="3525F9A2" w:rsidR="00E53196" w:rsidRDefault="00E53196" w:rsidP="00E53196">
            <w:pPr>
              <w:spacing w:line="276" w:lineRule="auto"/>
              <w:jc w:val="both"/>
              <w:rPr>
                <w:rFonts w:ascii="Arial" w:hAnsi="Arial" w:cs="Arial"/>
                <w:lang w:val="pt"/>
              </w:rPr>
            </w:pPr>
            <w:r w:rsidRPr="00E53196">
              <w:rPr>
                <w:rFonts w:ascii="Arial" w:hAnsi="Arial" w:cs="Arial"/>
              </w:rPr>
              <w:t>ABOBRINHA CABOTIÃ – Madura. - de boa qualidade, inteira, sem lesões ou perfurações, isento de parasitas.</w:t>
            </w:r>
          </w:p>
        </w:tc>
        <w:tc>
          <w:tcPr>
            <w:tcW w:w="1418" w:type="dxa"/>
          </w:tcPr>
          <w:p w14:paraId="31561B05" w14:textId="77777777" w:rsidR="00352B36" w:rsidRDefault="00352B36" w:rsidP="00E53196">
            <w:pPr>
              <w:spacing w:line="276" w:lineRule="auto"/>
              <w:jc w:val="center"/>
              <w:rPr>
                <w:rFonts w:ascii="Arial" w:hAnsi="Arial" w:cs="Arial"/>
                <w:lang w:val="pt"/>
              </w:rPr>
            </w:pPr>
          </w:p>
          <w:p w14:paraId="2E3E4955" w14:textId="559E34A2" w:rsidR="00E53196" w:rsidRDefault="00352B36" w:rsidP="00E53196">
            <w:pPr>
              <w:spacing w:line="276" w:lineRule="auto"/>
              <w:jc w:val="center"/>
              <w:rPr>
                <w:rFonts w:ascii="Arial" w:hAnsi="Arial" w:cs="Arial"/>
                <w:lang w:val="pt"/>
              </w:rPr>
            </w:pPr>
            <w:r>
              <w:rPr>
                <w:rFonts w:ascii="Arial" w:hAnsi="Arial" w:cs="Arial"/>
                <w:lang w:val="pt"/>
              </w:rPr>
              <w:t>KG</w:t>
            </w:r>
          </w:p>
        </w:tc>
        <w:tc>
          <w:tcPr>
            <w:tcW w:w="1412" w:type="dxa"/>
          </w:tcPr>
          <w:p w14:paraId="66DB2C43" w14:textId="77777777" w:rsidR="00352B36" w:rsidRDefault="00352B36" w:rsidP="00E53196">
            <w:pPr>
              <w:spacing w:line="276" w:lineRule="auto"/>
              <w:jc w:val="center"/>
              <w:rPr>
                <w:rFonts w:ascii="Arial" w:hAnsi="Arial" w:cs="Arial"/>
                <w:lang w:val="pt"/>
              </w:rPr>
            </w:pPr>
          </w:p>
          <w:p w14:paraId="268FFBCD" w14:textId="4F57656F" w:rsidR="00E53196" w:rsidRDefault="00352B36" w:rsidP="00E53196">
            <w:pPr>
              <w:spacing w:line="276" w:lineRule="auto"/>
              <w:jc w:val="center"/>
              <w:rPr>
                <w:rFonts w:ascii="Arial" w:hAnsi="Arial" w:cs="Arial"/>
                <w:lang w:val="pt"/>
              </w:rPr>
            </w:pPr>
            <w:r>
              <w:rPr>
                <w:rFonts w:ascii="Arial" w:hAnsi="Arial" w:cs="Arial"/>
                <w:lang w:val="pt"/>
              </w:rPr>
              <w:t>800</w:t>
            </w:r>
          </w:p>
        </w:tc>
      </w:tr>
      <w:tr w:rsidR="00E53196" w14:paraId="6C4D6C83" w14:textId="77777777" w:rsidTr="00E53196">
        <w:tc>
          <w:tcPr>
            <w:tcW w:w="988" w:type="dxa"/>
          </w:tcPr>
          <w:p w14:paraId="51E61392" w14:textId="684BD218" w:rsidR="00E53196" w:rsidRDefault="00E53196" w:rsidP="00E53196">
            <w:pPr>
              <w:spacing w:line="276" w:lineRule="auto"/>
              <w:jc w:val="center"/>
              <w:rPr>
                <w:rFonts w:ascii="Arial" w:hAnsi="Arial" w:cs="Arial"/>
                <w:lang w:val="pt"/>
              </w:rPr>
            </w:pPr>
            <w:r>
              <w:rPr>
                <w:rFonts w:ascii="Arial" w:hAnsi="Arial" w:cs="Arial"/>
                <w:lang w:val="pt"/>
              </w:rPr>
              <w:t>4</w:t>
            </w:r>
          </w:p>
        </w:tc>
        <w:tc>
          <w:tcPr>
            <w:tcW w:w="5953" w:type="dxa"/>
          </w:tcPr>
          <w:p w14:paraId="0289A507" w14:textId="68280DFE" w:rsidR="00E53196" w:rsidRDefault="00E53196" w:rsidP="00E53196">
            <w:pPr>
              <w:spacing w:line="276" w:lineRule="auto"/>
              <w:jc w:val="both"/>
              <w:rPr>
                <w:rFonts w:ascii="Arial" w:hAnsi="Arial" w:cs="Arial"/>
                <w:lang w:val="pt"/>
              </w:rPr>
            </w:pPr>
            <w:r w:rsidRPr="00E53196">
              <w:rPr>
                <w:rFonts w:ascii="Arial" w:hAnsi="Arial" w:cs="Arial"/>
              </w:rPr>
              <w:t>ALFACE (PÉ) – crespa, de boa qualidade. Com folhas verdes, sem traços de deterioração, intactas e firmes.</w:t>
            </w:r>
          </w:p>
        </w:tc>
        <w:tc>
          <w:tcPr>
            <w:tcW w:w="1418" w:type="dxa"/>
          </w:tcPr>
          <w:p w14:paraId="758CC0FA" w14:textId="66CF1092" w:rsidR="00E53196" w:rsidRDefault="00352B36" w:rsidP="00E53196">
            <w:pPr>
              <w:spacing w:line="276" w:lineRule="auto"/>
              <w:jc w:val="center"/>
              <w:rPr>
                <w:rFonts w:ascii="Arial" w:hAnsi="Arial" w:cs="Arial"/>
                <w:lang w:val="pt"/>
              </w:rPr>
            </w:pPr>
            <w:r>
              <w:rPr>
                <w:rFonts w:ascii="Arial" w:hAnsi="Arial" w:cs="Arial"/>
                <w:lang w:val="pt"/>
              </w:rPr>
              <w:t>PE</w:t>
            </w:r>
          </w:p>
        </w:tc>
        <w:tc>
          <w:tcPr>
            <w:tcW w:w="1412" w:type="dxa"/>
          </w:tcPr>
          <w:p w14:paraId="33D422F2" w14:textId="3C8F3B1C" w:rsidR="00E53196" w:rsidRDefault="00352B36" w:rsidP="00E53196">
            <w:pPr>
              <w:spacing w:line="276" w:lineRule="auto"/>
              <w:jc w:val="center"/>
              <w:rPr>
                <w:rFonts w:ascii="Arial" w:hAnsi="Arial" w:cs="Arial"/>
                <w:lang w:val="pt"/>
              </w:rPr>
            </w:pPr>
            <w:r>
              <w:rPr>
                <w:rFonts w:ascii="Arial" w:hAnsi="Arial" w:cs="Arial"/>
                <w:lang w:val="pt"/>
              </w:rPr>
              <w:t>4000</w:t>
            </w:r>
          </w:p>
        </w:tc>
      </w:tr>
      <w:tr w:rsidR="00E53196" w14:paraId="6D8EC49A" w14:textId="77777777" w:rsidTr="00E53196">
        <w:tc>
          <w:tcPr>
            <w:tcW w:w="988" w:type="dxa"/>
          </w:tcPr>
          <w:p w14:paraId="414C0E2A" w14:textId="77777777" w:rsidR="00352B36" w:rsidRDefault="00352B36" w:rsidP="00E53196">
            <w:pPr>
              <w:spacing w:line="276" w:lineRule="auto"/>
              <w:jc w:val="center"/>
              <w:rPr>
                <w:rFonts w:ascii="Arial" w:hAnsi="Arial" w:cs="Arial"/>
                <w:lang w:val="pt"/>
              </w:rPr>
            </w:pPr>
          </w:p>
          <w:p w14:paraId="7148CC2E" w14:textId="013DF77C" w:rsidR="00E53196" w:rsidRDefault="00E53196" w:rsidP="00E53196">
            <w:pPr>
              <w:spacing w:line="276" w:lineRule="auto"/>
              <w:jc w:val="center"/>
              <w:rPr>
                <w:rFonts w:ascii="Arial" w:hAnsi="Arial" w:cs="Arial"/>
                <w:lang w:val="pt"/>
              </w:rPr>
            </w:pPr>
            <w:r>
              <w:rPr>
                <w:rFonts w:ascii="Arial" w:hAnsi="Arial" w:cs="Arial"/>
                <w:lang w:val="pt"/>
              </w:rPr>
              <w:t>5</w:t>
            </w:r>
          </w:p>
        </w:tc>
        <w:tc>
          <w:tcPr>
            <w:tcW w:w="5953" w:type="dxa"/>
          </w:tcPr>
          <w:p w14:paraId="10CE04D0" w14:textId="06117DCA" w:rsidR="00E53196" w:rsidRDefault="00E53196" w:rsidP="00E53196">
            <w:pPr>
              <w:spacing w:line="276" w:lineRule="auto"/>
              <w:jc w:val="both"/>
              <w:rPr>
                <w:rFonts w:ascii="Arial" w:hAnsi="Arial" w:cs="Arial"/>
                <w:lang w:val="pt"/>
              </w:rPr>
            </w:pPr>
            <w:r w:rsidRPr="00E53196">
              <w:rPr>
                <w:rFonts w:ascii="Arial" w:hAnsi="Arial" w:cs="Arial"/>
              </w:rPr>
              <w:t>BATATA DOCE – de boa qualidade. com maturação adequada ao consumo. Com aspecto, cor, cheiro e sabor característico. Isento de enfermidades, parasitas, material terroso e sujidades.</w:t>
            </w:r>
          </w:p>
        </w:tc>
        <w:tc>
          <w:tcPr>
            <w:tcW w:w="1418" w:type="dxa"/>
          </w:tcPr>
          <w:p w14:paraId="23260706" w14:textId="77777777" w:rsidR="00352B36" w:rsidRDefault="00352B36" w:rsidP="00E53196">
            <w:pPr>
              <w:spacing w:line="276" w:lineRule="auto"/>
              <w:jc w:val="center"/>
              <w:rPr>
                <w:rFonts w:ascii="Arial" w:hAnsi="Arial" w:cs="Arial"/>
                <w:lang w:val="pt"/>
              </w:rPr>
            </w:pPr>
          </w:p>
          <w:p w14:paraId="4A9B5C08" w14:textId="1DC82AFE" w:rsidR="00E53196" w:rsidRDefault="00352B36" w:rsidP="00E53196">
            <w:pPr>
              <w:spacing w:line="276" w:lineRule="auto"/>
              <w:jc w:val="center"/>
              <w:rPr>
                <w:rFonts w:ascii="Arial" w:hAnsi="Arial" w:cs="Arial"/>
                <w:lang w:val="pt"/>
              </w:rPr>
            </w:pPr>
            <w:r>
              <w:rPr>
                <w:rFonts w:ascii="Arial" w:hAnsi="Arial" w:cs="Arial"/>
                <w:lang w:val="pt"/>
              </w:rPr>
              <w:t>KG</w:t>
            </w:r>
          </w:p>
        </w:tc>
        <w:tc>
          <w:tcPr>
            <w:tcW w:w="1412" w:type="dxa"/>
          </w:tcPr>
          <w:p w14:paraId="5DDAD8C3" w14:textId="77777777" w:rsidR="00352B36" w:rsidRDefault="00352B36" w:rsidP="00E53196">
            <w:pPr>
              <w:spacing w:line="276" w:lineRule="auto"/>
              <w:jc w:val="center"/>
              <w:rPr>
                <w:rFonts w:ascii="Arial" w:hAnsi="Arial" w:cs="Arial"/>
                <w:lang w:val="pt"/>
              </w:rPr>
            </w:pPr>
          </w:p>
          <w:p w14:paraId="452668C9" w14:textId="04E8463A" w:rsidR="00E53196" w:rsidRDefault="00352B36" w:rsidP="00E53196">
            <w:pPr>
              <w:spacing w:line="276" w:lineRule="auto"/>
              <w:jc w:val="center"/>
              <w:rPr>
                <w:rFonts w:ascii="Arial" w:hAnsi="Arial" w:cs="Arial"/>
                <w:lang w:val="pt"/>
              </w:rPr>
            </w:pPr>
            <w:r>
              <w:rPr>
                <w:rFonts w:ascii="Arial" w:hAnsi="Arial" w:cs="Arial"/>
                <w:lang w:val="pt"/>
              </w:rPr>
              <w:t>800</w:t>
            </w:r>
          </w:p>
        </w:tc>
      </w:tr>
      <w:tr w:rsidR="00E53196" w14:paraId="35ACE1D1" w14:textId="77777777" w:rsidTr="00E53196">
        <w:tc>
          <w:tcPr>
            <w:tcW w:w="988" w:type="dxa"/>
          </w:tcPr>
          <w:p w14:paraId="28565AA0" w14:textId="77777777" w:rsidR="00352B36" w:rsidRDefault="00352B36" w:rsidP="00352B36">
            <w:pPr>
              <w:spacing w:line="276" w:lineRule="auto"/>
              <w:rPr>
                <w:rFonts w:ascii="Arial" w:hAnsi="Arial" w:cs="Arial"/>
                <w:lang w:val="pt"/>
              </w:rPr>
            </w:pPr>
          </w:p>
          <w:p w14:paraId="19194321" w14:textId="4B12B92A" w:rsidR="00E53196" w:rsidRDefault="00E53196" w:rsidP="00E53196">
            <w:pPr>
              <w:spacing w:line="276" w:lineRule="auto"/>
              <w:jc w:val="center"/>
              <w:rPr>
                <w:rFonts w:ascii="Arial" w:hAnsi="Arial" w:cs="Arial"/>
                <w:lang w:val="pt"/>
              </w:rPr>
            </w:pPr>
            <w:r>
              <w:rPr>
                <w:rFonts w:ascii="Arial" w:hAnsi="Arial" w:cs="Arial"/>
                <w:lang w:val="pt"/>
              </w:rPr>
              <w:t>6</w:t>
            </w:r>
          </w:p>
        </w:tc>
        <w:tc>
          <w:tcPr>
            <w:tcW w:w="5953" w:type="dxa"/>
          </w:tcPr>
          <w:p w14:paraId="79311423" w14:textId="4BDE8CB0" w:rsidR="00E53196" w:rsidRDefault="00E53196" w:rsidP="00E53196">
            <w:pPr>
              <w:tabs>
                <w:tab w:val="left" w:pos="1703"/>
              </w:tabs>
              <w:spacing w:line="276" w:lineRule="auto"/>
              <w:jc w:val="both"/>
              <w:rPr>
                <w:rFonts w:ascii="Arial" w:hAnsi="Arial" w:cs="Arial"/>
                <w:lang w:val="pt"/>
              </w:rPr>
            </w:pPr>
            <w:r w:rsidRPr="00E53196">
              <w:rPr>
                <w:rFonts w:ascii="Arial" w:hAnsi="Arial" w:cs="Arial"/>
              </w:rPr>
              <w:t>COUVE (MANTEIGA) EM FOLHA - de boa qualidade, tamanho e coloração uniforme, firme, livre de enfermidades, e sem danos físicos e mecânicos, oriundo do manuseio do transporte.</w:t>
            </w:r>
          </w:p>
        </w:tc>
        <w:tc>
          <w:tcPr>
            <w:tcW w:w="1418" w:type="dxa"/>
          </w:tcPr>
          <w:p w14:paraId="7BB9A4BC" w14:textId="77777777" w:rsidR="00352B36" w:rsidRDefault="00352B36" w:rsidP="00E53196">
            <w:pPr>
              <w:spacing w:line="276" w:lineRule="auto"/>
              <w:jc w:val="center"/>
              <w:rPr>
                <w:rFonts w:ascii="Arial" w:hAnsi="Arial" w:cs="Arial"/>
                <w:lang w:val="pt"/>
              </w:rPr>
            </w:pPr>
          </w:p>
          <w:p w14:paraId="6ADE8A08" w14:textId="13DF61DA" w:rsidR="00E53196" w:rsidRDefault="00352B36" w:rsidP="00E53196">
            <w:pPr>
              <w:spacing w:line="276" w:lineRule="auto"/>
              <w:jc w:val="center"/>
              <w:rPr>
                <w:rFonts w:ascii="Arial" w:hAnsi="Arial" w:cs="Arial"/>
                <w:lang w:val="pt"/>
              </w:rPr>
            </w:pPr>
            <w:r>
              <w:rPr>
                <w:rFonts w:ascii="Arial" w:hAnsi="Arial" w:cs="Arial"/>
                <w:lang w:val="pt"/>
              </w:rPr>
              <w:t>MÇ</w:t>
            </w:r>
          </w:p>
        </w:tc>
        <w:tc>
          <w:tcPr>
            <w:tcW w:w="1412" w:type="dxa"/>
          </w:tcPr>
          <w:p w14:paraId="2319CFC5" w14:textId="77777777" w:rsidR="00352B36" w:rsidRDefault="00352B36" w:rsidP="00E53196">
            <w:pPr>
              <w:spacing w:line="276" w:lineRule="auto"/>
              <w:jc w:val="center"/>
              <w:rPr>
                <w:rFonts w:ascii="Arial" w:hAnsi="Arial" w:cs="Arial"/>
                <w:lang w:val="pt"/>
              </w:rPr>
            </w:pPr>
          </w:p>
          <w:p w14:paraId="766256E7" w14:textId="1BF1B783" w:rsidR="00E53196" w:rsidRDefault="00352B36" w:rsidP="00E53196">
            <w:pPr>
              <w:spacing w:line="276" w:lineRule="auto"/>
              <w:jc w:val="center"/>
              <w:rPr>
                <w:rFonts w:ascii="Arial" w:hAnsi="Arial" w:cs="Arial"/>
                <w:lang w:val="pt"/>
              </w:rPr>
            </w:pPr>
            <w:r>
              <w:rPr>
                <w:rFonts w:ascii="Arial" w:hAnsi="Arial" w:cs="Arial"/>
                <w:lang w:val="pt"/>
              </w:rPr>
              <w:t>900</w:t>
            </w:r>
          </w:p>
        </w:tc>
      </w:tr>
      <w:tr w:rsidR="00E53196" w14:paraId="44CE77C8" w14:textId="77777777" w:rsidTr="00E53196">
        <w:tc>
          <w:tcPr>
            <w:tcW w:w="988" w:type="dxa"/>
          </w:tcPr>
          <w:p w14:paraId="4C4ACFA9" w14:textId="77777777" w:rsidR="00352B36" w:rsidRDefault="00352B36" w:rsidP="00E53196">
            <w:pPr>
              <w:spacing w:line="276" w:lineRule="auto"/>
              <w:jc w:val="center"/>
              <w:rPr>
                <w:rFonts w:ascii="Arial" w:hAnsi="Arial" w:cs="Arial"/>
                <w:lang w:val="pt"/>
              </w:rPr>
            </w:pPr>
          </w:p>
          <w:p w14:paraId="3AB5EB4D" w14:textId="30446E5E" w:rsidR="00E53196" w:rsidRDefault="00E53196" w:rsidP="00E53196">
            <w:pPr>
              <w:spacing w:line="276" w:lineRule="auto"/>
              <w:jc w:val="center"/>
              <w:rPr>
                <w:rFonts w:ascii="Arial" w:hAnsi="Arial" w:cs="Arial"/>
                <w:lang w:val="pt"/>
              </w:rPr>
            </w:pPr>
            <w:r>
              <w:rPr>
                <w:rFonts w:ascii="Arial" w:hAnsi="Arial" w:cs="Arial"/>
                <w:lang w:val="pt"/>
              </w:rPr>
              <w:t>7</w:t>
            </w:r>
          </w:p>
        </w:tc>
        <w:tc>
          <w:tcPr>
            <w:tcW w:w="5953" w:type="dxa"/>
          </w:tcPr>
          <w:p w14:paraId="7010B060" w14:textId="15C8F022" w:rsidR="00E53196" w:rsidRDefault="00E53196" w:rsidP="00E53196">
            <w:pPr>
              <w:spacing w:line="276" w:lineRule="auto"/>
              <w:jc w:val="both"/>
              <w:rPr>
                <w:rFonts w:ascii="Arial" w:hAnsi="Arial" w:cs="Arial"/>
                <w:lang w:val="pt"/>
              </w:rPr>
            </w:pPr>
            <w:r w:rsidRPr="00E53196">
              <w:rPr>
                <w:rFonts w:ascii="Arial" w:hAnsi="Arial" w:cs="Arial"/>
              </w:rPr>
              <w:t>PEPINO – de boa qualidade, com maturação adequada para o consumo. Livre de enfermidades, parasitas e fungos e sem danos físicos e mecânicos, oriundo do manuseio do transporte.</w:t>
            </w:r>
          </w:p>
        </w:tc>
        <w:tc>
          <w:tcPr>
            <w:tcW w:w="1418" w:type="dxa"/>
          </w:tcPr>
          <w:p w14:paraId="333AA61A" w14:textId="77777777" w:rsidR="00352B36" w:rsidRDefault="00352B36" w:rsidP="00E53196">
            <w:pPr>
              <w:spacing w:line="276" w:lineRule="auto"/>
              <w:jc w:val="center"/>
              <w:rPr>
                <w:rFonts w:ascii="Arial" w:hAnsi="Arial" w:cs="Arial"/>
                <w:lang w:val="pt"/>
              </w:rPr>
            </w:pPr>
          </w:p>
          <w:p w14:paraId="4B4B570C" w14:textId="6D0D531E" w:rsidR="00E53196" w:rsidRDefault="00352B36" w:rsidP="00E53196">
            <w:pPr>
              <w:spacing w:line="276" w:lineRule="auto"/>
              <w:jc w:val="center"/>
              <w:rPr>
                <w:rFonts w:ascii="Arial" w:hAnsi="Arial" w:cs="Arial"/>
                <w:lang w:val="pt"/>
              </w:rPr>
            </w:pPr>
            <w:r>
              <w:rPr>
                <w:rFonts w:ascii="Arial" w:hAnsi="Arial" w:cs="Arial"/>
                <w:lang w:val="pt"/>
              </w:rPr>
              <w:t>KG</w:t>
            </w:r>
          </w:p>
        </w:tc>
        <w:tc>
          <w:tcPr>
            <w:tcW w:w="1412" w:type="dxa"/>
          </w:tcPr>
          <w:p w14:paraId="4AEB0929" w14:textId="77777777" w:rsidR="00352B36" w:rsidRDefault="00352B36" w:rsidP="00E53196">
            <w:pPr>
              <w:spacing w:line="276" w:lineRule="auto"/>
              <w:jc w:val="center"/>
              <w:rPr>
                <w:rFonts w:ascii="Arial" w:hAnsi="Arial" w:cs="Arial"/>
                <w:lang w:val="pt"/>
              </w:rPr>
            </w:pPr>
          </w:p>
          <w:p w14:paraId="24575116" w14:textId="6C030531" w:rsidR="00E53196" w:rsidRDefault="00352B36" w:rsidP="00E53196">
            <w:pPr>
              <w:spacing w:line="276" w:lineRule="auto"/>
              <w:jc w:val="center"/>
              <w:rPr>
                <w:rFonts w:ascii="Arial" w:hAnsi="Arial" w:cs="Arial"/>
                <w:lang w:val="pt"/>
              </w:rPr>
            </w:pPr>
            <w:r>
              <w:rPr>
                <w:rFonts w:ascii="Arial" w:hAnsi="Arial" w:cs="Arial"/>
                <w:lang w:val="pt"/>
              </w:rPr>
              <w:t>300</w:t>
            </w:r>
          </w:p>
        </w:tc>
      </w:tr>
      <w:tr w:rsidR="00E53196" w14:paraId="360CD5F2" w14:textId="77777777" w:rsidTr="00E53196">
        <w:tc>
          <w:tcPr>
            <w:tcW w:w="988" w:type="dxa"/>
          </w:tcPr>
          <w:p w14:paraId="4F9C6FDE" w14:textId="77777777" w:rsidR="00352B36" w:rsidRDefault="00352B36" w:rsidP="00E53196">
            <w:pPr>
              <w:spacing w:line="276" w:lineRule="auto"/>
              <w:jc w:val="center"/>
              <w:rPr>
                <w:rFonts w:ascii="Arial" w:hAnsi="Arial" w:cs="Arial"/>
                <w:lang w:val="pt"/>
              </w:rPr>
            </w:pPr>
          </w:p>
          <w:p w14:paraId="2D229D46" w14:textId="35CB3426" w:rsidR="00E53196" w:rsidRDefault="00E53196" w:rsidP="00E53196">
            <w:pPr>
              <w:spacing w:line="276" w:lineRule="auto"/>
              <w:jc w:val="center"/>
              <w:rPr>
                <w:rFonts w:ascii="Arial" w:hAnsi="Arial" w:cs="Arial"/>
                <w:lang w:val="pt"/>
              </w:rPr>
            </w:pPr>
            <w:r>
              <w:rPr>
                <w:rFonts w:ascii="Arial" w:hAnsi="Arial" w:cs="Arial"/>
                <w:lang w:val="pt"/>
              </w:rPr>
              <w:t>8</w:t>
            </w:r>
          </w:p>
        </w:tc>
        <w:tc>
          <w:tcPr>
            <w:tcW w:w="5953" w:type="dxa"/>
          </w:tcPr>
          <w:p w14:paraId="23F85ABA" w14:textId="43196EE9" w:rsidR="00E53196" w:rsidRDefault="00E53196" w:rsidP="00E53196">
            <w:pPr>
              <w:spacing w:line="276" w:lineRule="auto"/>
              <w:jc w:val="both"/>
              <w:rPr>
                <w:rFonts w:ascii="Arial" w:hAnsi="Arial" w:cs="Arial"/>
                <w:lang w:val="pt"/>
              </w:rPr>
            </w:pPr>
            <w:r w:rsidRPr="00E53196">
              <w:rPr>
                <w:rFonts w:ascii="Arial" w:hAnsi="Arial" w:cs="Arial"/>
              </w:rPr>
              <w:t>PIMENTÃO - verde, extra a tamanho e coloração uniformes, sem lesões de origem física ou mecânica, (perfurações e cortes)</w:t>
            </w:r>
          </w:p>
        </w:tc>
        <w:tc>
          <w:tcPr>
            <w:tcW w:w="1418" w:type="dxa"/>
          </w:tcPr>
          <w:p w14:paraId="26034419" w14:textId="77777777" w:rsidR="00352B36" w:rsidRDefault="00352B36" w:rsidP="00E53196">
            <w:pPr>
              <w:spacing w:line="276" w:lineRule="auto"/>
              <w:jc w:val="center"/>
              <w:rPr>
                <w:rFonts w:ascii="Arial" w:hAnsi="Arial" w:cs="Arial"/>
                <w:lang w:val="pt"/>
              </w:rPr>
            </w:pPr>
          </w:p>
          <w:p w14:paraId="09BD5250" w14:textId="3F7C7E3A" w:rsidR="00E53196" w:rsidRDefault="00352B36" w:rsidP="00E53196">
            <w:pPr>
              <w:spacing w:line="276" w:lineRule="auto"/>
              <w:jc w:val="center"/>
              <w:rPr>
                <w:rFonts w:ascii="Arial" w:hAnsi="Arial" w:cs="Arial"/>
                <w:lang w:val="pt"/>
              </w:rPr>
            </w:pPr>
            <w:r>
              <w:rPr>
                <w:rFonts w:ascii="Arial" w:hAnsi="Arial" w:cs="Arial"/>
                <w:lang w:val="pt"/>
              </w:rPr>
              <w:t>KG</w:t>
            </w:r>
          </w:p>
        </w:tc>
        <w:tc>
          <w:tcPr>
            <w:tcW w:w="1412" w:type="dxa"/>
          </w:tcPr>
          <w:p w14:paraId="62F95D83" w14:textId="77777777" w:rsidR="00352B36" w:rsidRDefault="00352B36" w:rsidP="00E53196">
            <w:pPr>
              <w:spacing w:line="276" w:lineRule="auto"/>
              <w:jc w:val="center"/>
              <w:rPr>
                <w:rFonts w:ascii="Arial" w:hAnsi="Arial" w:cs="Arial"/>
                <w:lang w:val="pt"/>
              </w:rPr>
            </w:pPr>
          </w:p>
          <w:p w14:paraId="3F0B7824" w14:textId="6658426E" w:rsidR="00E53196" w:rsidRDefault="00352B36" w:rsidP="00E53196">
            <w:pPr>
              <w:spacing w:line="276" w:lineRule="auto"/>
              <w:jc w:val="center"/>
              <w:rPr>
                <w:rFonts w:ascii="Arial" w:hAnsi="Arial" w:cs="Arial"/>
                <w:lang w:val="pt"/>
              </w:rPr>
            </w:pPr>
            <w:r>
              <w:rPr>
                <w:rFonts w:ascii="Arial" w:hAnsi="Arial" w:cs="Arial"/>
                <w:lang w:val="pt"/>
              </w:rPr>
              <w:t>100</w:t>
            </w:r>
          </w:p>
        </w:tc>
      </w:tr>
      <w:tr w:rsidR="00E53196" w14:paraId="669C1AC7" w14:textId="77777777" w:rsidTr="00E53196">
        <w:tc>
          <w:tcPr>
            <w:tcW w:w="988" w:type="dxa"/>
          </w:tcPr>
          <w:p w14:paraId="7AC73FD2" w14:textId="77777777" w:rsidR="00352B36" w:rsidRDefault="00352B36" w:rsidP="00E53196">
            <w:pPr>
              <w:spacing w:line="276" w:lineRule="auto"/>
              <w:jc w:val="center"/>
              <w:rPr>
                <w:rFonts w:ascii="Arial" w:hAnsi="Arial" w:cs="Arial"/>
                <w:lang w:val="pt"/>
              </w:rPr>
            </w:pPr>
          </w:p>
          <w:p w14:paraId="1213E4AA" w14:textId="77777777" w:rsidR="00352B36" w:rsidRDefault="00352B36" w:rsidP="00E53196">
            <w:pPr>
              <w:spacing w:line="276" w:lineRule="auto"/>
              <w:jc w:val="center"/>
              <w:rPr>
                <w:rFonts w:ascii="Arial" w:hAnsi="Arial" w:cs="Arial"/>
                <w:lang w:val="pt"/>
              </w:rPr>
            </w:pPr>
          </w:p>
          <w:p w14:paraId="229F296C" w14:textId="77777777" w:rsidR="00352B36" w:rsidRDefault="00352B36" w:rsidP="00E53196">
            <w:pPr>
              <w:spacing w:line="276" w:lineRule="auto"/>
              <w:jc w:val="center"/>
              <w:rPr>
                <w:rFonts w:ascii="Arial" w:hAnsi="Arial" w:cs="Arial"/>
                <w:lang w:val="pt"/>
              </w:rPr>
            </w:pPr>
          </w:p>
          <w:p w14:paraId="257868BA" w14:textId="2038158B" w:rsidR="00E53196" w:rsidRDefault="00E53196" w:rsidP="00E53196">
            <w:pPr>
              <w:spacing w:line="276" w:lineRule="auto"/>
              <w:jc w:val="center"/>
              <w:rPr>
                <w:rFonts w:ascii="Arial" w:hAnsi="Arial" w:cs="Arial"/>
                <w:lang w:val="pt"/>
              </w:rPr>
            </w:pPr>
            <w:r>
              <w:rPr>
                <w:rFonts w:ascii="Arial" w:hAnsi="Arial" w:cs="Arial"/>
                <w:lang w:val="pt"/>
              </w:rPr>
              <w:t>9</w:t>
            </w:r>
          </w:p>
        </w:tc>
        <w:tc>
          <w:tcPr>
            <w:tcW w:w="5953" w:type="dxa"/>
          </w:tcPr>
          <w:p w14:paraId="175669CF" w14:textId="4B0712E7" w:rsidR="00E53196" w:rsidRDefault="00E53196" w:rsidP="00E53196">
            <w:pPr>
              <w:spacing w:line="276" w:lineRule="auto"/>
              <w:jc w:val="both"/>
              <w:rPr>
                <w:rFonts w:ascii="Arial" w:hAnsi="Arial" w:cs="Arial"/>
                <w:lang w:val="pt"/>
              </w:rPr>
            </w:pPr>
            <w:r w:rsidRPr="00E53196">
              <w:rPr>
                <w:rFonts w:ascii="Arial" w:hAnsi="Arial" w:cs="Arial"/>
              </w:rPr>
              <w:t>AGRIÃO - fresco, de primeira, tamanho e coloração uniformes, devendo ser bem desenvolvido, firme e intacto, isento de enfermidades, material terroso e umidade externa anormal, livre de resíduos de fertilizantes, sujidades, parasitas e larvas, sem danos físicos e mecânicos oriundos do manuseio e transporte</w:t>
            </w:r>
          </w:p>
        </w:tc>
        <w:tc>
          <w:tcPr>
            <w:tcW w:w="1418" w:type="dxa"/>
          </w:tcPr>
          <w:p w14:paraId="0A7908BA" w14:textId="77777777" w:rsidR="00352B36" w:rsidRDefault="00352B36" w:rsidP="00E53196">
            <w:pPr>
              <w:spacing w:line="276" w:lineRule="auto"/>
              <w:jc w:val="center"/>
              <w:rPr>
                <w:rFonts w:ascii="Arial" w:hAnsi="Arial" w:cs="Arial"/>
                <w:lang w:val="pt"/>
              </w:rPr>
            </w:pPr>
          </w:p>
          <w:p w14:paraId="0925FD33" w14:textId="77777777" w:rsidR="00352B36" w:rsidRDefault="00352B36" w:rsidP="00E53196">
            <w:pPr>
              <w:spacing w:line="276" w:lineRule="auto"/>
              <w:jc w:val="center"/>
              <w:rPr>
                <w:rFonts w:ascii="Arial" w:hAnsi="Arial" w:cs="Arial"/>
                <w:lang w:val="pt"/>
              </w:rPr>
            </w:pPr>
          </w:p>
          <w:p w14:paraId="7681D97C" w14:textId="77777777" w:rsidR="00352B36" w:rsidRDefault="00352B36" w:rsidP="00E53196">
            <w:pPr>
              <w:spacing w:line="276" w:lineRule="auto"/>
              <w:jc w:val="center"/>
              <w:rPr>
                <w:rFonts w:ascii="Arial" w:hAnsi="Arial" w:cs="Arial"/>
                <w:lang w:val="pt"/>
              </w:rPr>
            </w:pPr>
          </w:p>
          <w:p w14:paraId="6925F38D" w14:textId="116F50F7" w:rsidR="00E53196" w:rsidRDefault="00352B36" w:rsidP="00E53196">
            <w:pPr>
              <w:spacing w:line="276" w:lineRule="auto"/>
              <w:jc w:val="center"/>
              <w:rPr>
                <w:rFonts w:ascii="Arial" w:hAnsi="Arial" w:cs="Arial"/>
                <w:lang w:val="pt"/>
              </w:rPr>
            </w:pPr>
            <w:r>
              <w:rPr>
                <w:rFonts w:ascii="Arial" w:hAnsi="Arial" w:cs="Arial"/>
                <w:lang w:val="pt"/>
              </w:rPr>
              <w:t>UN</w:t>
            </w:r>
          </w:p>
        </w:tc>
        <w:tc>
          <w:tcPr>
            <w:tcW w:w="1412" w:type="dxa"/>
          </w:tcPr>
          <w:p w14:paraId="767403F5" w14:textId="77777777" w:rsidR="00352B36" w:rsidRDefault="00352B36" w:rsidP="00E53196">
            <w:pPr>
              <w:spacing w:line="276" w:lineRule="auto"/>
              <w:jc w:val="center"/>
              <w:rPr>
                <w:rFonts w:ascii="Arial" w:hAnsi="Arial" w:cs="Arial"/>
                <w:lang w:val="pt"/>
              </w:rPr>
            </w:pPr>
          </w:p>
          <w:p w14:paraId="3E6B3DBB" w14:textId="77777777" w:rsidR="00352B36" w:rsidRDefault="00352B36" w:rsidP="00E53196">
            <w:pPr>
              <w:spacing w:line="276" w:lineRule="auto"/>
              <w:jc w:val="center"/>
              <w:rPr>
                <w:rFonts w:ascii="Arial" w:hAnsi="Arial" w:cs="Arial"/>
                <w:lang w:val="pt"/>
              </w:rPr>
            </w:pPr>
          </w:p>
          <w:p w14:paraId="397F1AF1" w14:textId="77777777" w:rsidR="00352B36" w:rsidRDefault="00352B36" w:rsidP="00E53196">
            <w:pPr>
              <w:spacing w:line="276" w:lineRule="auto"/>
              <w:jc w:val="center"/>
              <w:rPr>
                <w:rFonts w:ascii="Arial" w:hAnsi="Arial" w:cs="Arial"/>
                <w:lang w:val="pt"/>
              </w:rPr>
            </w:pPr>
          </w:p>
          <w:p w14:paraId="6FFD61C1" w14:textId="332BFC69" w:rsidR="00E53196" w:rsidRDefault="00352B36" w:rsidP="00E53196">
            <w:pPr>
              <w:spacing w:line="276" w:lineRule="auto"/>
              <w:jc w:val="center"/>
              <w:rPr>
                <w:rFonts w:ascii="Arial" w:hAnsi="Arial" w:cs="Arial"/>
                <w:lang w:val="pt"/>
              </w:rPr>
            </w:pPr>
            <w:r>
              <w:rPr>
                <w:rFonts w:ascii="Arial" w:hAnsi="Arial" w:cs="Arial"/>
                <w:lang w:val="pt"/>
              </w:rPr>
              <w:t>400</w:t>
            </w:r>
          </w:p>
        </w:tc>
      </w:tr>
      <w:tr w:rsidR="00E53196" w14:paraId="0DFFF720" w14:textId="77777777" w:rsidTr="00E53196">
        <w:tc>
          <w:tcPr>
            <w:tcW w:w="988" w:type="dxa"/>
          </w:tcPr>
          <w:p w14:paraId="1FE66603" w14:textId="77777777" w:rsidR="00352B36" w:rsidRDefault="00352B36" w:rsidP="00E53196">
            <w:pPr>
              <w:spacing w:line="276" w:lineRule="auto"/>
              <w:jc w:val="center"/>
              <w:rPr>
                <w:rFonts w:ascii="Arial" w:hAnsi="Arial" w:cs="Arial"/>
                <w:lang w:val="pt"/>
              </w:rPr>
            </w:pPr>
          </w:p>
          <w:p w14:paraId="263C5CC0" w14:textId="77777777" w:rsidR="00352B36" w:rsidRDefault="00352B36" w:rsidP="00E53196">
            <w:pPr>
              <w:spacing w:line="276" w:lineRule="auto"/>
              <w:jc w:val="center"/>
              <w:rPr>
                <w:rFonts w:ascii="Arial" w:hAnsi="Arial" w:cs="Arial"/>
                <w:lang w:val="pt"/>
              </w:rPr>
            </w:pPr>
          </w:p>
          <w:p w14:paraId="3FD615BD" w14:textId="64E45276" w:rsidR="00E53196" w:rsidRDefault="00E53196" w:rsidP="00E53196">
            <w:pPr>
              <w:spacing w:line="276" w:lineRule="auto"/>
              <w:jc w:val="center"/>
              <w:rPr>
                <w:rFonts w:ascii="Arial" w:hAnsi="Arial" w:cs="Arial"/>
                <w:lang w:val="pt"/>
              </w:rPr>
            </w:pPr>
            <w:r>
              <w:rPr>
                <w:rFonts w:ascii="Arial" w:hAnsi="Arial" w:cs="Arial"/>
                <w:lang w:val="pt"/>
              </w:rPr>
              <w:t>10</w:t>
            </w:r>
          </w:p>
        </w:tc>
        <w:tc>
          <w:tcPr>
            <w:tcW w:w="5953" w:type="dxa"/>
          </w:tcPr>
          <w:p w14:paraId="130CC496" w14:textId="393911E6" w:rsidR="00E53196" w:rsidRDefault="00E53196" w:rsidP="00E53196">
            <w:pPr>
              <w:spacing w:line="276" w:lineRule="auto"/>
              <w:jc w:val="both"/>
              <w:rPr>
                <w:rFonts w:ascii="Arial" w:hAnsi="Arial" w:cs="Arial"/>
                <w:lang w:val="pt"/>
              </w:rPr>
            </w:pPr>
            <w:r w:rsidRPr="00E53196">
              <w:rPr>
                <w:rFonts w:ascii="Arial" w:hAnsi="Arial" w:cs="Arial"/>
              </w:rPr>
              <w:t>UVA - roxa, nacional, boa qualidade, tamanho e coloração uniformes, devendo ser devendo ser bem desenvolvida e madura, com polpa intacta e firme, sem danos físicos e mecânicos sem modificações aparentes</w:t>
            </w:r>
          </w:p>
        </w:tc>
        <w:tc>
          <w:tcPr>
            <w:tcW w:w="1418" w:type="dxa"/>
          </w:tcPr>
          <w:p w14:paraId="5B278B56" w14:textId="77777777" w:rsidR="00352B36" w:rsidRDefault="00352B36" w:rsidP="00E53196">
            <w:pPr>
              <w:spacing w:line="276" w:lineRule="auto"/>
              <w:jc w:val="center"/>
              <w:rPr>
                <w:rFonts w:ascii="Arial" w:hAnsi="Arial" w:cs="Arial"/>
                <w:lang w:val="pt"/>
              </w:rPr>
            </w:pPr>
          </w:p>
          <w:p w14:paraId="3E2E42C9" w14:textId="77777777" w:rsidR="00352B36" w:rsidRDefault="00352B36" w:rsidP="00E53196">
            <w:pPr>
              <w:spacing w:line="276" w:lineRule="auto"/>
              <w:jc w:val="center"/>
              <w:rPr>
                <w:rFonts w:ascii="Arial" w:hAnsi="Arial" w:cs="Arial"/>
                <w:lang w:val="pt"/>
              </w:rPr>
            </w:pPr>
          </w:p>
          <w:p w14:paraId="6BDE688F" w14:textId="17193C62" w:rsidR="00E53196" w:rsidRDefault="00352B36" w:rsidP="00E53196">
            <w:pPr>
              <w:spacing w:line="276" w:lineRule="auto"/>
              <w:jc w:val="center"/>
              <w:rPr>
                <w:rFonts w:ascii="Arial" w:hAnsi="Arial" w:cs="Arial"/>
                <w:lang w:val="pt"/>
              </w:rPr>
            </w:pPr>
            <w:r>
              <w:rPr>
                <w:rFonts w:ascii="Arial" w:hAnsi="Arial" w:cs="Arial"/>
                <w:lang w:val="pt"/>
              </w:rPr>
              <w:t>KG</w:t>
            </w:r>
          </w:p>
        </w:tc>
        <w:tc>
          <w:tcPr>
            <w:tcW w:w="1412" w:type="dxa"/>
          </w:tcPr>
          <w:p w14:paraId="0F1C10D3" w14:textId="77777777" w:rsidR="00352B36" w:rsidRDefault="00352B36" w:rsidP="00E53196">
            <w:pPr>
              <w:spacing w:line="276" w:lineRule="auto"/>
              <w:jc w:val="center"/>
              <w:rPr>
                <w:rFonts w:ascii="Arial" w:hAnsi="Arial" w:cs="Arial"/>
                <w:lang w:val="pt"/>
              </w:rPr>
            </w:pPr>
          </w:p>
          <w:p w14:paraId="14B70C13" w14:textId="77777777" w:rsidR="00352B36" w:rsidRDefault="00352B36" w:rsidP="00E53196">
            <w:pPr>
              <w:spacing w:line="276" w:lineRule="auto"/>
              <w:jc w:val="center"/>
              <w:rPr>
                <w:rFonts w:ascii="Arial" w:hAnsi="Arial" w:cs="Arial"/>
                <w:lang w:val="pt"/>
              </w:rPr>
            </w:pPr>
          </w:p>
          <w:p w14:paraId="4E5E2D62" w14:textId="42BE2C52" w:rsidR="00E53196" w:rsidRDefault="00352B36" w:rsidP="00E53196">
            <w:pPr>
              <w:spacing w:line="276" w:lineRule="auto"/>
              <w:jc w:val="center"/>
              <w:rPr>
                <w:rFonts w:ascii="Arial" w:hAnsi="Arial" w:cs="Arial"/>
                <w:lang w:val="pt"/>
              </w:rPr>
            </w:pPr>
            <w:r>
              <w:rPr>
                <w:rFonts w:ascii="Arial" w:hAnsi="Arial" w:cs="Arial"/>
                <w:lang w:val="pt"/>
              </w:rPr>
              <w:t>400</w:t>
            </w:r>
          </w:p>
        </w:tc>
      </w:tr>
    </w:tbl>
    <w:p w14:paraId="6E755DB5" w14:textId="77777777" w:rsidR="007E1C38" w:rsidRPr="00037932" w:rsidRDefault="007E1C38" w:rsidP="007E1C38">
      <w:pPr>
        <w:spacing w:line="276" w:lineRule="auto"/>
        <w:rPr>
          <w:rFonts w:ascii="Arial" w:hAnsi="Arial" w:cs="Arial"/>
          <w:lang w:val="pt"/>
        </w:rPr>
      </w:pPr>
    </w:p>
    <w:p w14:paraId="2798DB79" w14:textId="60E9C154" w:rsidR="007E1C38" w:rsidRPr="00037932" w:rsidRDefault="00E53196" w:rsidP="007E1C38">
      <w:pPr>
        <w:spacing w:line="276" w:lineRule="auto"/>
        <w:rPr>
          <w:rFonts w:ascii="Arial" w:hAnsi="Arial" w:cs="Arial"/>
          <w:lang w:val="pt"/>
        </w:rPr>
      </w:pPr>
      <w:r w:rsidRPr="00E53196">
        <w:rPr>
          <w:rFonts w:ascii="Arial" w:hAnsi="Arial" w:cs="Arial"/>
        </w:rPr>
        <w:t>GRUPO XV – EQUIPAMENTOS, UTENSÍLIOS E DESCARTÁVEIS</w:t>
      </w:r>
    </w:p>
    <w:tbl>
      <w:tblPr>
        <w:tblStyle w:val="Tabelacomgrade"/>
        <w:tblW w:w="0" w:type="auto"/>
        <w:tblLook w:val="04A0" w:firstRow="1" w:lastRow="0" w:firstColumn="1" w:lastColumn="0" w:noHBand="0" w:noVBand="1"/>
      </w:tblPr>
      <w:tblGrid>
        <w:gridCol w:w="988"/>
        <w:gridCol w:w="5953"/>
        <w:gridCol w:w="1418"/>
        <w:gridCol w:w="1412"/>
      </w:tblGrid>
      <w:tr w:rsidR="00E53196" w14:paraId="7E3AF4B0" w14:textId="77777777" w:rsidTr="003A2C9C">
        <w:tc>
          <w:tcPr>
            <w:tcW w:w="988" w:type="dxa"/>
          </w:tcPr>
          <w:p w14:paraId="6B6A7A82" w14:textId="77777777" w:rsidR="00352B36" w:rsidRDefault="00352B36" w:rsidP="003A2C9C">
            <w:pPr>
              <w:spacing w:line="276" w:lineRule="auto"/>
              <w:jc w:val="center"/>
              <w:rPr>
                <w:rFonts w:ascii="Arial" w:hAnsi="Arial" w:cs="Arial"/>
                <w:lang w:val="pt"/>
              </w:rPr>
            </w:pPr>
          </w:p>
          <w:p w14:paraId="313C11E0" w14:textId="66C33F91" w:rsidR="00E53196" w:rsidRDefault="00E53196" w:rsidP="003A2C9C">
            <w:pPr>
              <w:spacing w:line="276" w:lineRule="auto"/>
              <w:jc w:val="center"/>
              <w:rPr>
                <w:rFonts w:ascii="Arial" w:hAnsi="Arial" w:cs="Arial"/>
                <w:lang w:val="pt"/>
              </w:rPr>
            </w:pPr>
            <w:r>
              <w:rPr>
                <w:rFonts w:ascii="Arial" w:hAnsi="Arial" w:cs="Arial"/>
                <w:lang w:val="pt"/>
              </w:rPr>
              <w:t>11</w:t>
            </w:r>
          </w:p>
        </w:tc>
        <w:tc>
          <w:tcPr>
            <w:tcW w:w="5953" w:type="dxa"/>
          </w:tcPr>
          <w:p w14:paraId="68867D9D" w14:textId="60335C4A" w:rsidR="00E53196" w:rsidRDefault="00352B36" w:rsidP="003A2C9C">
            <w:pPr>
              <w:spacing w:line="276" w:lineRule="auto"/>
              <w:jc w:val="both"/>
              <w:rPr>
                <w:rFonts w:ascii="Arial" w:hAnsi="Arial" w:cs="Arial"/>
                <w:lang w:val="pt"/>
              </w:rPr>
            </w:pPr>
            <w:r w:rsidRPr="00352B36">
              <w:rPr>
                <w:rFonts w:ascii="Arial" w:hAnsi="Arial" w:cs="Arial"/>
              </w:rPr>
              <w:t>SACO ESTÉRIL PARA AMOSTRA DE ALIMENTOS – Saco Estéril com Tarja de Identificação; Tamanho: Largura: 12 cm Comprimento: 25 cm Micra: 5</w:t>
            </w:r>
          </w:p>
        </w:tc>
        <w:tc>
          <w:tcPr>
            <w:tcW w:w="1418" w:type="dxa"/>
          </w:tcPr>
          <w:p w14:paraId="1944281A" w14:textId="77777777" w:rsidR="00352B36" w:rsidRDefault="00352B36" w:rsidP="003A2C9C">
            <w:pPr>
              <w:spacing w:line="276" w:lineRule="auto"/>
              <w:jc w:val="center"/>
              <w:rPr>
                <w:rFonts w:ascii="Arial" w:hAnsi="Arial" w:cs="Arial"/>
                <w:lang w:val="pt"/>
              </w:rPr>
            </w:pPr>
          </w:p>
          <w:p w14:paraId="0A8DD591" w14:textId="5E5C62B8" w:rsidR="00E53196" w:rsidRDefault="00352B36" w:rsidP="003A2C9C">
            <w:pPr>
              <w:spacing w:line="276" w:lineRule="auto"/>
              <w:jc w:val="center"/>
              <w:rPr>
                <w:rFonts w:ascii="Arial" w:hAnsi="Arial" w:cs="Arial"/>
                <w:lang w:val="pt"/>
              </w:rPr>
            </w:pPr>
            <w:r>
              <w:rPr>
                <w:rFonts w:ascii="Arial" w:hAnsi="Arial" w:cs="Arial"/>
                <w:lang w:val="pt"/>
              </w:rPr>
              <w:t>UN</w:t>
            </w:r>
          </w:p>
        </w:tc>
        <w:tc>
          <w:tcPr>
            <w:tcW w:w="1412" w:type="dxa"/>
          </w:tcPr>
          <w:p w14:paraId="6DCCA17E" w14:textId="77777777" w:rsidR="00352B36" w:rsidRDefault="00352B36" w:rsidP="003A2C9C">
            <w:pPr>
              <w:spacing w:line="276" w:lineRule="auto"/>
              <w:jc w:val="center"/>
              <w:rPr>
                <w:rFonts w:ascii="Arial" w:hAnsi="Arial" w:cs="Arial"/>
                <w:lang w:val="pt"/>
              </w:rPr>
            </w:pPr>
          </w:p>
          <w:p w14:paraId="7E46D3DE" w14:textId="0A9AC037" w:rsidR="00E53196" w:rsidRDefault="00352B36" w:rsidP="003A2C9C">
            <w:pPr>
              <w:spacing w:line="276" w:lineRule="auto"/>
              <w:jc w:val="center"/>
              <w:rPr>
                <w:rFonts w:ascii="Arial" w:hAnsi="Arial" w:cs="Arial"/>
                <w:lang w:val="pt"/>
              </w:rPr>
            </w:pPr>
            <w:r>
              <w:rPr>
                <w:rFonts w:ascii="Arial" w:hAnsi="Arial" w:cs="Arial"/>
                <w:lang w:val="pt"/>
              </w:rPr>
              <w:t>8000</w:t>
            </w:r>
          </w:p>
        </w:tc>
      </w:tr>
    </w:tbl>
    <w:p w14:paraId="6153A8F5" w14:textId="77777777" w:rsidR="007E1C38" w:rsidRPr="00037932" w:rsidRDefault="007E1C38" w:rsidP="007E1C38">
      <w:pPr>
        <w:spacing w:line="276" w:lineRule="auto"/>
        <w:rPr>
          <w:rFonts w:ascii="Arial" w:hAnsi="Arial" w:cs="Arial"/>
          <w:lang w:val="pt"/>
        </w:rPr>
      </w:pPr>
    </w:p>
    <w:p w14:paraId="4ECC8676" w14:textId="77777777" w:rsidR="002764E3" w:rsidRDefault="002764E3" w:rsidP="007E1C38">
      <w:pPr>
        <w:spacing w:line="276" w:lineRule="auto"/>
        <w:rPr>
          <w:rFonts w:ascii="Arial" w:hAnsi="Arial" w:cs="Arial"/>
        </w:rPr>
      </w:pPr>
      <w:r w:rsidRPr="002764E3">
        <w:rPr>
          <w:rFonts w:ascii="Arial" w:hAnsi="Arial" w:cs="Arial"/>
        </w:rPr>
        <w:t xml:space="preserve">3. DA VIGÊNCIA: </w:t>
      </w:r>
    </w:p>
    <w:p w14:paraId="537FC01C" w14:textId="77777777" w:rsidR="002764E3" w:rsidRDefault="002764E3" w:rsidP="007E1C38">
      <w:pPr>
        <w:spacing w:line="276" w:lineRule="auto"/>
        <w:rPr>
          <w:rFonts w:ascii="Arial" w:hAnsi="Arial" w:cs="Arial"/>
        </w:rPr>
      </w:pPr>
    </w:p>
    <w:p w14:paraId="17314AFB" w14:textId="77777777" w:rsidR="002764E3" w:rsidRDefault="002764E3" w:rsidP="002764E3">
      <w:pPr>
        <w:spacing w:line="276" w:lineRule="auto"/>
        <w:jc w:val="both"/>
        <w:rPr>
          <w:rFonts w:ascii="Arial" w:hAnsi="Arial" w:cs="Arial"/>
        </w:rPr>
      </w:pPr>
      <w:r w:rsidRPr="002764E3">
        <w:rPr>
          <w:rFonts w:ascii="Arial" w:hAnsi="Arial" w:cs="Arial"/>
        </w:rPr>
        <w:t xml:space="preserve">3.1 A Ata de Registro de Preços decorrente do presente Pregão Eletrônico terá vigência de </w:t>
      </w:r>
      <w:r w:rsidRPr="002764E3">
        <w:rPr>
          <w:rFonts w:ascii="Arial" w:hAnsi="Arial" w:cs="Arial"/>
          <w:b/>
          <w:bCs/>
        </w:rPr>
        <w:t>12 (doze) meses</w:t>
      </w:r>
      <w:r w:rsidRPr="002764E3">
        <w:rPr>
          <w:rFonts w:ascii="Arial" w:hAnsi="Arial" w:cs="Arial"/>
        </w:rPr>
        <w:t xml:space="preserve">, contados a partir de sua assinatura, nos termos do art. 84 da Lei nº 14.133/2021. </w:t>
      </w:r>
    </w:p>
    <w:p w14:paraId="465CCFA4" w14:textId="77777777" w:rsidR="002764E3" w:rsidRDefault="002764E3" w:rsidP="002764E3">
      <w:pPr>
        <w:spacing w:line="276" w:lineRule="auto"/>
        <w:jc w:val="both"/>
        <w:rPr>
          <w:rFonts w:ascii="Arial" w:hAnsi="Arial" w:cs="Arial"/>
        </w:rPr>
      </w:pPr>
    </w:p>
    <w:p w14:paraId="39EB622D" w14:textId="77777777" w:rsidR="002764E3" w:rsidRDefault="002764E3" w:rsidP="002764E3">
      <w:pPr>
        <w:spacing w:line="276" w:lineRule="auto"/>
        <w:jc w:val="both"/>
        <w:rPr>
          <w:rFonts w:ascii="Arial" w:hAnsi="Arial" w:cs="Arial"/>
        </w:rPr>
      </w:pPr>
      <w:r w:rsidRPr="002764E3">
        <w:rPr>
          <w:rFonts w:ascii="Arial" w:hAnsi="Arial" w:cs="Arial"/>
        </w:rPr>
        <w:t xml:space="preserve">3.2 Durante a vigência da Ata de Registro de Preços, a Administração poderá firmar contratos ou emitir Notas de Empenho para aquisição dos itens registrados, conforme a necessidade da Fundação de Saúde Pública, respeitados os quantitativos estimados e a disponibilidade orçamentária. </w:t>
      </w:r>
    </w:p>
    <w:p w14:paraId="350F5999" w14:textId="77777777" w:rsidR="002764E3" w:rsidRDefault="002764E3" w:rsidP="002764E3">
      <w:pPr>
        <w:spacing w:line="276" w:lineRule="auto"/>
        <w:jc w:val="both"/>
        <w:rPr>
          <w:rFonts w:ascii="Arial" w:hAnsi="Arial" w:cs="Arial"/>
        </w:rPr>
      </w:pPr>
    </w:p>
    <w:p w14:paraId="2B11F0CA" w14:textId="77777777" w:rsidR="002764E3" w:rsidRDefault="002764E3" w:rsidP="002764E3">
      <w:pPr>
        <w:spacing w:line="276" w:lineRule="auto"/>
        <w:jc w:val="both"/>
        <w:rPr>
          <w:rFonts w:ascii="Arial" w:hAnsi="Arial" w:cs="Arial"/>
        </w:rPr>
      </w:pPr>
      <w:r w:rsidRPr="002764E3">
        <w:rPr>
          <w:rFonts w:ascii="Arial" w:hAnsi="Arial" w:cs="Arial"/>
        </w:rPr>
        <w:t xml:space="preserve">3.3 Os contratos decorrentes da Ata de Registro de Preços terão vigência até 31 de dezembro do exercício financeiro em que forem firmados, podendo ser prorrogados nos termos da Lei nº 14.133/2021, quando cabível. </w:t>
      </w:r>
    </w:p>
    <w:p w14:paraId="7B15C3A0" w14:textId="77777777" w:rsidR="002764E3" w:rsidRDefault="002764E3" w:rsidP="002764E3">
      <w:pPr>
        <w:spacing w:line="276" w:lineRule="auto"/>
        <w:jc w:val="both"/>
        <w:rPr>
          <w:rFonts w:ascii="Arial" w:hAnsi="Arial" w:cs="Arial"/>
        </w:rPr>
      </w:pPr>
    </w:p>
    <w:p w14:paraId="6185A0C9" w14:textId="6A4F30F3" w:rsidR="007E1C38" w:rsidRPr="00037932" w:rsidRDefault="002764E3" w:rsidP="002764E3">
      <w:pPr>
        <w:spacing w:line="276" w:lineRule="auto"/>
        <w:jc w:val="both"/>
        <w:rPr>
          <w:rFonts w:ascii="Arial" w:hAnsi="Arial" w:cs="Arial"/>
          <w:lang w:val="pt"/>
        </w:rPr>
      </w:pPr>
      <w:r w:rsidRPr="002764E3">
        <w:rPr>
          <w:rFonts w:ascii="Arial" w:hAnsi="Arial" w:cs="Arial"/>
        </w:rPr>
        <w:t>3.4 Considerando tratar-se de Sistema de Registro de Preços para fornecimento parcelado e contínuo de gêneros alimentícios, não se caracteriza aquisição com entrega imediata e sem obrigações futuras, razão pela qual a formalização ocorrerá por meio de Ata de Registro de Preços e instrumento contratual ou Nota de Empenho, conforme o caso.</w:t>
      </w:r>
    </w:p>
    <w:p w14:paraId="1D456741" w14:textId="77777777" w:rsidR="002764E3" w:rsidRPr="002764E3" w:rsidRDefault="002764E3" w:rsidP="002764E3">
      <w:pPr>
        <w:spacing w:line="276" w:lineRule="auto"/>
        <w:jc w:val="both"/>
        <w:rPr>
          <w:rFonts w:ascii="Arial" w:hAnsi="Arial" w:cs="Arial"/>
          <w:b/>
          <w:bCs/>
        </w:rPr>
      </w:pPr>
      <w:r w:rsidRPr="002764E3">
        <w:rPr>
          <w:rFonts w:ascii="Arial" w:hAnsi="Arial" w:cs="Arial"/>
          <w:b/>
          <w:bCs/>
        </w:rPr>
        <w:lastRenderedPageBreak/>
        <w:t xml:space="preserve">4. FUNDAMENTAÇÃO E DESCRIÇÃO DA NECESSIDADE DA CONTRATAÇÃO: </w:t>
      </w:r>
    </w:p>
    <w:p w14:paraId="5A1B7DCB" w14:textId="77777777" w:rsidR="002764E3" w:rsidRDefault="002764E3" w:rsidP="002764E3">
      <w:pPr>
        <w:spacing w:line="276" w:lineRule="auto"/>
        <w:jc w:val="both"/>
        <w:rPr>
          <w:rFonts w:ascii="Arial" w:hAnsi="Arial" w:cs="Arial"/>
        </w:rPr>
      </w:pPr>
    </w:p>
    <w:p w14:paraId="330EACA4" w14:textId="77777777" w:rsidR="002764E3" w:rsidRDefault="002764E3" w:rsidP="002764E3">
      <w:pPr>
        <w:spacing w:line="276" w:lineRule="auto"/>
        <w:jc w:val="both"/>
        <w:rPr>
          <w:rFonts w:ascii="Arial" w:hAnsi="Arial" w:cs="Arial"/>
        </w:rPr>
      </w:pPr>
      <w:r w:rsidRPr="002764E3">
        <w:rPr>
          <w:rFonts w:ascii="Arial" w:hAnsi="Arial" w:cs="Arial"/>
        </w:rPr>
        <w:t xml:space="preserve">4.1 A presente contratação decorre da necessidade de aquisição dos itens que restaram fracassados no Pregão Eletrônico nº 011/2026, Processo Licitatório nº 027/2026, uma vez que não houve fornecedor habilitado ou proposta válida para os respectivos itens durante a realização do certame. A contratação visa assegurar o abastecimento da Unidade de Nutrição do Hospital Municipal José Valdir Antunes de Oliveira, garantindo a continuidade do fornecimento de refeições aos pacientes internados, pacientes em observação, acompanhantes e servidores, sem prejuízo à prestação dos serviços públicos de saúde. </w:t>
      </w:r>
    </w:p>
    <w:p w14:paraId="439E53FA" w14:textId="77777777" w:rsidR="002764E3" w:rsidRDefault="002764E3" w:rsidP="002764E3">
      <w:pPr>
        <w:spacing w:line="276" w:lineRule="auto"/>
        <w:jc w:val="both"/>
        <w:rPr>
          <w:rFonts w:ascii="Arial" w:hAnsi="Arial" w:cs="Arial"/>
        </w:rPr>
      </w:pPr>
    </w:p>
    <w:p w14:paraId="5BA9E2A7" w14:textId="77777777" w:rsidR="002764E3" w:rsidRDefault="002764E3" w:rsidP="002764E3">
      <w:pPr>
        <w:spacing w:line="276" w:lineRule="auto"/>
        <w:jc w:val="both"/>
        <w:rPr>
          <w:rFonts w:ascii="Arial" w:hAnsi="Arial" w:cs="Arial"/>
        </w:rPr>
      </w:pPr>
      <w:r w:rsidRPr="002764E3">
        <w:rPr>
          <w:rFonts w:ascii="Arial" w:hAnsi="Arial" w:cs="Arial"/>
        </w:rPr>
        <w:t xml:space="preserve">4.1.1 Os itens constantes neste Termo de Referência correspondem exclusivamente aos itens fracassados do Pregão Eletrônico nº 011/2026, Processo Licitatório nº 027/2026, cuja nova contratação mostra-se necessária para evitar desabastecimento e assegurar a continuidade dos serviços de alimentação hospitalar prestados pela Fundação de Saúde Pública do Município de São Gabriel do Oeste/MS. </w:t>
      </w:r>
    </w:p>
    <w:p w14:paraId="1A2855D9" w14:textId="77777777" w:rsidR="002764E3" w:rsidRDefault="002764E3" w:rsidP="002764E3">
      <w:pPr>
        <w:spacing w:line="276" w:lineRule="auto"/>
        <w:jc w:val="both"/>
        <w:rPr>
          <w:rFonts w:ascii="Arial" w:hAnsi="Arial" w:cs="Arial"/>
        </w:rPr>
      </w:pPr>
    </w:p>
    <w:p w14:paraId="6EF39E55" w14:textId="77777777" w:rsidR="002764E3" w:rsidRDefault="002764E3" w:rsidP="002764E3">
      <w:pPr>
        <w:spacing w:line="276" w:lineRule="auto"/>
        <w:jc w:val="both"/>
        <w:rPr>
          <w:rFonts w:ascii="Arial" w:hAnsi="Arial" w:cs="Arial"/>
        </w:rPr>
      </w:pPr>
      <w:r w:rsidRPr="002764E3">
        <w:rPr>
          <w:rFonts w:ascii="Arial" w:hAnsi="Arial" w:cs="Arial"/>
        </w:rPr>
        <w:t xml:space="preserve">4.2 A alimentação hospitalar constitui atividade essencial ao funcionamento da unidade de saúde, estando diretamente relacionada à recuperação dos pacientes, à segurança alimentar e nutricional, ao cumprimento das prescrições dietéticas e à manutenção das rotinas assistenciais e administrativas. </w:t>
      </w:r>
    </w:p>
    <w:p w14:paraId="1BD5A2E2" w14:textId="77777777" w:rsidR="002764E3" w:rsidRDefault="002764E3" w:rsidP="002764E3">
      <w:pPr>
        <w:spacing w:line="276" w:lineRule="auto"/>
        <w:jc w:val="both"/>
        <w:rPr>
          <w:rFonts w:ascii="Arial" w:hAnsi="Arial" w:cs="Arial"/>
        </w:rPr>
      </w:pPr>
    </w:p>
    <w:p w14:paraId="5A6A8A94" w14:textId="77777777" w:rsidR="002764E3" w:rsidRDefault="002764E3" w:rsidP="002764E3">
      <w:pPr>
        <w:spacing w:line="276" w:lineRule="auto"/>
        <w:jc w:val="both"/>
        <w:rPr>
          <w:rFonts w:ascii="Arial" w:hAnsi="Arial" w:cs="Arial"/>
        </w:rPr>
      </w:pPr>
      <w:r w:rsidRPr="002764E3">
        <w:rPr>
          <w:rFonts w:ascii="Arial" w:hAnsi="Arial" w:cs="Arial"/>
        </w:rPr>
        <w:t xml:space="preserve">4.3 A preparação das refeições demanda o fornecimento contínuo de insumos alimentícios (perecíveis e não perecíveis), bem como de equipamentos e utensílios adequados para manipulação, preparo, cocção, armazenamento e distribuição dos alimentos, em conformidade com as normas sanitárias vigentes. </w:t>
      </w:r>
    </w:p>
    <w:p w14:paraId="44F176AC" w14:textId="77777777" w:rsidR="002764E3" w:rsidRDefault="002764E3" w:rsidP="002764E3">
      <w:pPr>
        <w:spacing w:line="276" w:lineRule="auto"/>
        <w:jc w:val="both"/>
        <w:rPr>
          <w:rFonts w:ascii="Arial" w:hAnsi="Arial" w:cs="Arial"/>
        </w:rPr>
      </w:pPr>
    </w:p>
    <w:p w14:paraId="21F15AB5" w14:textId="77777777" w:rsidR="002764E3" w:rsidRDefault="002764E3" w:rsidP="002764E3">
      <w:pPr>
        <w:spacing w:line="276" w:lineRule="auto"/>
        <w:jc w:val="both"/>
        <w:rPr>
          <w:rFonts w:ascii="Arial" w:hAnsi="Arial" w:cs="Arial"/>
        </w:rPr>
      </w:pPr>
      <w:r w:rsidRPr="002764E3">
        <w:rPr>
          <w:rFonts w:ascii="Arial" w:hAnsi="Arial" w:cs="Arial"/>
        </w:rPr>
        <w:t xml:space="preserve">4.4 A ausência ou insuficiência desses itens compromete diretamente a continuidade dos serviços públicos de saúde, podendo ocasionar prejuízos à assistência prestada, riscos sanitários, interrupções no fornecimento de refeições e impacto negativo ao interesse público. </w:t>
      </w:r>
    </w:p>
    <w:p w14:paraId="61ADCD9E" w14:textId="77777777" w:rsidR="002764E3" w:rsidRDefault="002764E3" w:rsidP="002764E3">
      <w:pPr>
        <w:spacing w:line="276" w:lineRule="auto"/>
        <w:jc w:val="both"/>
        <w:rPr>
          <w:rFonts w:ascii="Arial" w:hAnsi="Arial" w:cs="Arial"/>
        </w:rPr>
      </w:pPr>
    </w:p>
    <w:p w14:paraId="5867B381" w14:textId="77777777" w:rsidR="002764E3" w:rsidRDefault="002764E3" w:rsidP="002764E3">
      <w:pPr>
        <w:spacing w:line="276" w:lineRule="auto"/>
        <w:jc w:val="both"/>
        <w:rPr>
          <w:rFonts w:ascii="Arial" w:hAnsi="Arial" w:cs="Arial"/>
        </w:rPr>
      </w:pPr>
      <w:r w:rsidRPr="002764E3">
        <w:rPr>
          <w:rFonts w:ascii="Arial" w:hAnsi="Arial" w:cs="Arial"/>
        </w:rPr>
        <w:t xml:space="preserve">4.5 A adoção do Sistema de Registro de Preços mostra-se adequada em razão da natureza contínua e variável do consumo, considerando que a demanda depende do número de internações, atendimentos e servidores em atividade, não sendo possível prever com exatidão os quantitativos mensais. </w:t>
      </w:r>
    </w:p>
    <w:p w14:paraId="428F8871" w14:textId="77777777" w:rsidR="002764E3" w:rsidRDefault="002764E3" w:rsidP="002764E3">
      <w:pPr>
        <w:spacing w:line="276" w:lineRule="auto"/>
        <w:jc w:val="both"/>
        <w:rPr>
          <w:rFonts w:ascii="Arial" w:hAnsi="Arial" w:cs="Arial"/>
        </w:rPr>
      </w:pPr>
    </w:p>
    <w:p w14:paraId="12ADADCC" w14:textId="77777777" w:rsidR="002764E3" w:rsidRDefault="002764E3" w:rsidP="002764E3">
      <w:pPr>
        <w:spacing w:line="276" w:lineRule="auto"/>
        <w:jc w:val="both"/>
        <w:rPr>
          <w:rFonts w:ascii="Arial" w:hAnsi="Arial" w:cs="Arial"/>
        </w:rPr>
      </w:pPr>
      <w:r w:rsidRPr="002764E3">
        <w:rPr>
          <w:rFonts w:ascii="Arial" w:hAnsi="Arial" w:cs="Arial"/>
        </w:rPr>
        <w:t xml:space="preserve">4.6 Assim, a presente contratação visa assegurar: </w:t>
      </w:r>
    </w:p>
    <w:p w14:paraId="5C8B2E06" w14:textId="77777777" w:rsidR="002764E3" w:rsidRDefault="002764E3" w:rsidP="002764E3">
      <w:pPr>
        <w:spacing w:line="276" w:lineRule="auto"/>
        <w:jc w:val="both"/>
        <w:rPr>
          <w:rFonts w:ascii="Arial" w:hAnsi="Arial" w:cs="Arial"/>
        </w:rPr>
      </w:pPr>
    </w:p>
    <w:p w14:paraId="38F40B05" w14:textId="77777777" w:rsidR="002764E3" w:rsidRDefault="002764E3" w:rsidP="002764E3">
      <w:pPr>
        <w:spacing w:line="276" w:lineRule="auto"/>
        <w:jc w:val="both"/>
        <w:rPr>
          <w:rFonts w:ascii="Arial" w:hAnsi="Arial" w:cs="Arial"/>
        </w:rPr>
      </w:pPr>
      <w:r w:rsidRPr="002764E3">
        <w:rPr>
          <w:rFonts w:ascii="Arial" w:hAnsi="Arial" w:cs="Arial"/>
        </w:rPr>
        <w:t xml:space="preserve">• Continuidade na prestação do serviço de alimentação hospitalar; </w:t>
      </w:r>
    </w:p>
    <w:p w14:paraId="0AC7CAE2" w14:textId="77777777" w:rsidR="002764E3" w:rsidRDefault="002764E3" w:rsidP="002764E3">
      <w:pPr>
        <w:spacing w:line="276" w:lineRule="auto"/>
        <w:jc w:val="both"/>
        <w:rPr>
          <w:rFonts w:ascii="Arial" w:hAnsi="Arial" w:cs="Arial"/>
        </w:rPr>
      </w:pPr>
      <w:r w:rsidRPr="002764E3">
        <w:rPr>
          <w:rFonts w:ascii="Arial" w:hAnsi="Arial" w:cs="Arial"/>
        </w:rPr>
        <w:t xml:space="preserve">• Eficiência na gestão de estoque e redução de desperdícios; </w:t>
      </w:r>
    </w:p>
    <w:p w14:paraId="6F6EE321" w14:textId="0C0C588F" w:rsidR="002764E3" w:rsidRDefault="002764E3" w:rsidP="002764E3">
      <w:pPr>
        <w:spacing w:line="276" w:lineRule="auto"/>
        <w:jc w:val="both"/>
        <w:rPr>
          <w:rFonts w:ascii="Arial" w:hAnsi="Arial" w:cs="Arial"/>
        </w:rPr>
      </w:pPr>
      <w:r w:rsidRPr="002764E3">
        <w:rPr>
          <w:rFonts w:ascii="Arial" w:hAnsi="Arial" w:cs="Arial"/>
        </w:rPr>
        <w:lastRenderedPageBreak/>
        <w:t xml:space="preserve">• Manutenção da qualidade nutricional das refeições; </w:t>
      </w:r>
    </w:p>
    <w:p w14:paraId="44BE5D7D" w14:textId="77777777" w:rsidR="002764E3" w:rsidRDefault="002764E3" w:rsidP="002764E3">
      <w:pPr>
        <w:spacing w:line="276" w:lineRule="auto"/>
        <w:jc w:val="both"/>
        <w:rPr>
          <w:rFonts w:ascii="Arial" w:hAnsi="Arial" w:cs="Arial"/>
        </w:rPr>
      </w:pPr>
      <w:r w:rsidRPr="002764E3">
        <w:rPr>
          <w:rFonts w:ascii="Arial" w:hAnsi="Arial" w:cs="Arial"/>
        </w:rPr>
        <w:t xml:space="preserve">• Atendimento adequado às normas sanitárias; </w:t>
      </w:r>
    </w:p>
    <w:p w14:paraId="0F3A72FE" w14:textId="77777777" w:rsidR="002764E3" w:rsidRDefault="002764E3" w:rsidP="002764E3">
      <w:pPr>
        <w:spacing w:line="276" w:lineRule="auto"/>
        <w:jc w:val="both"/>
        <w:rPr>
          <w:rFonts w:ascii="Arial" w:hAnsi="Arial" w:cs="Arial"/>
        </w:rPr>
      </w:pPr>
      <w:r w:rsidRPr="002764E3">
        <w:rPr>
          <w:rFonts w:ascii="Arial" w:hAnsi="Arial" w:cs="Arial"/>
        </w:rPr>
        <w:t xml:space="preserve">• Racionalização e economicidade na aplicação dos recursos públicos. </w:t>
      </w:r>
    </w:p>
    <w:p w14:paraId="2D5DBEA6" w14:textId="77777777" w:rsidR="002764E3" w:rsidRDefault="002764E3" w:rsidP="002764E3">
      <w:pPr>
        <w:spacing w:line="276" w:lineRule="auto"/>
        <w:jc w:val="both"/>
        <w:rPr>
          <w:rFonts w:ascii="Arial" w:hAnsi="Arial" w:cs="Arial"/>
        </w:rPr>
      </w:pPr>
    </w:p>
    <w:p w14:paraId="2623AA0C" w14:textId="77777777" w:rsidR="002764E3" w:rsidRDefault="002764E3" w:rsidP="002764E3">
      <w:pPr>
        <w:spacing w:line="276" w:lineRule="auto"/>
        <w:jc w:val="both"/>
        <w:rPr>
          <w:rFonts w:ascii="Arial" w:hAnsi="Arial" w:cs="Arial"/>
        </w:rPr>
      </w:pPr>
      <w:r w:rsidRPr="002764E3">
        <w:rPr>
          <w:rFonts w:ascii="Arial" w:hAnsi="Arial" w:cs="Arial"/>
        </w:rPr>
        <w:t xml:space="preserve">4.7 A fundamentação técnica, a memória de cálculo das quantidades e a justificativa da solução adotada encontram-se detalhadas no Estudo Técnico Preliminar – ETP, que integra o presente Termo de Referência. </w:t>
      </w:r>
    </w:p>
    <w:p w14:paraId="37009E6F" w14:textId="77777777" w:rsidR="002764E3" w:rsidRDefault="002764E3" w:rsidP="002764E3">
      <w:pPr>
        <w:spacing w:line="276" w:lineRule="auto"/>
        <w:jc w:val="both"/>
        <w:rPr>
          <w:rFonts w:ascii="Arial" w:hAnsi="Arial" w:cs="Arial"/>
        </w:rPr>
      </w:pPr>
    </w:p>
    <w:p w14:paraId="59874B9F" w14:textId="77777777" w:rsidR="002764E3" w:rsidRPr="002764E3" w:rsidRDefault="002764E3" w:rsidP="002764E3">
      <w:pPr>
        <w:spacing w:line="276" w:lineRule="auto"/>
        <w:jc w:val="both"/>
        <w:rPr>
          <w:rFonts w:ascii="Arial" w:hAnsi="Arial" w:cs="Arial"/>
          <w:b/>
          <w:bCs/>
        </w:rPr>
      </w:pPr>
      <w:r w:rsidRPr="002764E3">
        <w:rPr>
          <w:rFonts w:ascii="Arial" w:hAnsi="Arial" w:cs="Arial"/>
          <w:b/>
          <w:bCs/>
        </w:rPr>
        <w:t xml:space="preserve">5. DA DESCRIÇÃO DA SOLUÇÃO COMO UM TODO: </w:t>
      </w:r>
    </w:p>
    <w:p w14:paraId="0CC055FB" w14:textId="77777777" w:rsidR="002764E3" w:rsidRDefault="002764E3" w:rsidP="002764E3">
      <w:pPr>
        <w:spacing w:line="276" w:lineRule="auto"/>
        <w:jc w:val="both"/>
        <w:rPr>
          <w:rFonts w:ascii="Arial" w:hAnsi="Arial" w:cs="Arial"/>
        </w:rPr>
      </w:pPr>
    </w:p>
    <w:p w14:paraId="62E85CDB" w14:textId="77777777" w:rsidR="002764E3" w:rsidRDefault="002764E3" w:rsidP="002764E3">
      <w:pPr>
        <w:spacing w:line="276" w:lineRule="auto"/>
        <w:jc w:val="both"/>
        <w:rPr>
          <w:rFonts w:ascii="Arial" w:hAnsi="Arial" w:cs="Arial"/>
        </w:rPr>
      </w:pPr>
      <w:r w:rsidRPr="002764E3">
        <w:rPr>
          <w:rFonts w:ascii="Arial" w:hAnsi="Arial" w:cs="Arial"/>
        </w:rPr>
        <w:t xml:space="preserve">5.1 A solução consiste na realização de Pregão Eletrônico, pelo Sistema de Registro de Preços (SRP), para futura e eventual aquisição de gêneros alimentícios destinados ao preparo das refeições fornecidas aos pacientes internados, pacientes em observação, acompanhantes e servidores em horário de trabalho no Hospital Municipal José Valdir Antunes de Oliveira. </w:t>
      </w:r>
    </w:p>
    <w:p w14:paraId="1C939D28" w14:textId="77777777" w:rsidR="002764E3" w:rsidRDefault="002764E3" w:rsidP="002764E3">
      <w:pPr>
        <w:spacing w:line="276" w:lineRule="auto"/>
        <w:jc w:val="both"/>
        <w:rPr>
          <w:rFonts w:ascii="Arial" w:hAnsi="Arial" w:cs="Arial"/>
        </w:rPr>
      </w:pPr>
    </w:p>
    <w:p w14:paraId="4865E71E" w14:textId="77777777" w:rsidR="002764E3" w:rsidRDefault="002764E3" w:rsidP="002764E3">
      <w:pPr>
        <w:spacing w:line="276" w:lineRule="auto"/>
        <w:jc w:val="both"/>
        <w:rPr>
          <w:rFonts w:ascii="Arial" w:hAnsi="Arial" w:cs="Arial"/>
        </w:rPr>
      </w:pPr>
      <w:r w:rsidRPr="002764E3">
        <w:rPr>
          <w:rFonts w:ascii="Arial" w:hAnsi="Arial" w:cs="Arial"/>
        </w:rPr>
        <w:t xml:space="preserve">5.2 A contratação por meio do Sistema de Registro de Preços justifica-se em razão da natureza contínua, variável e imprevisível do consumo de gêneros alimentícios, considerando que a demanda está diretamente relacionada ao número de internações, atendimentos e fluxo diário da unidade hospitalar, não sendo possível definir quantitativos fixos mensais com precisão. </w:t>
      </w:r>
    </w:p>
    <w:p w14:paraId="712D2EA8" w14:textId="77777777" w:rsidR="002764E3" w:rsidRDefault="002764E3" w:rsidP="002764E3">
      <w:pPr>
        <w:spacing w:line="276" w:lineRule="auto"/>
        <w:jc w:val="both"/>
        <w:rPr>
          <w:rFonts w:ascii="Arial" w:hAnsi="Arial" w:cs="Arial"/>
        </w:rPr>
      </w:pPr>
    </w:p>
    <w:p w14:paraId="5E761A6E" w14:textId="08604B16" w:rsidR="007E1C38" w:rsidRDefault="002764E3" w:rsidP="002764E3">
      <w:pPr>
        <w:spacing w:line="276" w:lineRule="auto"/>
        <w:jc w:val="both"/>
        <w:rPr>
          <w:rFonts w:ascii="Arial" w:hAnsi="Arial" w:cs="Arial"/>
        </w:rPr>
      </w:pPr>
      <w:r w:rsidRPr="002764E3">
        <w:rPr>
          <w:rFonts w:ascii="Arial" w:hAnsi="Arial" w:cs="Arial"/>
        </w:rPr>
        <w:t>5.3 O modelo adotado permite aquisições parceladas, conforme necessidade da Administração, evitando desperdícios, reduzindo perdas por vencimento de validade e garantindo maior eficiência na gestão de estoques.</w:t>
      </w:r>
    </w:p>
    <w:p w14:paraId="28F7EA3D" w14:textId="77777777" w:rsidR="002764E3" w:rsidRDefault="002764E3" w:rsidP="002764E3">
      <w:pPr>
        <w:spacing w:line="276" w:lineRule="auto"/>
        <w:jc w:val="both"/>
        <w:rPr>
          <w:rFonts w:ascii="Arial" w:hAnsi="Arial" w:cs="Arial"/>
        </w:rPr>
      </w:pPr>
    </w:p>
    <w:p w14:paraId="3B140CEF" w14:textId="77777777" w:rsidR="002764E3" w:rsidRDefault="002764E3" w:rsidP="002764E3">
      <w:pPr>
        <w:spacing w:line="276" w:lineRule="auto"/>
        <w:jc w:val="both"/>
        <w:rPr>
          <w:rFonts w:ascii="Arial" w:hAnsi="Arial" w:cs="Arial"/>
        </w:rPr>
      </w:pPr>
      <w:r w:rsidRPr="002764E3">
        <w:rPr>
          <w:rFonts w:ascii="Arial" w:hAnsi="Arial" w:cs="Arial"/>
        </w:rPr>
        <w:t xml:space="preserve">5.4 A escolha do Pregão Eletrônico pelo Sistema de Registro de Preços, observa os princípios da competitividade, economicidade, eficiência e transparência, possibilitando ampla participação de fornecedores e a seleção da proposta mais vantajosa para a Administração, nos termos da Lei nº 14.133/2021. </w:t>
      </w:r>
    </w:p>
    <w:p w14:paraId="556D9EAD" w14:textId="77777777" w:rsidR="002764E3" w:rsidRDefault="002764E3" w:rsidP="002764E3">
      <w:pPr>
        <w:spacing w:line="276" w:lineRule="auto"/>
        <w:jc w:val="both"/>
        <w:rPr>
          <w:rFonts w:ascii="Arial" w:hAnsi="Arial" w:cs="Arial"/>
        </w:rPr>
      </w:pPr>
    </w:p>
    <w:p w14:paraId="1BEAF287" w14:textId="77777777" w:rsidR="002764E3" w:rsidRDefault="002764E3" w:rsidP="002764E3">
      <w:pPr>
        <w:spacing w:line="276" w:lineRule="auto"/>
        <w:jc w:val="both"/>
        <w:rPr>
          <w:rFonts w:ascii="Arial" w:hAnsi="Arial" w:cs="Arial"/>
        </w:rPr>
      </w:pPr>
      <w:r w:rsidRPr="002764E3">
        <w:rPr>
          <w:rFonts w:ascii="Arial" w:hAnsi="Arial" w:cs="Arial"/>
        </w:rPr>
        <w:t xml:space="preserve">5.5 A solução contempla: </w:t>
      </w:r>
    </w:p>
    <w:p w14:paraId="47F4B355" w14:textId="77777777" w:rsidR="002764E3" w:rsidRDefault="002764E3" w:rsidP="002764E3">
      <w:pPr>
        <w:spacing w:line="276" w:lineRule="auto"/>
        <w:jc w:val="both"/>
        <w:rPr>
          <w:rFonts w:ascii="Arial" w:hAnsi="Arial" w:cs="Arial"/>
        </w:rPr>
      </w:pPr>
    </w:p>
    <w:p w14:paraId="74B1A57F" w14:textId="77777777" w:rsidR="002764E3" w:rsidRDefault="002764E3" w:rsidP="002764E3">
      <w:pPr>
        <w:spacing w:line="276" w:lineRule="auto"/>
        <w:jc w:val="both"/>
        <w:rPr>
          <w:rFonts w:ascii="Arial" w:hAnsi="Arial" w:cs="Arial"/>
        </w:rPr>
      </w:pPr>
      <w:r w:rsidRPr="002764E3">
        <w:rPr>
          <w:rFonts w:ascii="Arial" w:hAnsi="Arial" w:cs="Arial"/>
        </w:rPr>
        <w:t>• Registro formal de preços com vigência de até 12 (doze) meses;</w:t>
      </w:r>
    </w:p>
    <w:p w14:paraId="14D122AB" w14:textId="77777777" w:rsidR="002764E3" w:rsidRDefault="002764E3" w:rsidP="002764E3">
      <w:pPr>
        <w:spacing w:line="276" w:lineRule="auto"/>
        <w:jc w:val="both"/>
        <w:rPr>
          <w:rFonts w:ascii="Arial" w:hAnsi="Arial" w:cs="Arial"/>
        </w:rPr>
      </w:pPr>
      <w:r w:rsidRPr="002764E3">
        <w:rPr>
          <w:rFonts w:ascii="Arial" w:hAnsi="Arial" w:cs="Arial"/>
        </w:rPr>
        <w:t xml:space="preserve">• Fornecimento parcelado conforme emissão de Ordem de Fornecimento; </w:t>
      </w:r>
    </w:p>
    <w:p w14:paraId="4602C8FE" w14:textId="77777777" w:rsidR="002764E3" w:rsidRDefault="002764E3" w:rsidP="002764E3">
      <w:pPr>
        <w:spacing w:line="276" w:lineRule="auto"/>
        <w:jc w:val="both"/>
        <w:rPr>
          <w:rFonts w:ascii="Arial" w:hAnsi="Arial" w:cs="Arial"/>
        </w:rPr>
      </w:pPr>
      <w:r w:rsidRPr="002764E3">
        <w:rPr>
          <w:rFonts w:ascii="Arial" w:hAnsi="Arial" w:cs="Arial"/>
        </w:rPr>
        <w:t xml:space="preserve">• Entregas programadas, especialmente para itens perecíveis; </w:t>
      </w:r>
    </w:p>
    <w:p w14:paraId="4AEF1F84" w14:textId="77777777" w:rsidR="002764E3" w:rsidRDefault="002764E3" w:rsidP="002764E3">
      <w:pPr>
        <w:spacing w:line="276" w:lineRule="auto"/>
        <w:jc w:val="both"/>
        <w:rPr>
          <w:rFonts w:ascii="Arial" w:hAnsi="Arial" w:cs="Arial"/>
        </w:rPr>
      </w:pPr>
      <w:r w:rsidRPr="002764E3">
        <w:rPr>
          <w:rFonts w:ascii="Arial" w:hAnsi="Arial" w:cs="Arial"/>
        </w:rPr>
        <w:t xml:space="preserve">• Observância às normas sanitárias vigentes; </w:t>
      </w:r>
    </w:p>
    <w:p w14:paraId="4D6E9E5A" w14:textId="77777777" w:rsidR="002764E3" w:rsidRDefault="002764E3" w:rsidP="002764E3">
      <w:pPr>
        <w:spacing w:line="276" w:lineRule="auto"/>
        <w:jc w:val="both"/>
        <w:rPr>
          <w:rFonts w:ascii="Arial" w:hAnsi="Arial" w:cs="Arial"/>
        </w:rPr>
      </w:pPr>
      <w:r w:rsidRPr="002764E3">
        <w:rPr>
          <w:rFonts w:ascii="Arial" w:hAnsi="Arial" w:cs="Arial"/>
        </w:rPr>
        <w:t xml:space="preserve">• Produtos com qualidade compatível com uso hospitalar, dentro do prazo de validade e em condições adequadas de transporte e armazenamento. </w:t>
      </w:r>
    </w:p>
    <w:p w14:paraId="3369F74A" w14:textId="77777777" w:rsidR="002764E3" w:rsidRDefault="002764E3" w:rsidP="002764E3">
      <w:pPr>
        <w:spacing w:line="276" w:lineRule="auto"/>
        <w:jc w:val="both"/>
        <w:rPr>
          <w:rFonts w:ascii="Arial" w:hAnsi="Arial" w:cs="Arial"/>
        </w:rPr>
      </w:pPr>
    </w:p>
    <w:p w14:paraId="61F4B64B" w14:textId="77777777" w:rsidR="002764E3" w:rsidRDefault="002764E3" w:rsidP="002764E3">
      <w:pPr>
        <w:spacing w:line="276" w:lineRule="auto"/>
        <w:jc w:val="both"/>
        <w:rPr>
          <w:rFonts w:ascii="Arial" w:hAnsi="Arial" w:cs="Arial"/>
        </w:rPr>
      </w:pPr>
      <w:r w:rsidRPr="002764E3">
        <w:rPr>
          <w:rFonts w:ascii="Arial" w:hAnsi="Arial" w:cs="Arial"/>
        </w:rPr>
        <w:lastRenderedPageBreak/>
        <w:t xml:space="preserve">5.6 A solução não envolve prestação de serviços continuados, limitando-se ao fornecimento de bens de consumo, conforme demanda da unidade hospitalar. </w:t>
      </w:r>
    </w:p>
    <w:p w14:paraId="657621C0" w14:textId="77777777" w:rsidR="002764E3" w:rsidRDefault="002764E3" w:rsidP="002764E3">
      <w:pPr>
        <w:spacing w:line="276" w:lineRule="auto"/>
        <w:jc w:val="both"/>
        <w:rPr>
          <w:rFonts w:ascii="Arial" w:hAnsi="Arial" w:cs="Arial"/>
        </w:rPr>
      </w:pPr>
    </w:p>
    <w:p w14:paraId="272CB0B1" w14:textId="77777777" w:rsidR="002764E3" w:rsidRPr="002764E3" w:rsidRDefault="002764E3" w:rsidP="002764E3">
      <w:pPr>
        <w:spacing w:line="276" w:lineRule="auto"/>
        <w:jc w:val="both"/>
        <w:rPr>
          <w:rFonts w:ascii="Arial" w:hAnsi="Arial" w:cs="Arial"/>
          <w:b/>
          <w:bCs/>
        </w:rPr>
      </w:pPr>
      <w:r w:rsidRPr="002764E3">
        <w:rPr>
          <w:rFonts w:ascii="Arial" w:hAnsi="Arial" w:cs="Arial"/>
          <w:b/>
          <w:bCs/>
        </w:rPr>
        <w:t xml:space="preserve">6. DOS REQUISITOS DA CONTRATAÇÃO: </w:t>
      </w:r>
    </w:p>
    <w:p w14:paraId="5DC0A81D" w14:textId="77777777" w:rsidR="002764E3" w:rsidRDefault="002764E3" w:rsidP="002764E3">
      <w:pPr>
        <w:spacing w:line="276" w:lineRule="auto"/>
        <w:jc w:val="both"/>
        <w:rPr>
          <w:rFonts w:ascii="Arial" w:hAnsi="Arial" w:cs="Arial"/>
        </w:rPr>
      </w:pPr>
    </w:p>
    <w:p w14:paraId="321D17FE" w14:textId="77777777" w:rsidR="002764E3" w:rsidRDefault="002764E3" w:rsidP="002764E3">
      <w:pPr>
        <w:spacing w:line="276" w:lineRule="auto"/>
        <w:jc w:val="both"/>
        <w:rPr>
          <w:rFonts w:ascii="Arial" w:hAnsi="Arial" w:cs="Arial"/>
        </w:rPr>
      </w:pPr>
      <w:r w:rsidRPr="002764E3">
        <w:rPr>
          <w:rFonts w:ascii="Arial" w:hAnsi="Arial" w:cs="Arial"/>
        </w:rPr>
        <w:t xml:space="preserve">6.1 Fundamentação Sanitária </w:t>
      </w:r>
    </w:p>
    <w:p w14:paraId="0330287A" w14:textId="77777777" w:rsidR="002764E3" w:rsidRDefault="002764E3" w:rsidP="002764E3">
      <w:pPr>
        <w:spacing w:line="276" w:lineRule="auto"/>
        <w:jc w:val="both"/>
        <w:rPr>
          <w:rFonts w:ascii="Arial" w:hAnsi="Arial" w:cs="Arial"/>
        </w:rPr>
      </w:pPr>
    </w:p>
    <w:p w14:paraId="72A49633" w14:textId="77777777" w:rsidR="002764E3" w:rsidRDefault="002764E3" w:rsidP="002764E3">
      <w:pPr>
        <w:spacing w:line="276" w:lineRule="auto"/>
        <w:jc w:val="both"/>
        <w:rPr>
          <w:rFonts w:ascii="Arial" w:hAnsi="Arial" w:cs="Arial"/>
        </w:rPr>
      </w:pPr>
      <w:r w:rsidRPr="002764E3">
        <w:rPr>
          <w:rFonts w:ascii="Arial" w:hAnsi="Arial" w:cs="Arial"/>
        </w:rPr>
        <w:t xml:space="preserve">6.1.1 O fornecimento dos gêneros alimentícios deverá observar rigorosamente a legislação sanitária vigente, especialmente: </w:t>
      </w:r>
    </w:p>
    <w:p w14:paraId="6E4C3BE4" w14:textId="77777777" w:rsidR="002764E3" w:rsidRDefault="002764E3" w:rsidP="002764E3">
      <w:pPr>
        <w:spacing w:line="276" w:lineRule="auto"/>
        <w:jc w:val="both"/>
        <w:rPr>
          <w:rFonts w:ascii="Arial" w:hAnsi="Arial" w:cs="Arial"/>
        </w:rPr>
      </w:pPr>
    </w:p>
    <w:p w14:paraId="62A58F19" w14:textId="77777777" w:rsidR="002764E3" w:rsidRDefault="002764E3" w:rsidP="002764E3">
      <w:pPr>
        <w:spacing w:line="276" w:lineRule="auto"/>
        <w:jc w:val="both"/>
        <w:rPr>
          <w:rFonts w:ascii="Arial" w:hAnsi="Arial" w:cs="Arial"/>
        </w:rPr>
      </w:pPr>
      <w:r w:rsidRPr="002764E3">
        <w:rPr>
          <w:rFonts w:ascii="Arial" w:hAnsi="Arial" w:cs="Arial"/>
        </w:rPr>
        <w:t xml:space="preserve">• RDC nº 275/2002 – Regulamento Técnico de Procedimentos Operacionais Padronizados aplicados aos Estabelecimentos Produtores/Industrializadores de Alimentos; </w:t>
      </w:r>
    </w:p>
    <w:p w14:paraId="466EAD5F" w14:textId="77777777" w:rsidR="002764E3" w:rsidRDefault="002764E3" w:rsidP="002764E3">
      <w:pPr>
        <w:spacing w:line="276" w:lineRule="auto"/>
        <w:jc w:val="both"/>
        <w:rPr>
          <w:rFonts w:ascii="Arial" w:hAnsi="Arial" w:cs="Arial"/>
        </w:rPr>
      </w:pPr>
      <w:r w:rsidRPr="002764E3">
        <w:rPr>
          <w:rFonts w:ascii="Arial" w:hAnsi="Arial" w:cs="Arial"/>
        </w:rPr>
        <w:t xml:space="preserve">• RDC nº 216/2004 – Regulamento Técnico de Boas Práticas para Serviços de Alimentação; • RDC nº 360/2003 – Regulamento Técnico sobre Rotulagem Nutricional de Alimentos Embalados; </w:t>
      </w:r>
    </w:p>
    <w:p w14:paraId="0F91D8D6" w14:textId="77777777" w:rsidR="002764E3" w:rsidRDefault="002764E3" w:rsidP="002764E3">
      <w:pPr>
        <w:spacing w:line="276" w:lineRule="auto"/>
        <w:jc w:val="both"/>
        <w:rPr>
          <w:rFonts w:ascii="Arial" w:hAnsi="Arial" w:cs="Arial"/>
        </w:rPr>
      </w:pPr>
      <w:r w:rsidRPr="002764E3">
        <w:rPr>
          <w:rFonts w:ascii="Arial" w:hAnsi="Arial" w:cs="Arial"/>
        </w:rPr>
        <w:t xml:space="preserve">• RDC nº 26/2015 – Dispõe sobre os requisitos para rotulagem obrigatória dos principais alimentos que causam alergias alimentares; </w:t>
      </w:r>
    </w:p>
    <w:p w14:paraId="2CFBE5BE" w14:textId="77777777" w:rsidR="002764E3" w:rsidRDefault="002764E3" w:rsidP="002764E3">
      <w:pPr>
        <w:spacing w:line="276" w:lineRule="auto"/>
        <w:jc w:val="both"/>
        <w:rPr>
          <w:rFonts w:ascii="Arial" w:hAnsi="Arial" w:cs="Arial"/>
        </w:rPr>
      </w:pPr>
      <w:r w:rsidRPr="002764E3">
        <w:rPr>
          <w:rFonts w:ascii="Arial" w:hAnsi="Arial" w:cs="Arial"/>
        </w:rPr>
        <w:t xml:space="preserve">• Demais normas complementares expedidas pela ANVISA, Ministério da Saúde, Ministério da Agricultura e Vigilância Sanitária local. </w:t>
      </w:r>
    </w:p>
    <w:p w14:paraId="3DC1E327" w14:textId="77777777" w:rsidR="002764E3" w:rsidRDefault="002764E3" w:rsidP="002764E3">
      <w:pPr>
        <w:spacing w:line="276" w:lineRule="auto"/>
        <w:jc w:val="both"/>
        <w:rPr>
          <w:rFonts w:ascii="Arial" w:hAnsi="Arial" w:cs="Arial"/>
        </w:rPr>
      </w:pPr>
    </w:p>
    <w:p w14:paraId="32AC2AB7" w14:textId="77777777" w:rsidR="002764E3" w:rsidRDefault="002764E3" w:rsidP="002764E3">
      <w:pPr>
        <w:spacing w:line="276" w:lineRule="auto"/>
        <w:jc w:val="both"/>
        <w:rPr>
          <w:rFonts w:ascii="Arial" w:hAnsi="Arial" w:cs="Arial"/>
        </w:rPr>
      </w:pPr>
      <w:r w:rsidRPr="002764E3">
        <w:rPr>
          <w:rFonts w:ascii="Arial" w:hAnsi="Arial" w:cs="Arial"/>
        </w:rPr>
        <w:t xml:space="preserve">6.1.2 A CONTRATADA deverá assegurar que os produtos fornecidos estejam em conformidade com as Boas Práticas de Fabricação, armazenamento, transporte e manipulação, garantindo segurança alimentar e qualidade adequada ao consumo hospitalar. </w:t>
      </w:r>
    </w:p>
    <w:p w14:paraId="2B425B00" w14:textId="77777777" w:rsidR="002764E3" w:rsidRDefault="002764E3" w:rsidP="002764E3">
      <w:pPr>
        <w:spacing w:line="276" w:lineRule="auto"/>
        <w:jc w:val="both"/>
        <w:rPr>
          <w:rFonts w:ascii="Arial" w:hAnsi="Arial" w:cs="Arial"/>
        </w:rPr>
      </w:pPr>
    </w:p>
    <w:p w14:paraId="00A06B81" w14:textId="77777777" w:rsidR="002764E3" w:rsidRDefault="002764E3" w:rsidP="002764E3">
      <w:pPr>
        <w:spacing w:line="276" w:lineRule="auto"/>
        <w:jc w:val="both"/>
        <w:rPr>
          <w:rFonts w:ascii="Arial" w:hAnsi="Arial" w:cs="Arial"/>
        </w:rPr>
      </w:pPr>
      <w:r w:rsidRPr="002764E3">
        <w:rPr>
          <w:rFonts w:ascii="Arial" w:hAnsi="Arial" w:cs="Arial"/>
        </w:rPr>
        <w:t xml:space="preserve">6.2 Condições gerais de aceitação </w:t>
      </w:r>
    </w:p>
    <w:p w14:paraId="7AFC2DF6" w14:textId="77777777" w:rsidR="002764E3" w:rsidRDefault="002764E3" w:rsidP="002764E3">
      <w:pPr>
        <w:spacing w:line="276" w:lineRule="auto"/>
        <w:jc w:val="both"/>
        <w:rPr>
          <w:rFonts w:ascii="Arial" w:hAnsi="Arial" w:cs="Arial"/>
        </w:rPr>
      </w:pPr>
    </w:p>
    <w:p w14:paraId="15945F48" w14:textId="77777777" w:rsidR="002764E3" w:rsidRDefault="002764E3" w:rsidP="002764E3">
      <w:pPr>
        <w:spacing w:line="276" w:lineRule="auto"/>
        <w:jc w:val="both"/>
        <w:rPr>
          <w:rFonts w:ascii="Arial" w:hAnsi="Arial" w:cs="Arial"/>
        </w:rPr>
      </w:pPr>
      <w:r w:rsidRPr="002764E3">
        <w:rPr>
          <w:rFonts w:ascii="Arial" w:hAnsi="Arial" w:cs="Arial"/>
        </w:rPr>
        <w:t xml:space="preserve">Não serão aceitos gêneros alimentícios cujas embalagens estejam violadas, amassadas, estufadas, rasgadas, com vazamentos ou qualquer outro dano que comprometa a integridade do produto. Também não serão aceitos produtos que apresentem alteração em suas características organolépticas (cor, odor, sabor, textura ou aparência), ou qualquer indício de deterioração, contaminação ou descumprimento das normas sanitárias vigentes. </w:t>
      </w:r>
    </w:p>
    <w:p w14:paraId="4CFF6B76" w14:textId="77777777" w:rsidR="002764E3" w:rsidRDefault="002764E3" w:rsidP="002764E3">
      <w:pPr>
        <w:spacing w:line="276" w:lineRule="auto"/>
        <w:jc w:val="both"/>
        <w:rPr>
          <w:rFonts w:ascii="Arial" w:hAnsi="Arial" w:cs="Arial"/>
        </w:rPr>
      </w:pPr>
    </w:p>
    <w:p w14:paraId="33CEDAAE" w14:textId="78180832" w:rsidR="002764E3" w:rsidRDefault="002764E3" w:rsidP="002764E3">
      <w:pPr>
        <w:spacing w:line="276" w:lineRule="auto"/>
        <w:jc w:val="both"/>
        <w:rPr>
          <w:rFonts w:ascii="Arial" w:hAnsi="Arial" w:cs="Arial"/>
        </w:rPr>
      </w:pPr>
      <w:r w:rsidRPr="002764E3">
        <w:rPr>
          <w:rFonts w:ascii="Arial" w:hAnsi="Arial" w:cs="Arial"/>
        </w:rPr>
        <w:t xml:space="preserve">6.3 Substituição por não conformidade </w:t>
      </w:r>
    </w:p>
    <w:p w14:paraId="4AA4DCEB" w14:textId="77777777" w:rsidR="002764E3" w:rsidRDefault="002764E3" w:rsidP="002764E3">
      <w:pPr>
        <w:spacing w:line="276" w:lineRule="auto"/>
        <w:jc w:val="both"/>
        <w:rPr>
          <w:rFonts w:ascii="Arial" w:hAnsi="Arial" w:cs="Arial"/>
        </w:rPr>
      </w:pPr>
    </w:p>
    <w:p w14:paraId="59C8531D" w14:textId="77777777" w:rsidR="002764E3" w:rsidRDefault="002764E3" w:rsidP="002764E3">
      <w:pPr>
        <w:spacing w:line="276" w:lineRule="auto"/>
        <w:jc w:val="both"/>
        <w:rPr>
          <w:rFonts w:ascii="Arial" w:hAnsi="Arial" w:cs="Arial"/>
        </w:rPr>
      </w:pPr>
      <w:r w:rsidRPr="002764E3">
        <w:rPr>
          <w:rFonts w:ascii="Arial" w:hAnsi="Arial" w:cs="Arial"/>
        </w:rPr>
        <w:t xml:space="preserve">6.3.1 Caso seja constatada, após a entrega ou durante a abertura para uso, qualquer alteração que comprometa a qualidade ou segurança do alimento, a CONTRATADA deverá proceder à substituição imediata do item, mediante solicitação formal da unidade requisitante. </w:t>
      </w:r>
    </w:p>
    <w:p w14:paraId="4FD1F87A" w14:textId="2CD952F0" w:rsidR="002764E3" w:rsidRDefault="002764E3" w:rsidP="002764E3">
      <w:pPr>
        <w:spacing w:line="276" w:lineRule="auto"/>
        <w:jc w:val="both"/>
        <w:rPr>
          <w:rFonts w:ascii="Arial" w:hAnsi="Arial" w:cs="Arial"/>
        </w:rPr>
      </w:pPr>
      <w:r w:rsidRPr="002764E3">
        <w:rPr>
          <w:rFonts w:ascii="Arial" w:hAnsi="Arial" w:cs="Arial"/>
        </w:rPr>
        <w:t xml:space="preserve">6.3.2 Quando os produtos entregues não atenderem às especificações técnicas, padrões de qualidade ou condições sanitárias exigidas, a CONTRATADA, após notificação formal, ficará </w:t>
      </w:r>
      <w:r w:rsidRPr="002764E3">
        <w:rPr>
          <w:rFonts w:ascii="Arial" w:hAnsi="Arial" w:cs="Arial"/>
        </w:rPr>
        <w:lastRenderedPageBreak/>
        <w:t>obrigada a substituí</w:t>
      </w:r>
      <w:r>
        <w:rPr>
          <w:rFonts w:ascii="Arial" w:hAnsi="Arial" w:cs="Arial"/>
        </w:rPr>
        <w:t>-</w:t>
      </w:r>
      <w:r w:rsidRPr="002764E3">
        <w:rPr>
          <w:rFonts w:ascii="Arial" w:hAnsi="Arial" w:cs="Arial"/>
        </w:rPr>
        <w:t xml:space="preserve">los no prazo máximo de 24 (vinte e quatro) horas, sem ônus adicional para a Administração. </w:t>
      </w:r>
    </w:p>
    <w:p w14:paraId="4B4E14FB" w14:textId="77777777" w:rsidR="002764E3" w:rsidRDefault="002764E3" w:rsidP="002764E3">
      <w:pPr>
        <w:spacing w:line="276" w:lineRule="auto"/>
        <w:jc w:val="both"/>
        <w:rPr>
          <w:rFonts w:ascii="Arial" w:hAnsi="Arial" w:cs="Arial"/>
        </w:rPr>
      </w:pPr>
    </w:p>
    <w:p w14:paraId="0DCAD1F2" w14:textId="77777777" w:rsidR="002764E3" w:rsidRDefault="002764E3" w:rsidP="002764E3">
      <w:pPr>
        <w:spacing w:line="276" w:lineRule="auto"/>
        <w:jc w:val="both"/>
        <w:rPr>
          <w:rFonts w:ascii="Arial" w:hAnsi="Arial" w:cs="Arial"/>
        </w:rPr>
      </w:pPr>
      <w:r w:rsidRPr="002764E3">
        <w:rPr>
          <w:rFonts w:ascii="Arial" w:hAnsi="Arial" w:cs="Arial"/>
        </w:rPr>
        <w:t xml:space="preserve">6.4 Divergência de quantitativos </w:t>
      </w:r>
    </w:p>
    <w:p w14:paraId="42F4C127" w14:textId="77777777" w:rsidR="002764E3" w:rsidRDefault="002764E3" w:rsidP="002764E3">
      <w:pPr>
        <w:spacing w:line="276" w:lineRule="auto"/>
        <w:jc w:val="both"/>
        <w:rPr>
          <w:rFonts w:ascii="Arial" w:hAnsi="Arial" w:cs="Arial"/>
        </w:rPr>
      </w:pPr>
    </w:p>
    <w:p w14:paraId="7D1E5D91" w14:textId="38E4F76C" w:rsidR="002764E3" w:rsidRDefault="002764E3" w:rsidP="002764E3">
      <w:pPr>
        <w:spacing w:line="276" w:lineRule="auto"/>
        <w:jc w:val="both"/>
        <w:rPr>
          <w:rFonts w:ascii="Arial" w:hAnsi="Arial" w:cs="Arial"/>
        </w:rPr>
      </w:pPr>
      <w:r w:rsidRPr="002764E3">
        <w:rPr>
          <w:rFonts w:ascii="Arial" w:hAnsi="Arial" w:cs="Arial"/>
        </w:rPr>
        <w:t>No caso de divergência entre a Ordem de Fornecimento e os quantitativos efetivamente entregues, a CONTRATADA deverá regularizar a pendência no prazo máximo de 24 (vinte e quatro) horas, contadas da comunicação formal.</w:t>
      </w:r>
    </w:p>
    <w:p w14:paraId="7937650E" w14:textId="77777777" w:rsidR="002764E3" w:rsidRDefault="002764E3" w:rsidP="002764E3">
      <w:pPr>
        <w:spacing w:line="276" w:lineRule="auto"/>
        <w:jc w:val="both"/>
        <w:rPr>
          <w:rFonts w:ascii="Arial" w:hAnsi="Arial" w:cs="Arial"/>
        </w:rPr>
      </w:pPr>
    </w:p>
    <w:p w14:paraId="3DA88652" w14:textId="77777777" w:rsidR="002764E3" w:rsidRDefault="002764E3" w:rsidP="002764E3">
      <w:pPr>
        <w:spacing w:line="276" w:lineRule="auto"/>
        <w:jc w:val="both"/>
        <w:rPr>
          <w:rFonts w:ascii="Arial" w:hAnsi="Arial" w:cs="Arial"/>
        </w:rPr>
      </w:pPr>
      <w:r w:rsidRPr="002764E3">
        <w:rPr>
          <w:rFonts w:ascii="Arial" w:hAnsi="Arial" w:cs="Arial"/>
        </w:rPr>
        <w:t xml:space="preserve">6.5 Penalidades </w:t>
      </w:r>
    </w:p>
    <w:p w14:paraId="7BB80AAB" w14:textId="77777777" w:rsidR="002764E3" w:rsidRDefault="002764E3" w:rsidP="002764E3">
      <w:pPr>
        <w:spacing w:line="276" w:lineRule="auto"/>
        <w:jc w:val="both"/>
        <w:rPr>
          <w:rFonts w:ascii="Arial" w:hAnsi="Arial" w:cs="Arial"/>
        </w:rPr>
      </w:pPr>
    </w:p>
    <w:p w14:paraId="2A2B39B3" w14:textId="77777777" w:rsidR="002764E3" w:rsidRDefault="002764E3" w:rsidP="002764E3">
      <w:pPr>
        <w:spacing w:line="276" w:lineRule="auto"/>
        <w:jc w:val="both"/>
        <w:rPr>
          <w:rFonts w:ascii="Arial" w:hAnsi="Arial" w:cs="Arial"/>
        </w:rPr>
      </w:pPr>
      <w:r w:rsidRPr="002764E3">
        <w:rPr>
          <w:rFonts w:ascii="Arial" w:hAnsi="Arial" w:cs="Arial"/>
        </w:rPr>
        <w:t xml:space="preserve">O descumprimento dos prazos e condições estabelecidas sujeitará a CONTRATADA às penalidades previstas no edital, na Ata de Registro de Preços e na legislação vigente, especialmente na Lei nº 14.133/2021. </w:t>
      </w:r>
    </w:p>
    <w:p w14:paraId="67020061" w14:textId="77777777" w:rsidR="002764E3" w:rsidRDefault="002764E3" w:rsidP="002764E3">
      <w:pPr>
        <w:spacing w:line="276" w:lineRule="auto"/>
        <w:jc w:val="both"/>
        <w:rPr>
          <w:rFonts w:ascii="Arial" w:hAnsi="Arial" w:cs="Arial"/>
        </w:rPr>
      </w:pPr>
    </w:p>
    <w:p w14:paraId="6417F074" w14:textId="77777777" w:rsidR="002764E3" w:rsidRDefault="002764E3" w:rsidP="002764E3">
      <w:pPr>
        <w:spacing w:line="276" w:lineRule="auto"/>
        <w:jc w:val="both"/>
        <w:rPr>
          <w:rFonts w:ascii="Arial" w:hAnsi="Arial" w:cs="Arial"/>
        </w:rPr>
      </w:pPr>
      <w:r w:rsidRPr="002764E3">
        <w:rPr>
          <w:rFonts w:ascii="Arial" w:hAnsi="Arial" w:cs="Arial"/>
        </w:rPr>
        <w:t xml:space="preserve">6.6 Condições de rotulagem, transporte e entrega Todos os gêneros alimentícios deverão: </w:t>
      </w:r>
    </w:p>
    <w:p w14:paraId="4A1E31FA" w14:textId="77777777" w:rsidR="002764E3" w:rsidRDefault="002764E3" w:rsidP="002764E3">
      <w:pPr>
        <w:spacing w:line="276" w:lineRule="auto"/>
        <w:jc w:val="both"/>
        <w:rPr>
          <w:rFonts w:ascii="Arial" w:hAnsi="Arial" w:cs="Arial"/>
        </w:rPr>
      </w:pPr>
    </w:p>
    <w:p w14:paraId="00A17D63" w14:textId="77777777" w:rsidR="002764E3" w:rsidRDefault="002764E3" w:rsidP="002764E3">
      <w:pPr>
        <w:spacing w:line="276" w:lineRule="auto"/>
        <w:jc w:val="both"/>
        <w:rPr>
          <w:rFonts w:ascii="Arial" w:hAnsi="Arial" w:cs="Arial"/>
        </w:rPr>
      </w:pPr>
      <w:r w:rsidRPr="002764E3">
        <w:rPr>
          <w:rFonts w:ascii="Arial" w:hAnsi="Arial" w:cs="Arial"/>
        </w:rPr>
        <w:t xml:space="preserve">a) Ser entregues em embalagens íntegras e adequadas à natureza do produto; </w:t>
      </w:r>
    </w:p>
    <w:p w14:paraId="06494210" w14:textId="77777777" w:rsidR="002764E3" w:rsidRDefault="002764E3" w:rsidP="002764E3">
      <w:pPr>
        <w:spacing w:line="276" w:lineRule="auto"/>
        <w:jc w:val="both"/>
        <w:rPr>
          <w:rFonts w:ascii="Arial" w:hAnsi="Arial" w:cs="Arial"/>
        </w:rPr>
      </w:pPr>
      <w:r w:rsidRPr="002764E3">
        <w:rPr>
          <w:rFonts w:ascii="Arial" w:hAnsi="Arial" w:cs="Arial"/>
        </w:rPr>
        <w:t xml:space="preserve">b) Conter identificação do fabricante, CNPJ, data de fabricação, prazo de validade, número do lote e informações nutricionais, conforme legislação vigente; </w:t>
      </w:r>
    </w:p>
    <w:p w14:paraId="710D099A" w14:textId="77777777" w:rsidR="002764E3" w:rsidRDefault="002764E3" w:rsidP="002764E3">
      <w:pPr>
        <w:spacing w:line="276" w:lineRule="auto"/>
        <w:jc w:val="both"/>
        <w:rPr>
          <w:rFonts w:ascii="Arial" w:hAnsi="Arial" w:cs="Arial"/>
        </w:rPr>
      </w:pPr>
      <w:r w:rsidRPr="002764E3">
        <w:rPr>
          <w:rFonts w:ascii="Arial" w:hAnsi="Arial" w:cs="Arial"/>
        </w:rPr>
        <w:t xml:space="preserve">c) Apresentar rotulagem de alergênicos, quando aplicável; </w:t>
      </w:r>
    </w:p>
    <w:p w14:paraId="6C4BD572" w14:textId="77777777" w:rsidR="002764E3" w:rsidRDefault="002764E3" w:rsidP="002764E3">
      <w:pPr>
        <w:spacing w:line="276" w:lineRule="auto"/>
        <w:jc w:val="both"/>
        <w:rPr>
          <w:rFonts w:ascii="Arial" w:hAnsi="Arial" w:cs="Arial"/>
        </w:rPr>
      </w:pPr>
      <w:r w:rsidRPr="002764E3">
        <w:rPr>
          <w:rFonts w:ascii="Arial" w:hAnsi="Arial" w:cs="Arial"/>
        </w:rPr>
        <w:t xml:space="preserve">d) Ser transportados em veículos apropriados, limpos e em condições higiênico-sanitárias adequadas, observando-se as exigências da vigilância sanitária; </w:t>
      </w:r>
    </w:p>
    <w:p w14:paraId="58A29840" w14:textId="77777777" w:rsidR="002764E3" w:rsidRDefault="002764E3" w:rsidP="002764E3">
      <w:pPr>
        <w:spacing w:line="276" w:lineRule="auto"/>
        <w:jc w:val="both"/>
        <w:rPr>
          <w:rFonts w:ascii="Arial" w:hAnsi="Arial" w:cs="Arial"/>
        </w:rPr>
      </w:pPr>
      <w:r w:rsidRPr="002764E3">
        <w:rPr>
          <w:rFonts w:ascii="Arial" w:hAnsi="Arial" w:cs="Arial"/>
        </w:rPr>
        <w:t xml:space="preserve">e) No caso de produtos perecíveis, serem mantidos sob temperatura adequada durante o transporte e entrega, conforme normas sanitárias. </w:t>
      </w:r>
    </w:p>
    <w:p w14:paraId="4FBC5617" w14:textId="77777777" w:rsidR="002764E3" w:rsidRDefault="002764E3" w:rsidP="002764E3">
      <w:pPr>
        <w:spacing w:line="276" w:lineRule="auto"/>
        <w:jc w:val="both"/>
        <w:rPr>
          <w:rFonts w:ascii="Arial" w:hAnsi="Arial" w:cs="Arial"/>
        </w:rPr>
      </w:pPr>
    </w:p>
    <w:p w14:paraId="2AB9BC71" w14:textId="77777777" w:rsidR="002764E3" w:rsidRDefault="002764E3" w:rsidP="002764E3">
      <w:pPr>
        <w:spacing w:line="276" w:lineRule="auto"/>
        <w:jc w:val="both"/>
        <w:rPr>
          <w:rFonts w:ascii="Arial" w:hAnsi="Arial" w:cs="Arial"/>
        </w:rPr>
      </w:pPr>
      <w:r w:rsidRPr="002764E3">
        <w:rPr>
          <w:rFonts w:ascii="Arial" w:hAnsi="Arial" w:cs="Arial"/>
        </w:rPr>
        <w:t xml:space="preserve">6.7 Carnes e derivados </w:t>
      </w:r>
    </w:p>
    <w:p w14:paraId="4F264DF3" w14:textId="77777777" w:rsidR="002764E3" w:rsidRDefault="002764E3" w:rsidP="002764E3">
      <w:pPr>
        <w:spacing w:line="276" w:lineRule="auto"/>
        <w:jc w:val="both"/>
        <w:rPr>
          <w:rFonts w:ascii="Arial" w:hAnsi="Arial" w:cs="Arial"/>
        </w:rPr>
      </w:pPr>
    </w:p>
    <w:p w14:paraId="2BE62EF8" w14:textId="77777777" w:rsidR="002764E3" w:rsidRDefault="002764E3" w:rsidP="002764E3">
      <w:pPr>
        <w:spacing w:line="276" w:lineRule="auto"/>
        <w:jc w:val="both"/>
        <w:rPr>
          <w:rFonts w:ascii="Arial" w:hAnsi="Arial" w:cs="Arial"/>
        </w:rPr>
      </w:pPr>
      <w:r w:rsidRPr="002764E3">
        <w:rPr>
          <w:rFonts w:ascii="Arial" w:hAnsi="Arial" w:cs="Arial"/>
        </w:rPr>
        <w:t xml:space="preserve">a) Deverão ser entregues em embalagens plásticas apropriadas, sem acúmulo de líquidos e sem sinais de descongelamento prévio; </w:t>
      </w:r>
    </w:p>
    <w:p w14:paraId="1DC68DD1" w14:textId="77777777" w:rsidR="002764E3" w:rsidRDefault="002764E3" w:rsidP="002764E3">
      <w:pPr>
        <w:spacing w:line="276" w:lineRule="auto"/>
        <w:jc w:val="both"/>
        <w:rPr>
          <w:rFonts w:ascii="Arial" w:hAnsi="Arial" w:cs="Arial"/>
        </w:rPr>
      </w:pPr>
      <w:r w:rsidRPr="002764E3">
        <w:rPr>
          <w:rFonts w:ascii="Arial" w:hAnsi="Arial" w:cs="Arial"/>
        </w:rPr>
        <w:t xml:space="preserve">b) Devem conter rotulagem completa (identificação, validade, lote, informações nutricionais e registro no órgão competente); </w:t>
      </w:r>
    </w:p>
    <w:p w14:paraId="0E13D691" w14:textId="77777777" w:rsidR="002764E3" w:rsidRDefault="002764E3" w:rsidP="002764E3">
      <w:pPr>
        <w:spacing w:line="276" w:lineRule="auto"/>
        <w:jc w:val="both"/>
        <w:rPr>
          <w:rFonts w:ascii="Arial" w:hAnsi="Arial" w:cs="Arial"/>
        </w:rPr>
      </w:pPr>
      <w:r w:rsidRPr="002764E3">
        <w:rPr>
          <w:rFonts w:ascii="Arial" w:hAnsi="Arial" w:cs="Arial"/>
        </w:rPr>
        <w:t xml:space="preserve">c) Devem possuir inspeção oficial (SIF, SIE ou SIM); </w:t>
      </w:r>
    </w:p>
    <w:p w14:paraId="2D71001C" w14:textId="631DECD7" w:rsidR="002764E3" w:rsidRDefault="002764E3" w:rsidP="002764E3">
      <w:pPr>
        <w:spacing w:line="276" w:lineRule="auto"/>
        <w:jc w:val="both"/>
        <w:rPr>
          <w:rFonts w:ascii="Arial" w:hAnsi="Arial" w:cs="Arial"/>
        </w:rPr>
      </w:pPr>
      <w:r w:rsidRPr="002764E3">
        <w:rPr>
          <w:rFonts w:ascii="Arial" w:hAnsi="Arial" w:cs="Arial"/>
        </w:rPr>
        <w:t xml:space="preserve">d) Deverão ser transportados em veículos refrigerados com comprovação de regularidade sanitária; </w:t>
      </w:r>
    </w:p>
    <w:p w14:paraId="6D9C7B4E" w14:textId="77777777" w:rsidR="002764E3" w:rsidRDefault="002764E3" w:rsidP="002764E3">
      <w:pPr>
        <w:spacing w:line="276" w:lineRule="auto"/>
        <w:jc w:val="both"/>
        <w:rPr>
          <w:rFonts w:ascii="Arial" w:hAnsi="Arial" w:cs="Arial"/>
        </w:rPr>
      </w:pPr>
      <w:r w:rsidRPr="002764E3">
        <w:rPr>
          <w:rFonts w:ascii="Arial" w:hAnsi="Arial" w:cs="Arial"/>
        </w:rPr>
        <w:t xml:space="preserve">e) As peças deverão ser entregues congeladas, conforme especificação constante no Termo de Referência. </w:t>
      </w:r>
    </w:p>
    <w:p w14:paraId="77DC8EC6" w14:textId="77777777" w:rsidR="002764E3" w:rsidRDefault="002764E3" w:rsidP="002764E3">
      <w:pPr>
        <w:spacing w:line="276" w:lineRule="auto"/>
        <w:jc w:val="both"/>
        <w:rPr>
          <w:rFonts w:ascii="Arial" w:hAnsi="Arial" w:cs="Arial"/>
        </w:rPr>
      </w:pPr>
    </w:p>
    <w:p w14:paraId="326980AF" w14:textId="77777777" w:rsidR="002764E3" w:rsidRDefault="002764E3" w:rsidP="002764E3">
      <w:pPr>
        <w:spacing w:line="276" w:lineRule="auto"/>
        <w:jc w:val="both"/>
        <w:rPr>
          <w:rFonts w:ascii="Arial" w:hAnsi="Arial" w:cs="Arial"/>
        </w:rPr>
      </w:pPr>
      <w:r w:rsidRPr="002764E3">
        <w:rPr>
          <w:rFonts w:ascii="Arial" w:hAnsi="Arial" w:cs="Arial"/>
        </w:rPr>
        <w:t xml:space="preserve">6.8 Hortifrutigranjeiros </w:t>
      </w:r>
    </w:p>
    <w:p w14:paraId="3A4E5F85" w14:textId="77777777" w:rsidR="002764E3" w:rsidRDefault="002764E3" w:rsidP="002764E3">
      <w:pPr>
        <w:spacing w:line="276" w:lineRule="auto"/>
        <w:jc w:val="both"/>
        <w:rPr>
          <w:rFonts w:ascii="Arial" w:hAnsi="Arial" w:cs="Arial"/>
        </w:rPr>
      </w:pPr>
      <w:r w:rsidRPr="002764E3">
        <w:rPr>
          <w:rFonts w:ascii="Arial" w:hAnsi="Arial" w:cs="Arial"/>
        </w:rPr>
        <w:lastRenderedPageBreak/>
        <w:t xml:space="preserve">Os produtos in natura deverão ser de boa qualidade, apresentando grau de maturação adequado ao consumo e resistência ao transporte, isentos de danos físicos, sujidades, parasitas, larvas, fungos ou quaisquer substâncias nocivas à saúde. Folhosos deverão apresentar folhas frescas, limpas, firmes e sem manchas. Frutas deverão apresentar textura e consistência próprias da espécie, sem ferimentos ou deterioração. </w:t>
      </w:r>
    </w:p>
    <w:p w14:paraId="5956E3B1" w14:textId="77777777" w:rsidR="002764E3" w:rsidRDefault="002764E3" w:rsidP="002764E3">
      <w:pPr>
        <w:spacing w:line="276" w:lineRule="auto"/>
        <w:jc w:val="both"/>
        <w:rPr>
          <w:rFonts w:ascii="Arial" w:hAnsi="Arial" w:cs="Arial"/>
        </w:rPr>
      </w:pPr>
    </w:p>
    <w:p w14:paraId="7AE7B54C" w14:textId="77777777" w:rsidR="002764E3" w:rsidRDefault="002764E3" w:rsidP="002764E3">
      <w:pPr>
        <w:spacing w:line="276" w:lineRule="auto"/>
        <w:jc w:val="both"/>
        <w:rPr>
          <w:rFonts w:ascii="Arial" w:hAnsi="Arial" w:cs="Arial"/>
        </w:rPr>
      </w:pPr>
      <w:r w:rsidRPr="002764E3">
        <w:rPr>
          <w:rFonts w:ascii="Arial" w:hAnsi="Arial" w:cs="Arial"/>
        </w:rPr>
        <w:t xml:space="preserve">6.9 Alimentos secos e não perecíveis </w:t>
      </w:r>
    </w:p>
    <w:p w14:paraId="29993BBB" w14:textId="77777777" w:rsidR="002764E3" w:rsidRDefault="002764E3" w:rsidP="002764E3">
      <w:pPr>
        <w:spacing w:line="276" w:lineRule="auto"/>
        <w:jc w:val="both"/>
        <w:rPr>
          <w:rFonts w:ascii="Arial" w:hAnsi="Arial" w:cs="Arial"/>
        </w:rPr>
      </w:pPr>
    </w:p>
    <w:p w14:paraId="558F1B0C" w14:textId="77777777" w:rsidR="002764E3" w:rsidRDefault="002764E3" w:rsidP="002764E3">
      <w:pPr>
        <w:spacing w:line="276" w:lineRule="auto"/>
        <w:jc w:val="both"/>
        <w:rPr>
          <w:rFonts w:ascii="Arial" w:hAnsi="Arial" w:cs="Arial"/>
        </w:rPr>
      </w:pPr>
      <w:r w:rsidRPr="002764E3">
        <w:rPr>
          <w:rFonts w:ascii="Arial" w:hAnsi="Arial" w:cs="Arial"/>
        </w:rPr>
        <w:t xml:space="preserve">Deverão apresentar boa qualidade, embalagens íntegras, ausência de umidade, mofo, insetos, parasitas ou qualquer indício de contaminação, respeitando prazo de validade compatível com o consumo institucional. </w:t>
      </w:r>
    </w:p>
    <w:p w14:paraId="13EBC77F" w14:textId="77777777" w:rsidR="002764E3" w:rsidRDefault="002764E3" w:rsidP="002764E3">
      <w:pPr>
        <w:spacing w:line="276" w:lineRule="auto"/>
        <w:jc w:val="both"/>
        <w:rPr>
          <w:rFonts w:ascii="Arial" w:hAnsi="Arial" w:cs="Arial"/>
        </w:rPr>
      </w:pPr>
    </w:p>
    <w:p w14:paraId="5D79E40C" w14:textId="77777777" w:rsidR="002764E3" w:rsidRDefault="002764E3" w:rsidP="002764E3">
      <w:pPr>
        <w:spacing w:line="276" w:lineRule="auto"/>
        <w:jc w:val="both"/>
        <w:rPr>
          <w:rFonts w:ascii="Arial" w:hAnsi="Arial" w:cs="Arial"/>
        </w:rPr>
      </w:pPr>
      <w:r w:rsidRPr="002764E3">
        <w:rPr>
          <w:rFonts w:ascii="Arial" w:hAnsi="Arial" w:cs="Arial"/>
        </w:rPr>
        <w:t xml:space="preserve">6.10 Horário de entrega </w:t>
      </w:r>
    </w:p>
    <w:p w14:paraId="1B37FB03" w14:textId="77777777" w:rsidR="002764E3" w:rsidRDefault="002764E3" w:rsidP="002764E3">
      <w:pPr>
        <w:spacing w:line="276" w:lineRule="auto"/>
        <w:jc w:val="both"/>
        <w:rPr>
          <w:rFonts w:ascii="Arial" w:hAnsi="Arial" w:cs="Arial"/>
        </w:rPr>
      </w:pPr>
    </w:p>
    <w:p w14:paraId="5AFE6B47" w14:textId="77777777" w:rsidR="002764E3" w:rsidRDefault="002764E3" w:rsidP="002764E3">
      <w:pPr>
        <w:spacing w:line="276" w:lineRule="auto"/>
        <w:jc w:val="both"/>
        <w:rPr>
          <w:rFonts w:ascii="Arial" w:hAnsi="Arial" w:cs="Arial"/>
        </w:rPr>
      </w:pPr>
      <w:r w:rsidRPr="002764E3">
        <w:rPr>
          <w:rFonts w:ascii="Arial" w:hAnsi="Arial" w:cs="Arial"/>
        </w:rPr>
        <w:t xml:space="preserve">As entregas deverão ocorrer de segunda a sexta-feira, em horário comercial, compreendido entre: </w:t>
      </w:r>
    </w:p>
    <w:p w14:paraId="0C8932AE" w14:textId="77777777" w:rsidR="002764E3" w:rsidRDefault="002764E3" w:rsidP="002764E3">
      <w:pPr>
        <w:spacing w:line="276" w:lineRule="auto"/>
        <w:jc w:val="both"/>
        <w:rPr>
          <w:rFonts w:ascii="Arial" w:hAnsi="Arial" w:cs="Arial"/>
        </w:rPr>
      </w:pPr>
    </w:p>
    <w:p w14:paraId="2A34D6BF" w14:textId="77777777" w:rsidR="002764E3" w:rsidRDefault="002764E3" w:rsidP="002764E3">
      <w:pPr>
        <w:spacing w:line="276" w:lineRule="auto"/>
        <w:jc w:val="both"/>
        <w:rPr>
          <w:rFonts w:ascii="Arial" w:hAnsi="Arial" w:cs="Arial"/>
        </w:rPr>
      </w:pPr>
      <w:r w:rsidRPr="002764E3">
        <w:rPr>
          <w:rFonts w:ascii="Arial" w:hAnsi="Arial" w:cs="Arial"/>
        </w:rPr>
        <w:t xml:space="preserve">• 07h00 às 10h30 (período matutino); </w:t>
      </w:r>
    </w:p>
    <w:p w14:paraId="7062C011" w14:textId="77777777" w:rsidR="002764E3" w:rsidRDefault="002764E3" w:rsidP="002764E3">
      <w:pPr>
        <w:spacing w:line="276" w:lineRule="auto"/>
        <w:jc w:val="both"/>
        <w:rPr>
          <w:rFonts w:ascii="Arial" w:hAnsi="Arial" w:cs="Arial"/>
        </w:rPr>
      </w:pPr>
      <w:r w:rsidRPr="002764E3">
        <w:rPr>
          <w:rFonts w:ascii="Arial" w:hAnsi="Arial" w:cs="Arial"/>
        </w:rPr>
        <w:t xml:space="preserve">• 13h30 às 16h30 (período vespertino). </w:t>
      </w:r>
    </w:p>
    <w:p w14:paraId="235EFC29" w14:textId="77777777" w:rsidR="002764E3" w:rsidRDefault="002764E3" w:rsidP="002764E3">
      <w:pPr>
        <w:spacing w:line="276" w:lineRule="auto"/>
        <w:jc w:val="both"/>
        <w:rPr>
          <w:rFonts w:ascii="Arial" w:hAnsi="Arial" w:cs="Arial"/>
        </w:rPr>
      </w:pPr>
      <w:r w:rsidRPr="002764E3">
        <w:rPr>
          <w:rFonts w:ascii="Arial" w:hAnsi="Arial" w:cs="Arial"/>
        </w:rPr>
        <w:t xml:space="preserve">Não serão aceitas entregas fora dos horários estabelecidos, salvo prévia autorização formal da Administração. </w:t>
      </w:r>
    </w:p>
    <w:p w14:paraId="29526347" w14:textId="77777777" w:rsidR="002764E3" w:rsidRDefault="002764E3" w:rsidP="002764E3">
      <w:pPr>
        <w:spacing w:line="276" w:lineRule="auto"/>
        <w:jc w:val="both"/>
        <w:rPr>
          <w:rFonts w:ascii="Arial" w:hAnsi="Arial" w:cs="Arial"/>
        </w:rPr>
      </w:pPr>
    </w:p>
    <w:p w14:paraId="0D1149EC" w14:textId="77777777" w:rsidR="002764E3" w:rsidRPr="002764E3" w:rsidRDefault="002764E3" w:rsidP="002764E3">
      <w:pPr>
        <w:spacing w:line="276" w:lineRule="auto"/>
        <w:jc w:val="both"/>
        <w:rPr>
          <w:rFonts w:ascii="Arial" w:hAnsi="Arial" w:cs="Arial"/>
          <w:b/>
          <w:bCs/>
        </w:rPr>
      </w:pPr>
      <w:r w:rsidRPr="002764E3">
        <w:rPr>
          <w:rFonts w:ascii="Arial" w:hAnsi="Arial" w:cs="Arial"/>
          <w:b/>
          <w:bCs/>
        </w:rPr>
        <w:t xml:space="preserve">7. DO MODELO DE EXECUÇÃO CONTRATUAL </w:t>
      </w:r>
    </w:p>
    <w:p w14:paraId="18C51B99" w14:textId="77777777" w:rsidR="002764E3" w:rsidRDefault="002764E3" w:rsidP="002764E3">
      <w:pPr>
        <w:spacing w:line="276" w:lineRule="auto"/>
        <w:jc w:val="both"/>
        <w:rPr>
          <w:rFonts w:ascii="Arial" w:hAnsi="Arial" w:cs="Arial"/>
        </w:rPr>
      </w:pPr>
    </w:p>
    <w:p w14:paraId="5CC30AB1" w14:textId="77777777" w:rsidR="002764E3" w:rsidRDefault="002764E3" w:rsidP="002764E3">
      <w:pPr>
        <w:spacing w:line="276" w:lineRule="auto"/>
        <w:jc w:val="both"/>
        <w:rPr>
          <w:rFonts w:ascii="Arial" w:hAnsi="Arial" w:cs="Arial"/>
        </w:rPr>
      </w:pPr>
      <w:r w:rsidRPr="002764E3">
        <w:rPr>
          <w:rFonts w:ascii="Arial" w:hAnsi="Arial" w:cs="Arial"/>
        </w:rPr>
        <w:t xml:space="preserve">7.1 Forma de Execução </w:t>
      </w:r>
    </w:p>
    <w:p w14:paraId="19C8F4E4" w14:textId="77777777" w:rsidR="002764E3" w:rsidRDefault="002764E3" w:rsidP="002764E3">
      <w:pPr>
        <w:spacing w:line="276" w:lineRule="auto"/>
        <w:jc w:val="both"/>
        <w:rPr>
          <w:rFonts w:ascii="Arial" w:hAnsi="Arial" w:cs="Arial"/>
        </w:rPr>
      </w:pPr>
    </w:p>
    <w:p w14:paraId="14460354" w14:textId="704F378E" w:rsidR="002764E3" w:rsidRDefault="002764E3" w:rsidP="002764E3">
      <w:pPr>
        <w:spacing w:line="276" w:lineRule="auto"/>
        <w:jc w:val="both"/>
        <w:rPr>
          <w:rFonts w:ascii="Arial" w:hAnsi="Arial" w:cs="Arial"/>
        </w:rPr>
      </w:pPr>
      <w:r w:rsidRPr="002764E3">
        <w:rPr>
          <w:rFonts w:ascii="Arial" w:hAnsi="Arial" w:cs="Arial"/>
        </w:rPr>
        <w:t xml:space="preserve">7.1.1 A execução do objeto ocorrerá de forma parcelada, conforme necessidade da Administração, mediante emissão de Ordem de Fornecimento, nos termos do Sistema de Registro de Preços. </w:t>
      </w:r>
    </w:p>
    <w:p w14:paraId="0FF9D8D3" w14:textId="77777777" w:rsidR="002764E3" w:rsidRDefault="002764E3" w:rsidP="002764E3">
      <w:pPr>
        <w:spacing w:line="276" w:lineRule="auto"/>
        <w:jc w:val="both"/>
        <w:rPr>
          <w:rFonts w:ascii="Arial" w:hAnsi="Arial" w:cs="Arial"/>
        </w:rPr>
      </w:pPr>
      <w:r w:rsidRPr="002764E3">
        <w:rPr>
          <w:rFonts w:ascii="Arial" w:hAnsi="Arial" w:cs="Arial"/>
        </w:rPr>
        <w:t xml:space="preserve">7.1.2 A Ata de Registro de Preços não obriga a Administração à aquisição integral dos quantitativos estimados, sendo as solicitações realizadas conforme a demanda do Hospital Municipal. </w:t>
      </w:r>
    </w:p>
    <w:p w14:paraId="34FD310B" w14:textId="77777777" w:rsidR="002764E3" w:rsidRDefault="002764E3" w:rsidP="002764E3">
      <w:pPr>
        <w:spacing w:line="276" w:lineRule="auto"/>
        <w:jc w:val="both"/>
        <w:rPr>
          <w:rFonts w:ascii="Arial" w:hAnsi="Arial" w:cs="Arial"/>
        </w:rPr>
      </w:pPr>
    </w:p>
    <w:p w14:paraId="166B37E6" w14:textId="7EFFC388" w:rsidR="002764E3" w:rsidRPr="00037932" w:rsidRDefault="002764E3" w:rsidP="002764E3">
      <w:pPr>
        <w:spacing w:line="276" w:lineRule="auto"/>
        <w:jc w:val="both"/>
        <w:rPr>
          <w:rFonts w:ascii="Arial" w:hAnsi="Arial" w:cs="Arial"/>
          <w:lang w:val="pt"/>
        </w:rPr>
      </w:pPr>
      <w:r w:rsidRPr="002764E3">
        <w:rPr>
          <w:rFonts w:ascii="Arial" w:hAnsi="Arial" w:cs="Arial"/>
        </w:rPr>
        <w:t>7.2 Prazo de Entrega</w:t>
      </w:r>
    </w:p>
    <w:p w14:paraId="73E0DEE0" w14:textId="77777777" w:rsidR="007E1C38" w:rsidRDefault="007E1C38" w:rsidP="007E1C38">
      <w:pPr>
        <w:spacing w:line="276" w:lineRule="auto"/>
        <w:rPr>
          <w:rFonts w:ascii="Arial" w:hAnsi="Arial" w:cs="Arial"/>
          <w:lang w:val="pt"/>
        </w:rPr>
      </w:pPr>
    </w:p>
    <w:p w14:paraId="33EF5E46" w14:textId="77777777" w:rsidR="002764E3" w:rsidRDefault="002764E3" w:rsidP="002764E3">
      <w:pPr>
        <w:spacing w:line="276" w:lineRule="auto"/>
        <w:jc w:val="both"/>
        <w:rPr>
          <w:rFonts w:ascii="Arial" w:hAnsi="Arial" w:cs="Arial"/>
        </w:rPr>
      </w:pPr>
      <w:r w:rsidRPr="002764E3">
        <w:rPr>
          <w:rFonts w:ascii="Arial" w:hAnsi="Arial" w:cs="Arial"/>
        </w:rPr>
        <w:t xml:space="preserve">7.2.1 O prazo de entrega dos gêneros alimentícios será de até 03 (três) a 05 (cinco) dias úteis, contados do recebimento da Ordem de Fornecimento, podendo ser reduzido para itens perecíveis, conforme necessidade do Setor de Nutrição. </w:t>
      </w:r>
    </w:p>
    <w:p w14:paraId="08A4EAD5" w14:textId="77777777" w:rsidR="002764E3" w:rsidRDefault="002764E3" w:rsidP="002764E3">
      <w:pPr>
        <w:spacing w:line="276" w:lineRule="auto"/>
        <w:jc w:val="both"/>
        <w:rPr>
          <w:rFonts w:ascii="Arial" w:hAnsi="Arial" w:cs="Arial"/>
        </w:rPr>
      </w:pPr>
    </w:p>
    <w:p w14:paraId="3917DA1D" w14:textId="77777777" w:rsidR="002764E3" w:rsidRDefault="002764E3" w:rsidP="002764E3">
      <w:pPr>
        <w:spacing w:line="276" w:lineRule="auto"/>
        <w:jc w:val="both"/>
        <w:rPr>
          <w:rFonts w:ascii="Arial" w:hAnsi="Arial" w:cs="Arial"/>
        </w:rPr>
      </w:pPr>
      <w:r w:rsidRPr="002764E3">
        <w:rPr>
          <w:rFonts w:ascii="Arial" w:hAnsi="Arial" w:cs="Arial"/>
        </w:rPr>
        <w:lastRenderedPageBreak/>
        <w:t xml:space="preserve">7.2.2 A impossibilidade de cumprimento do prazo deverá ser comunicada formalmente antes de seu vencimento, com justificativa fundamentada, para análise da Administração. 7.3 Local e Horário de Entrega </w:t>
      </w:r>
    </w:p>
    <w:p w14:paraId="126CF452" w14:textId="77777777" w:rsidR="002764E3" w:rsidRDefault="002764E3" w:rsidP="002764E3">
      <w:pPr>
        <w:spacing w:line="276" w:lineRule="auto"/>
        <w:jc w:val="both"/>
        <w:rPr>
          <w:rFonts w:ascii="Arial" w:hAnsi="Arial" w:cs="Arial"/>
        </w:rPr>
      </w:pPr>
    </w:p>
    <w:p w14:paraId="1B0CAF07" w14:textId="77777777" w:rsidR="002764E3" w:rsidRDefault="002764E3" w:rsidP="002764E3">
      <w:pPr>
        <w:spacing w:line="276" w:lineRule="auto"/>
        <w:jc w:val="both"/>
        <w:rPr>
          <w:rFonts w:ascii="Arial" w:hAnsi="Arial" w:cs="Arial"/>
        </w:rPr>
      </w:pPr>
      <w:r w:rsidRPr="002764E3">
        <w:rPr>
          <w:rFonts w:ascii="Arial" w:hAnsi="Arial" w:cs="Arial"/>
        </w:rPr>
        <w:t xml:space="preserve">7.3.1 Os produtos deverão ser entregues no Hospital Municipal José Valdir Antunes de Oliveira, em São Gabriel do Oeste/MS, no endereço indicado na Ordem de Fornecimento. 7.3.2 As entregas deverão ocorrer de segunda a sexta-feira, no período das 07h00 às 10h30 e das 13h30 às 16h30, não sendo aceitas entregas fora do horário estabelecido sem autorização prévia da Administração. </w:t>
      </w:r>
    </w:p>
    <w:p w14:paraId="24A37944" w14:textId="77777777" w:rsidR="002764E3" w:rsidRDefault="002764E3" w:rsidP="002764E3">
      <w:pPr>
        <w:spacing w:line="276" w:lineRule="auto"/>
        <w:jc w:val="both"/>
        <w:rPr>
          <w:rFonts w:ascii="Arial" w:hAnsi="Arial" w:cs="Arial"/>
        </w:rPr>
      </w:pPr>
    </w:p>
    <w:p w14:paraId="178EE17C" w14:textId="77777777" w:rsidR="002764E3" w:rsidRDefault="002764E3" w:rsidP="002764E3">
      <w:pPr>
        <w:spacing w:line="276" w:lineRule="auto"/>
        <w:jc w:val="both"/>
        <w:rPr>
          <w:rFonts w:ascii="Arial" w:hAnsi="Arial" w:cs="Arial"/>
        </w:rPr>
      </w:pPr>
      <w:r w:rsidRPr="002764E3">
        <w:rPr>
          <w:rFonts w:ascii="Arial" w:hAnsi="Arial" w:cs="Arial"/>
        </w:rPr>
        <w:t xml:space="preserve">7.4 Controle de Temperatura no Recebimento </w:t>
      </w:r>
    </w:p>
    <w:p w14:paraId="7587EB31" w14:textId="77777777" w:rsidR="002764E3" w:rsidRDefault="002764E3" w:rsidP="002764E3">
      <w:pPr>
        <w:spacing w:line="276" w:lineRule="auto"/>
        <w:jc w:val="both"/>
        <w:rPr>
          <w:rFonts w:ascii="Arial" w:hAnsi="Arial" w:cs="Arial"/>
        </w:rPr>
      </w:pPr>
    </w:p>
    <w:p w14:paraId="6B167A5A" w14:textId="77777777" w:rsidR="002764E3" w:rsidRDefault="002764E3" w:rsidP="002764E3">
      <w:pPr>
        <w:spacing w:line="276" w:lineRule="auto"/>
        <w:jc w:val="both"/>
        <w:rPr>
          <w:rFonts w:ascii="Arial" w:hAnsi="Arial" w:cs="Arial"/>
        </w:rPr>
      </w:pPr>
      <w:r w:rsidRPr="002764E3">
        <w:rPr>
          <w:rFonts w:ascii="Arial" w:hAnsi="Arial" w:cs="Arial"/>
        </w:rPr>
        <w:t xml:space="preserve">7.4.1 No ato do recebimento, será realizada a verificação das condições de conservação dos produtos, incluindo aferição de temperatura, quando aplicável. </w:t>
      </w:r>
    </w:p>
    <w:p w14:paraId="1042551B" w14:textId="77777777" w:rsidR="002764E3" w:rsidRDefault="002764E3" w:rsidP="002764E3">
      <w:pPr>
        <w:spacing w:line="276" w:lineRule="auto"/>
        <w:jc w:val="both"/>
        <w:rPr>
          <w:rFonts w:ascii="Arial" w:hAnsi="Arial" w:cs="Arial"/>
        </w:rPr>
      </w:pPr>
      <w:r w:rsidRPr="002764E3">
        <w:rPr>
          <w:rFonts w:ascii="Arial" w:hAnsi="Arial" w:cs="Arial"/>
        </w:rPr>
        <w:t xml:space="preserve">7.4.2 Os produtos deverão ser entregues respeitando as faixas de temperatura previstas nas normas sanitárias vigentes, sendo: produtos congelados com temperatura igual ou inferior a -12°C, ou conforme especificação do fabricante; produtos refrigerados entre 0°C e 5°C; carnes resfriadas conforme padrão sanitário vigente; e demais perecíveis conforme orientação técnica específica. </w:t>
      </w:r>
    </w:p>
    <w:p w14:paraId="138B0BA3" w14:textId="77777777" w:rsidR="002764E3" w:rsidRDefault="002764E3" w:rsidP="002764E3">
      <w:pPr>
        <w:spacing w:line="276" w:lineRule="auto"/>
        <w:jc w:val="both"/>
        <w:rPr>
          <w:rFonts w:ascii="Arial" w:hAnsi="Arial" w:cs="Arial"/>
        </w:rPr>
      </w:pPr>
      <w:r w:rsidRPr="002764E3">
        <w:rPr>
          <w:rFonts w:ascii="Arial" w:hAnsi="Arial" w:cs="Arial"/>
        </w:rPr>
        <w:t xml:space="preserve">7.4.3 A aferição poderá ser realizada por servidor designado, mediante utilização de termômetro apropriado. </w:t>
      </w:r>
    </w:p>
    <w:p w14:paraId="2DB4863A" w14:textId="77777777" w:rsidR="002764E3" w:rsidRDefault="002764E3" w:rsidP="002764E3">
      <w:pPr>
        <w:spacing w:line="276" w:lineRule="auto"/>
        <w:jc w:val="both"/>
        <w:rPr>
          <w:rFonts w:ascii="Arial" w:hAnsi="Arial" w:cs="Arial"/>
        </w:rPr>
      </w:pPr>
      <w:r w:rsidRPr="002764E3">
        <w:rPr>
          <w:rFonts w:ascii="Arial" w:hAnsi="Arial" w:cs="Arial"/>
        </w:rPr>
        <w:t xml:space="preserve">7.4.4 Produtos entregues fora dos padrões adequados de temperatura poderão ser imediatamente recusados, devendo a CONTRATADA realizar a substituição no prazo máximo de 24 (vinte e quatro) horas, sem ônus para a Administração. </w:t>
      </w:r>
    </w:p>
    <w:p w14:paraId="4455E06B" w14:textId="77777777" w:rsidR="002764E3" w:rsidRDefault="002764E3" w:rsidP="002764E3">
      <w:pPr>
        <w:spacing w:line="276" w:lineRule="auto"/>
        <w:jc w:val="both"/>
        <w:rPr>
          <w:rFonts w:ascii="Arial" w:hAnsi="Arial" w:cs="Arial"/>
        </w:rPr>
      </w:pPr>
    </w:p>
    <w:p w14:paraId="69CE9678" w14:textId="77777777" w:rsidR="002764E3" w:rsidRDefault="002764E3" w:rsidP="002764E3">
      <w:pPr>
        <w:spacing w:line="276" w:lineRule="auto"/>
        <w:jc w:val="both"/>
        <w:rPr>
          <w:rFonts w:ascii="Arial" w:hAnsi="Arial" w:cs="Arial"/>
        </w:rPr>
      </w:pPr>
      <w:r w:rsidRPr="002764E3">
        <w:rPr>
          <w:rFonts w:ascii="Arial" w:hAnsi="Arial" w:cs="Arial"/>
        </w:rPr>
        <w:t xml:space="preserve">7.5 Recebimento Provisório e Definitivo </w:t>
      </w:r>
    </w:p>
    <w:p w14:paraId="0F0DEAE4" w14:textId="77777777" w:rsidR="002764E3" w:rsidRDefault="002764E3" w:rsidP="002764E3">
      <w:pPr>
        <w:spacing w:line="276" w:lineRule="auto"/>
        <w:jc w:val="both"/>
        <w:rPr>
          <w:rFonts w:ascii="Arial" w:hAnsi="Arial" w:cs="Arial"/>
        </w:rPr>
      </w:pPr>
    </w:p>
    <w:p w14:paraId="1DEA2033" w14:textId="77777777" w:rsidR="002764E3" w:rsidRDefault="002764E3" w:rsidP="002764E3">
      <w:pPr>
        <w:spacing w:line="276" w:lineRule="auto"/>
        <w:jc w:val="both"/>
        <w:rPr>
          <w:rFonts w:ascii="Arial" w:hAnsi="Arial" w:cs="Arial"/>
        </w:rPr>
      </w:pPr>
      <w:r w:rsidRPr="002764E3">
        <w:rPr>
          <w:rFonts w:ascii="Arial" w:hAnsi="Arial" w:cs="Arial"/>
        </w:rPr>
        <w:t xml:space="preserve">7.5.1 O recebimento ocorrerá em duas etapas, sendo o recebimento provisório realizado no ato da entrega, para conferência quantitativa, verificação das embalagens, condições de transporte e controle de temperatura, e o recebimento definitivo realizado após verificação qualitativa detalhada pelo Setor de Nutrição ou servidor designado, no prazo máximo de até 02 (dois) dias úteis. </w:t>
      </w:r>
    </w:p>
    <w:p w14:paraId="2FBCEFF7" w14:textId="77777777" w:rsidR="002764E3" w:rsidRDefault="002764E3" w:rsidP="002764E3">
      <w:pPr>
        <w:spacing w:line="276" w:lineRule="auto"/>
        <w:jc w:val="both"/>
        <w:rPr>
          <w:rFonts w:ascii="Arial" w:hAnsi="Arial" w:cs="Arial"/>
        </w:rPr>
      </w:pPr>
      <w:r w:rsidRPr="002764E3">
        <w:rPr>
          <w:rFonts w:ascii="Arial" w:hAnsi="Arial" w:cs="Arial"/>
        </w:rPr>
        <w:t xml:space="preserve">7.5.2 Os produtos poderão ser rejeitados, no todo ou em parte, quando estiverem em desacordo com as especificações técnicas, condições sanitárias, controle de temperatura, prazos de validade ou demais exigências previstas no Termo de Referência. </w:t>
      </w:r>
    </w:p>
    <w:p w14:paraId="28188DE8" w14:textId="77777777" w:rsidR="002764E3" w:rsidRDefault="002764E3" w:rsidP="002764E3">
      <w:pPr>
        <w:spacing w:line="276" w:lineRule="auto"/>
        <w:jc w:val="both"/>
        <w:rPr>
          <w:rFonts w:ascii="Arial" w:hAnsi="Arial" w:cs="Arial"/>
        </w:rPr>
      </w:pPr>
      <w:r w:rsidRPr="002764E3">
        <w:rPr>
          <w:rFonts w:ascii="Arial" w:hAnsi="Arial" w:cs="Arial"/>
        </w:rPr>
        <w:t xml:space="preserve">7.5.3 Em caso de rejeição, a CONTRATADA deverá proceder à substituição no prazo máximo de 24 (vinte e quatro) horas, sem prejuízo da aplicação das penalidades previstas na Lei nº 14.133/2021. </w:t>
      </w:r>
    </w:p>
    <w:p w14:paraId="5A6E1ABA" w14:textId="77777777" w:rsidR="002764E3" w:rsidRDefault="002764E3" w:rsidP="002764E3">
      <w:pPr>
        <w:spacing w:line="276" w:lineRule="auto"/>
        <w:jc w:val="both"/>
        <w:rPr>
          <w:rFonts w:ascii="Arial" w:hAnsi="Arial" w:cs="Arial"/>
        </w:rPr>
      </w:pPr>
    </w:p>
    <w:p w14:paraId="35B1596B" w14:textId="77777777" w:rsidR="002764E3" w:rsidRDefault="002764E3" w:rsidP="002764E3">
      <w:pPr>
        <w:spacing w:line="276" w:lineRule="auto"/>
        <w:jc w:val="both"/>
        <w:rPr>
          <w:rFonts w:ascii="Arial" w:hAnsi="Arial" w:cs="Arial"/>
        </w:rPr>
      </w:pPr>
      <w:r w:rsidRPr="002764E3">
        <w:rPr>
          <w:rFonts w:ascii="Arial" w:hAnsi="Arial" w:cs="Arial"/>
        </w:rPr>
        <w:t xml:space="preserve">7.6 Responsabilidade da Contratada </w:t>
      </w:r>
    </w:p>
    <w:p w14:paraId="506834EB" w14:textId="77777777" w:rsidR="002764E3" w:rsidRDefault="002764E3" w:rsidP="002764E3">
      <w:pPr>
        <w:spacing w:line="276" w:lineRule="auto"/>
        <w:jc w:val="both"/>
        <w:rPr>
          <w:rFonts w:ascii="Arial" w:hAnsi="Arial" w:cs="Arial"/>
        </w:rPr>
      </w:pPr>
      <w:r w:rsidRPr="002764E3">
        <w:rPr>
          <w:rFonts w:ascii="Arial" w:hAnsi="Arial" w:cs="Arial"/>
        </w:rPr>
        <w:lastRenderedPageBreak/>
        <w:t xml:space="preserve">7.6.1 O recebimento provisório ou definitivo não exclui a responsabilidade da CONTRATADA quanto à qualidade, segurança alimentar e conformidade sanitária dos produtos fornecido </w:t>
      </w:r>
    </w:p>
    <w:p w14:paraId="7BF516E3" w14:textId="77777777" w:rsidR="002764E3" w:rsidRDefault="002764E3" w:rsidP="002764E3">
      <w:pPr>
        <w:spacing w:line="276" w:lineRule="auto"/>
        <w:jc w:val="both"/>
        <w:rPr>
          <w:rFonts w:ascii="Arial" w:hAnsi="Arial" w:cs="Arial"/>
        </w:rPr>
      </w:pPr>
    </w:p>
    <w:p w14:paraId="23C73426" w14:textId="77777777" w:rsidR="002764E3" w:rsidRDefault="002764E3" w:rsidP="002764E3">
      <w:pPr>
        <w:spacing w:line="276" w:lineRule="auto"/>
        <w:jc w:val="both"/>
        <w:rPr>
          <w:rFonts w:ascii="Arial" w:hAnsi="Arial" w:cs="Arial"/>
        </w:rPr>
      </w:pPr>
      <w:r w:rsidRPr="002764E3">
        <w:rPr>
          <w:rFonts w:ascii="Arial" w:hAnsi="Arial" w:cs="Arial"/>
        </w:rPr>
        <w:t xml:space="preserve">8. DO MODELO DE GESTÃO CONTRATUAL </w:t>
      </w:r>
    </w:p>
    <w:p w14:paraId="20D23DDB" w14:textId="77777777" w:rsidR="002764E3" w:rsidRDefault="002764E3" w:rsidP="002764E3">
      <w:pPr>
        <w:spacing w:line="276" w:lineRule="auto"/>
        <w:jc w:val="both"/>
        <w:rPr>
          <w:rFonts w:ascii="Arial" w:hAnsi="Arial" w:cs="Arial"/>
        </w:rPr>
      </w:pPr>
    </w:p>
    <w:p w14:paraId="3E6A1EAC" w14:textId="77777777" w:rsidR="002764E3" w:rsidRDefault="002764E3" w:rsidP="002764E3">
      <w:pPr>
        <w:spacing w:line="276" w:lineRule="auto"/>
        <w:jc w:val="both"/>
        <w:rPr>
          <w:rFonts w:ascii="Arial" w:hAnsi="Arial" w:cs="Arial"/>
        </w:rPr>
      </w:pPr>
      <w:r w:rsidRPr="002764E3">
        <w:rPr>
          <w:rFonts w:ascii="Arial" w:hAnsi="Arial" w:cs="Arial"/>
        </w:rPr>
        <w:t xml:space="preserve">8.1 A Ata de Registro de Preços e as contratações dela decorrentes deverão ser executadas fielmente pelas partes, de acordo com as cláusulas avençadas, o Termo de Referência e as normas da Lei nº 14.133/2021, respondendo cada parte pelas consequências de sua inexecução total ou parcial, nos termos do art. 115 da referida Lei. </w:t>
      </w:r>
    </w:p>
    <w:p w14:paraId="6C98AF82" w14:textId="77777777" w:rsidR="002764E3" w:rsidRDefault="002764E3" w:rsidP="002764E3">
      <w:pPr>
        <w:spacing w:line="276" w:lineRule="auto"/>
        <w:jc w:val="both"/>
        <w:rPr>
          <w:rFonts w:ascii="Arial" w:hAnsi="Arial" w:cs="Arial"/>
        </w:rPr>
      </w:pPr>
    </w:p>
    <w:p w14:paraId="3B5E6619" w14:textId="5243F18B" w:rsidR="002764E3" w:rsidRPr="00037932" w:rsidRDefault="002764E3" w:rsidP="002764E3">
      <w:pPr>
        <w:spacing w:line="276" w:lineRule="auto"/>
        <w:jc w:val="both"/>
        <w:rPr>
          <w:rFonts w:ascii="Arial" w:hAnsi="Arial" w:cs="Arial"/>
          <w:lang w:val="pt"/>
        </w:rPr>
      </w:pPr>
      <w:r w:rsidRPr="002764E3">
        <w:rPr>
          <w:rFonts w:ascii="Arial" w:hAnsi="Arial" w:cs="Arial"/>
        </w:rPr>
        <w:t>8.2 A execução das contratações decorrentes da Ata de Registro de Preços deverá ser acompanhada e fiscalizada por servidor(es) formalmente designado(s) como fiscal(is) do Contrato, ou por seus respectivos substitutos, nos termos do art. 117 da Lei nº 14.133/2021.</w:t>
      </w:r>
    </w:p>
    <w:p w14:paraId="14D32D51" w14:textId="77777777" w:rsidR="007E1C38" w:rsidRPr="00037932" w:rsidRDefault="007E1C38" w:rsidP="007E1C38">
      <w:pPr>
        <w:spacing w:line="276" w:lineRule="auto"/>
        <w:rPr>
          <w:rFonts w:ascii="Arial" w:hAnsi="Arial" w:cs="Arial"/>
          <w:lang w:val="pt"/>
        </w:rPr>
      </w:pPr>
    </w:p>
    <w:p w14:paraId="6FFF411B" w14:textId="77777777" w:rsidR="002764E3" w:rsidRDefault="002764E3" w:rsidP="002764E3">
      <w:pPr>
        <w:spacing w:line="276" w:lineRule="auto"/>
        <w:jc w:val="both"/>
        <w:rPr>
          <w:rFonts w:ascii="Arial" w:hAnsi="Arial" w:cs="Arial"/>
        </w:rPr>
      </w:pPr>
      <w:r w:rsidRPr="002764E3">
        <w:rPr>
          <w:rFonts w:ascii="Arial" w:hAnsi="Arial" w:cs="Arial"/>
        </w:rPr>
        <w:t xml:space="preserve">8.2.1 O Fiscal do Contrato anotará em registro próprio todas as ocorrências relacionadas ao fornecimento dos gêneros alimentícios, determinando o que for necessário à regularização de faltas, atrasos, inconformidades sanitárias ou defeitos observados. </w:t>
      </w:r>
    </w:p>
    <w:p w14:paraId="57BE7D3C" w14:textId="77777777" w:rsidR="002764E3" w:rsidRDefault="002764E3" w:rsidP="002764E3">
      <w:pPr>
        <w:spacing w:line="276" w:lineRule="auto"/>
        <w:jc w:val="both"/>
        <w:rPr>
          <w:rFonts w:ascii="Arial" w:hAnsi="Arial" w:cs="Arial"/>
        </w:rPr>
      </w:pPr>
    </w:p>
    <w:p w14:paraId="7B784C22" w14:textId="77777777" w:rsidR="002764E3" w:rsidRDefault="002764E3" w:rsidP="002764E3">
      <w:pPr>
        <w:spacing w:line="276" w:lineRule="auto"/>
        <w:jc w:val="both"/>
        <w:rPr>
          <w:rFonts w:ascii="Arial" w:hAnsi="Arial" w:cs="Arial"/>
        </w:rPr>
      </w:pPr>
      <w:r w:rsidRPr="002764E3">
        <w:rPr>
          <w:rFonts w:ascii="Arial" w:hAnsi="Arial" w:cs="Arial"/>
        </w:rPr>
        <w:t xml:space="preserve">8.2.2 O Fiscal comunicará à autoridade competente, em tempo hábil, as situações que demandem decisão ou providência que ultrapassem sua atribuição, para adoção das medidas cabíveis. </w:t>
      </w:r>
    </w:p>
    <w:p w14:paraId="12734456" w14:textId="77777777" w:rsidR="002764E3" w:rsidRDefault="002764E3" w:rsidP="002764E3">
      <w:pPr>
        <w:spacing w:line="276" w:lineRule="auto"/>
        <w:jc w:val="both"/>
        <w:rPr>
          <w:rFonts w:ascii="Arial" w:hAnsi="Arial" w:cs="Arial"/>
        </w:rPr>
      </w:pPr>
    </w:p>
    <w:p w14:paraId="155D3920" w14:textId="77777777" w:rsidR="002764E3" w:rsidRDefault="002764E3" w:rsidP="002764E3">
      <w:pPr>
        <w:spacing w:line="276" w:lineRule="auto"/>
        <w:jc w:val="both"/>
        <w:rPr>
          <w:rFonts w:ascii="Arial" w:hAnsi="Arial" w:cs="Arial"/>
        </w:rPr>
      </w:pPr>
      <w:r w:rsidRPr="002764E3">
        <w:rPr>
          <w:rFonts w:ascii="Arial" w:hAnsi="Arial" w:cs="Arial"/>
        </w:rPr>
        <w:t xml:space="preserve">8.2.3 Durante a vigência da Ata de Registro de Preços, a CONTRATADA deverá indicar preposto formalmente designado e aceito pela Administração, para representá-la administrativamente sempre que necessário. </w:t>
      </w:r>
    </w:p>
    <w:p w14:paraId="2B30483D" w14:textId="77777777" w:rsidR="002764E3" w:rsidRDefault="002764E3" w:rsidP="002764E3">
      <w:pPr>
        <w:spacing w:line="276" w:lineRule="auto"/>
        <w:jc w:val="both"/>
        <w:rPr>
          <w:rFonts w:ascii="Arial" w:hAnsi="Arial" w:cs="Arial"/>
        </w:rPr>
      </w:pPr>
    </w:p>
    <w:p w14:paraId="77CF4DB5" w14:textId="77777777" w:rsidR="002764E3" w:rsidRDefault="002764E3" w:rsidP="002764E3">
      <w:pPr>
        <w:spacing w:line="276" w:lineRule="auto"/>
        <w:jc w:val="both"/>
        <w:rPr>
          <w:rFonts w:ascii="Arial" w:hAnsi="Arial" w:cs="Arial"/>
        </w:rPr>
      </w:pPr>
      <w:r w:rsidRPr="002764E3">
        <w:rPr>
          <w:rFonts w:ascii="Arial" w:hAnsi="Arial" w:cs="Arial"/>
        </w:rPr>
        <w:t xml:space="preserve">8.2.4 A comunicação entre a fiscalização e a CONTRATADA será realizada por meio de correspondência oficial, notificações formais, e-mails institucionais ou registros administrativos próprios. </w:t>
      </w:r>
    </w:p>
    <w:p w14:paraId="7F54313A" w14:textId="77777777" w:rsidR="002764E3" w:rsidRDefault="002764E3" w:rsidP="002764E3">
      <w:pPr>
        <w:spacing w:line="276" w:lineRule="auto"/>
        <w:jc w:val="both"/>
        <w:rPr>
          <w:rFonts w:ascii="Arial" w:hAnsi="Arial" w:cs="Arial"/>
        </w:rPr>
      </w:pPr>
    </w:p>
    <w:p w14:paraId="5C2122C2" w14:textId="77777777" w:rsidR="002764E3" w:rsidRDefault="002764E3" w:rsidP="002764E3">
      <w:pPr>
        <w:spacing w:line="276" w:lineRule="auto"/>
        <w:jc w:val="both"/>
        <w:rPr>
          <w:rFonts w:ascii="Arial" w:hAnsi="Arial" w:cs="Arial"/>
        </w:rPr>
      </w:pPr>
      <w:r w:rsidRPr="002764E3">
        <w:rPr>
          <w:rFonts w:ascii="Arial" w:hAnsi="Arial" w:cs="Arial"/>
        </w:rPr>
        <w:t xml:space="preserve">8.3 O recebimento dos gêneros alimentícios ocorrerá de forma provisória no ato da entrega, para verificação quantitativa, análise das condições das embalagens, controle de temperatura (quando aplicável) e conformidade aparente com as especificações do Termo de Referência. </w:t>
      </w:r>
    </w:p>
    <w:p w14:paraId="5C6B03BE" w14:textId="77777777" w:rsidR="002764E3" w:rsidRDefault="002764E3" w:rsidP="002764E3">
      <w:pPr>
        <w:spacing w:line="276" w:lineRule="auto"/>
        <w:jc w:val="both"/>
        <w:rPr>
          <w:rFonts w:ascii="Arial" w:hAnsi="Arial" w:cs="Arial"/>
        </w:rPr>
      </w:pPr>
    </w:p>
    <w:p w14:paraId="6CA13209" w14:textId="77777777" w:rsidR="002764E3" w:rsidRDefault="002764E3" w:rsidP="002764E3">
      <w:pPr>
        <w:spacing w:line="276" w:lineRule="auto"/>
        <w:jc w:val="both"/>
        <w:rPr>
          <w:rFonts w:ascii="Arial" w:hAnsi="Arial" w:cs="Arial"/>
        </w:rPr>
      </w:pPr>
      <w:r w:rsidRPr="002764E3">
        <w:rPr>
          <w:rFonts w:ascii="Arial" w:hAnsi="Arial" w:cs="Arial"/>
        </w:rPr>
        <w:t xml:space="preserve">8.3.1 Os produtos poderão ser rejeitados, no todo ou em parte, quando estiverem em desacordo com as especificações técnicas, exigências sanitárias, prazos de validade ou condições de transporte. Nessa hipótese, deverão ser substituídos no prazo máximo de 24 (vinte e quatro) horas, contadas da notificação formal à CONTRATADA, sem ônus para a Administração. </w:t>
      </w:r>
    </w:p>
    <w:p w14:paraId="2AEE8BBD" w14:textId="77777777" w:rsidR="002764E3" w:rsidRDefault="002764E3" w:rsidP="002764E3">
      <w:pPr>
        <w:spacing w:line="276" w:lineRule="auto"/>
        <w:jc w:val="both"/>
        <w:rPr>
          <w:rFonts w:ascii="Arial" w:hAnsi="Arial" w:cs="Arial"/>
        </w:rPr>
      </w:pPr>
      <w:r w:rsidRPr="002764E3">
        <w:rPr>
          <w:rFonts w:ascii="Arial" w:hAnsi="Arial" w:cs="Arial"/>
        </w:rPr>
        <w:lastRenderedPageBreak/>
        <w:t xml:space="preserve">8.4 O recebimento definitivo ocorrerá após a verificação qualitativa pelo Setor de Nutrição ou servidor designado, no prazo máximo de até 02 (dois) dias úteis, mediante atesto na Nota Fiscal. </w:t>
      </w:r>
    </w:p>
    <w:p w14:paraId="1CB51D1B" w14:textId="77777777" w:rsidR="002764E3" w:rsidRDefault="002764E3" w:rsidP="002764E3">
      <w:pPr>
        <w:spacing w:line="276" w:lineRule="auto"/>
        <w:jc w:val="both"/>
        <w:rPr>
          <w:rFonts w:ascii="Arial" w:hAnsi="Arial" w:cs="Arial"/>
        </w:rPr>
      </w:pPr>
    </w:p>
    <w:p w14:paraId="51B09858" w14:textId="77777777" w:rsidR="002764E3" w:rsidRDefault="002764E3" w:rsidP="002764E3">
      <w:pPr>
        <w:spacing w:line="276" w:lineRule="auto"/>
        <w:jc w:val="both"/>
        <w:rPr>
          <w:rFonts w:ascii="Arial" w:hAnsi="Arial" w:cs="Arial"/>
        </w:rPr>
      </w:pPr>
      <w:r w:rsidRPr="002764E3">
        <w:rPr>
          <w:rFonts w:ascii="Arial" w:hAnsi="Arial" w:cs="Arial"/>
        </w:rPr>
        <w:t xml:space="preserve">8.5 A CONTRATADA será responsável pelos danos causados diretamente à Administração ou a terceiros decorrentes do fornecimento de produtos em desconformidade, inadequados ao consumo ou entregues em desacordo com as exigências sanitárias e contratuais, não excluindo nem reduzindo essa responsabilidade a fiscalização exercida pela Administração, nos termos do art. 120 da Lei nº 14.133/2021. </w:t>
      </w:r>
    </w:p>
    <w:p w14:paraId="3DC7E902" w14:textId="77777777" w:rsidR="002764E3" w:rsidRDefault="002764E3" w:rsidP="002764E3">
      <w:pPr>
        <w:spacing w:line="276" w:lineRule="auto"/>
        <w:jc w:val="both"/>
        <w:rPr>
          <w:rFonts w:ascii="Arial" w:hAnsi="Arial" w:cs="Arial"/>
        </w:rPr>
      </w:pPr>
    </w:p>
    <w:p w14:paraId="525A4D6B" w14:textId="77777777" w:rsidR="002764E3" w:rsidRDefault="002764E3" w:rsidP="002764E3">
      <w:pPr>
        <w:spacing w:line="276" w:lineRule="auto"/>
        <w:jc w:val="both"/>
        <w:rPr>
          <w:rFonts w:ascii="Arial" w:hAnsi="Arial" w:cs="Arial"/>
        </w:rPr>
      </w:pPr>
      <w:r w:rsidRPr="002764E3">
        <w:rPr>
          <w:rFonts w:ascii="Arial" w:hAnsi="Arial" w:cs="Arial"/>
        </w:rPr>
        <w:t>8.6 A CONTRATADA é a única responsável pelos encargos trabalhistas, previdenciários, fiscais, comerciais, civis e tributários resultantes da execução das contratações decorrentes da Ata de Registro de Preços, conforme disposto no art. 121 da Lei nº 14.133/2021.</w:t>
      </w:r>
    </w:p>
    <w:p w14:paraId="03427A31" w14:textId="77777777" w:rsidR="002764E3" w:rsidRDefault="002764E3" w:rsidP="002764E3">
      <w:pPr>
        <w:spacing w:line="276" w:lineRule="auto"/>
        <w:jc w:val="both"/>
        <w:rPr>
          <w:rFonts w:ascii="Arial" w:hAnsi="Arial" w:cs="Arial"/>
        </w:rPr>
      </w:pPr>
    </w:p>
    <w:p w14:paraId="25C7CDF0" w14:textId="77777777" w:rsidR="002764E3" w:rsidRDefault="002764E3" w:rsidP="002764E3">
      <w:pPr>
        <w:spacing w:line="276" w:lineRule="auto"/>
        <w:jc w:val="both"/>
        <w:rPr>
          <w:rFonts w:ascii="Arial" w:hAnsi="Arial" w:cs="Arial"/>
        </w:rPr>
      </w:pPr>
      <w:r w:rsidRPr="002764E3">
        <w:rPr>
          <w:rFonts w:ascii="Arial" w:hAnsi="Arial" w:cs="Arial"/>
        </w:rPr>
        <w:t xml:space="preserve">8.6.1 A inadimplência da CONTRATADA quanto aos encargos previstos no item anterior não transferirá à Administração a responsabilidade por seu pagamento, nem poderá onerar o objeto da contratação. </w:t>
      </w:r>
    </w:p>
    <w:p w14:paraId="59DAC248" w14:textId="77777777" w:rsidR="002764E3" w:rsidRDefault="002764E3" w:rsidP="002764E3">
      <w:pPr>
        <w:spacing w:line="276" w:lineRule="auto"/>
        <w:jc w:val="both"/>
        <w:rPr>
          <w:rFonts w:ascii="Arial" w:hAnsi="Arial" w:cs="Arial"/>
        </w:rPr>
      </w:pPr>
    </w:p>
    <w:p w14:paraId="450DE23C" w14:textId="77777777" w:rsidR="002764E3" w:rsidRPr="002764E3" w:rsidRDefault="002764E3" w:rsidP="002764E3">
      <w:pPr>
        <w:spacing w:line="276" w:lineRule="auto"/>
        <w:jc w:val="both"/>
        <w:rPr>
          <w:rFonts w:ascii="Arial" w:hAnsi="Arial" w:cs="Arial"/>
          <w:b/>
          <w:bCs/>
        </w:rPr>
      </w:pPr>
      <w:r w:rsidRPr="002764E3">
        <w:rPr>
          <w:rFonts w:ascii="Arial" w:hAnsi="Arial" w:cs="Arial"/>
          <w:b/>
          <w:bCs/>
        </w:rPr>
        <w:t xml:space="preserve">9. DAS CONDIÇÕES DE PAGAMENTO </w:t>
      </w:r>
    </w:p>
    <w:p w14:paraId="45181363" w14:textId="77777777" w:rsidR="002764E3" w:rsidRDefault="002764E3" w:rsidP="002764E3">
      <w:pPr>
        <w:spacing w:line="276" w:lineRule="auto"/>
        <w:jc w:val="both"/>
        <w:rPr>
          <w:rFonts w:ascii="Arial" w:hAnsi="Arial" w:cs="Arial"/>
        </w:rPr>
      </w:pPr>
    </w:p>
    <w:p w14:paraId="44642006" w14:textId="77777777" w:rsidR="002764E3" w:rsidRDefault="002764E3" w:rsidP="002764E3">
      <w:pPr>
        <w:spacing w:line="276" w:lineRule="auto"/>
        <w:jc w:val="both"/>
        <w:rPr>
          <w:rFonts w:ascii="Arial" w:hAnsi="Arial" w:cs="Arial"/>
        </w:rPr>
      </w:pPr>
      <w:r w:rsidRPr="002764E3">
        <w:rPr>
          <w:rFonts w:ascii="Arial" w:hAnsi="Arial" w:cs="Arial"/>
        </w:rPr>
        <w:t xml:space="preserve">9.1 O pagamento será realizado no prazo de até 30 (trinta) dias, contados do recebimento definitivo dos gêneros alimentícios, mediante apresentação da Nota Fiscal devidamente atestada pelo fiscal do contrato ou servidor designado, conforme disposições da Lei nº 14.133/2021. </w:t>
      </w:r>
    </w:p>
    <w:p w14:paraId="778A3455" w14:textId="77777777" w:rsidR="002764E3" w:rsidRDefault="002764E3" w:rsidP="002764E3">
      <w:pPr>
        <w:spacing w:line="276" w:lineRule="auto"/>
        <w:jc w:val="both"/>
        <w:rPr>
          <w:rFonts w:ascii="Arial" w:hAnsi="Arial" w:cs="Arial"/>
        </w:rPr>
      </w:pPr>
    </w:p>
    <w:p w14:paraId="71A41F4F" w14:textId="77777777" w:rsidR="002764E3" w:rsidRDefault="002764E3" w:rsidP="002764E3">
      <w:pPr>
        <w:spacing w:line="276" w:lineRule="auto"/>
        <w:jc w:val="both"/>
        <w:rPr>
          <w:rFonts w:ascii="Arial" w:hAnsi="Arial" w:cs="Arial"/>
        </w:rPr>
      </w:pPr>
      <w:r w:rsidRPr="002764E3">
        <w:rPr>
          <w:rFonts w:ascii="Arial" w:hAnsi="Arial" w:cs="Arial"/>
        </w:rPr>
        <w:t xml:space="preserve">9.2 O pagamento será efetuado proporcionalmente aos quantitativos efetivamente entregues e aceitos, considerando tratar-se de fornecimento parcelado decorrente do Sistema de Registro de Preços. </w:t>
      </w:r>
    </w:p>
    <w:p w14:paraId="27C42FBC" w14:textId="77777777" w:rsidR="002764E3" w:rsidRDefault="002764E3" w:rsidP="002764E3">
      <w:pPr>
        <w:spacing w:line="276" w:lineRule="auto"/>
        <w:jc w:val="both"/>
        <w:rPr>
          <w:rFonts w:ascii="Arial" w:hAnsi="Arial" w:cs="Arial"/>
        </w:rPr>
      </w:pPr>
    </w:p>
    <w:p w14:paraId="2D9F67A9" w14:textId="77777777" w:rsidR="002764E3" w:rsidRDefault="002764E3" w:rsidP="002764E3">
      <w:pPr>
        <w:spacing w:line="276" w:lineRule="auto"/>
        <w:jc w:val="both"/>
        <w:rPr>
          <w:rFonts w:ascii="Arial" w:hAnsi="Arial" w:cs="Arial"/>
        </w:rPr>
      </w:pPr>
      <w:r w:rsidRPr="002764E3">
        <w:rPr>
          <w:rFonts w:ascii="Arial" w:hAnsi="Arial" w:cs="Arial"/>
        </w:rPr>
        <w:t xml:space="preserve">9.3 A Nota Fiscal deverá ser emitida em nome da Fundação/Órgão Contratante, contendo a descrição detalhada dos produtos fornecidos, número da Ordem de Fornecimento, número do empenho e demais informações exigidas pela legislação vigente. </w:t>
      </w:r>
    </w:p>
    <w:p w14:paraId="79B30B8C" w14:textId="77777777" w:rsidR="002764E3" w:rsidRDefault="002764E3" w:rsidP="002764E3">
      <w:pPr>
        <w:spacing w:line="276" w:lineRule="auto"/>
        <w:jc w:val="both"/>
        <w:rPr>
          <w:rFonts w:ascii="Arial" w:hAnsi="Arial" w:cs="Arial"/>
        </w:rPr>
      </w:pPr>
    </w:p>
    <w:p w14:paraId="731FAC59" w14:textId="77777777" w:rsidR="002764E3" w:rsidRDefault="002764E3" w:rsidP="002764E3">
      <w:pPr>
        <w:spacing w:line="276" w:lineRule="auto"/>
        <w:jc w:val="both"/>
        <w:rPr>
          <w:rFonts w:ascii="Arial" w:hAnsi="Arial" w:cs="Arial"/>
        </w:rPr>
      </w:pPr>
      <w:r w:rsidRPr="002764E3">
        <w:rPr>
          <w:rFonts w:ascii="Arial" w:hAnsi="Arial" w:cs="Arial"/>
        </w:rPr>
        <w:t xml:space="preserve">9.4 Somente será efetuado o pagamento após a comprovação, pela CONTRATADA, da manutenção das condições de habilitação exigidas no certame, mediante apresentação das certidões de regularidade fiscal e trabalhista, incluindo: </w:t>
      </w:r>
    </w:p>
    <w:p w14:paraId="740EDD95" w14:textId="77777777" w:rsidR="002764E3" w:rsidRDefault="002764E3" w:rsidP="002764E3">
      <w:pPr>
        <w:spacing w:line="276" w:lineRule="auto"/>
        <w:jc w:val="both"/>
        <w:rPr>
          <w:rFonts w:ascii="Arial" w:hAnsi="Arial" w:cs="Arial"/>
        </w:rPr>
      </w:pPr>
    </w:p>
    <w:p w14:paraId="30E83B74" w14:textId="77777777" w:rsidR="002764E3" w:rsidRDefault="002764E3" w:rsidP="002764E3">
      <w:pPr>
        <w:spacing w:line="276" w:lineRule="auto"/>
        <w:jc w:val="both"/>
        <w:rPr>
          <w:rFonts w:ascii="Arial" w:hAnsi="Arial" w:cs="Arial"/>
        </w:rPr>
      </w:pPr>
      <w:r w:rsidRPr="002764E3">
        <w:rPr>
          <w:rFonts w:ascii="Arial" w:hAnsi="Arial" w:cs="Arial"/>
        </w:rPr>
        <w:t>a) Certidão conjunta relativa aos tributos federais e à Dívida Ativa da União;</w:t>
      </w:r>
    </w:p>
    <w:p w14:paraId="72EF98AF" w14:textId="77777777" w:rsidR="002764E3" w:rsidRDefault="002764E3" w:rsidP="002764E3">
      <w:pPr>
        <w:spacing w:line="276" w:lineRule="auto"/>
        <w:jc w:val="both"/>
        <w:rPr>
          <w:rFonts w:ascii="Arial" w:hAnsi="Arial" w:cs="Arial"/>
        </w:rPr>
      </w:pPr>
      <w:r w:rsidRPr="002764E3">
        <w:rPr>
          <w:rFonts w:ascii="Arial" w:hAnsi="Arial" w:cs="Arial"/>
        </w:rPr>
        <w:t xml:space="preserve">b) Certidão de regularidade junto à Fazenda Estadual; </w:t>
      </w:r>
    </w:p>
    <w:p w14:paraId="41D74693" w14:textId="4DC75408" w:rsidR="007E1C38" w:rsidRDefault="002764E3" w:rsidP="002764E3">
      <w:pPr>
        <w:spacing w:line="276" w:lineRule="auto"/>
        <w:jc w:val="both"/>
        <w:rPr>
          <w:rFonts w:ascii="Arial" w:hAnsi="Arial" w:cs="Arial"/>
        </w:rPr>
      </w:pPr>
      <w:r w:rsidRPr="002764E3">
        <w:rPr>
          <w:rFonts w:ascii="Arial" w:hAnsi="Arial" w:cs="Arial"/>
        </w:rPr>
        <w:t>c) Certidão de regularidade junto à Fazenda Municipal;</w:t>
      </w:r>
    </w:p>
    <w:p w14:paraId="77506050" w14:textId="77777777" w:rsidR="002764E3" w:rsidRDefault="002764E3" w:rsidP="002764E3">
      <w:pPr>
        <w:spacing w:line="276" w:lineRule="auto"/>
        <w:jc w:val="both"/>
        <w:rPr>
          <w:rFonts w:ascii="Arial" w:hAnsi="Arial" w:cs="Arial"/>
        </w:rPr>
      </w:pPr>
      <w:r w:rsidRPr="002764E3">
        <w:rPr>
          <w:rFonts w:ascii="Arial" w:hAnsi="Arial" w:cs="Arial"/>
        </w:rPr>
        <w:lastRenderedPageBreak/>
        <w:t xml:space="preserve">d) Certificado de Regularidade do FGTS; </w:t>
      </w:r>
    </w:p>
    <w:p w14:paraId="4B52E6DE" w14:textId="77777777" w:rsidR="002764E3" w:rsidRDefault="002764E3" w:rsidP="002764E3">
      <w:pPr>
        <w:spacing w:line="276" w:lineRule="auto"/>
        <w:jc w:val="both"/>
        <w:rPr>
          <w:rFonts w:ascii="Arial" w:hAnsi="Arial" w:cs="Arial"/>
        </w:rPr>
      </w:pPr>
      <w:r w:rsidRPr="002764E3">
        <w:rPr>
          <w:rFonts w:ascii="Arial" w:hAnsi="Arial" w:cs="Arial"/>
        </w:rPr>
        <w:t xml:space="preserve">e) Certidão Negativa de Débitos Trabalhistas (CNDT). </w:t>
      </w:r>
    </w:p>
    <w:p w14:paraId="44E5ACD5" w14:textId="77777777" w:rsidR="002764E3" w:rsidRDefault="002764E3" w:rsidP="002764E3">
      <w:pPr>
        <w:spacing w:line="276" w:lineRule="auto"/>
        <w:jc w:val="both"/>
        <w:rPr>
          <w:rFonts w:ascii="Arial" w:hAnsi="Arial" w:cs="Arial"/>
        </w:rPr>
      </w:pPr>
    </w:p>
    <w:p w14:paraId="1C7F2C2A" w14:textId="77777777" w:rsidR="002764E3" w:rsidRDefault="002764E3" w:rsidP="002764E3">
      <w:pPr>
        <w:spacing w:line="276" w:lineRule="auto"/>
        <w:jc w:val="both"/>
        <w:rPr>
          <w:rFonts w:ascii="Arial" w:hAnsi="Arial" w:cs="Arial"/>
        </w:rPr>
      </w:pPr>
      <w:r w:rsidRPr="002764E3">
        <w:rPr>
          <w:rFonts w:ascii="Arial" w:hAnsi="Arial" w:cs="Arial"/>
        </w:rPr>
        <w:t xml:space="preserve">9.5 Constatada qualquer irregularidade na documentação fiscal ou na execução do objeto, o prazo de pagamento ficará suspenso até a regularização da pendência, sem prejuízo da aplicação das penalidades cabíveis. </w:t>
      </w:r>
    </w:p>
    <w:p w14:paraId="5BCADC70" w14:textId="77777777" w:rsidR="002764E3" w:rsidRPr="002764E3" w:rsidRDefault="002764E3" w:rsidP="002764E3">
      <w:pPr>
        <w:spacing w:line="276" w:lineRule="auto"/>
        <w:jc w:val="both"/>
        <w:rPr>
          <w:rFonts w:ascii="Arial" w:hAnsi="Arial" w:cs="Arial"/>
          <w:b/>
          <w:bCs/>
        </w:rPr>
      </w:pPr>
    </w:p>
    <w:p w14:paraId="5A0D4FE3" w14:textId="77777777" w:rsidR="002764E3" w:rsidRPr="002764E3" w:rsidRDefault="002764E3" w:rsidP="002764E3">
      <w:pPr>
        <w:spacing w:line="276" w:lineRule="auto"/>
        <w:jc w:val="both"/>
        <w:rPr>
          <w:rFonts w:ascii="Arial" w:hAnsi="Arial" w:cs="Arial"/>
          <w:b/>
          <w:bCs/>
        </w:rPr>
      </w:pPr>
      <w:r w:rsidRPr="002764E3">
        <w:rPr>
          <w:rFonts w:ascii="Arial" w:hAnsi="Arial" w:cs="Arial"/>
          <w:b/>
          <w:bCs/>
        </w:rPr>
        <w:t xml:space="preserve">10. DA FORMA E CRITÉRIOS DE SELEÇÃO DO FORNECEDOR </w:t>
      </w:r>
    </w:p>
    <w:p w14:paraId="6D489BEC" w14:textId="77777777" w:rsidR="002764E3" w:rsidRDefault="002764E3" w:rsidP="002764E3">
      <w:pPr>
        <w:spacing w:line="276" w:lineRule="auto"/>
        <w:jc w:val="both"/>
        <w:rPr>
          <w:rFonts w:ascii="Arial" w:hAnsi="Arial" w:cs="Arial"/>
        </w:rPr>
      </w:pPr>
    </w:p>
    <w:p w14:paraId="3474C238" w14:textId="77777777" w:rsidR="002764E3" w:rsidRDefault="002764E3" w:rsidP="002764E3">
      <w:pPr>
        <w:spacing w:line="276" w:lineRule="auto"/>
        <w:jc w:val="both"/>
        <w:rPr>
          <w:rFonts w:ascii="Arial" w:hAnsi="Arial" w:cs="Arial"/>
        </w:rPr>
      </w:pPr>
      <w:r w:rsidRPr="002764E3">
        <w:rPr>
          <w:rFonts w:ascii="Arial" w:hAnsi="Arial" w:cs="Arial"/>
        </w:rPr>
        <w:t xml:space="preserve">10.1 O fornecedor será selecionado por meio da realização de Pregão Eletrônico, sob o Sistema de Registro de Preços, nos termos da Lei nº 14.133/2021, adotando-se como critério de julgamento o menor preço por item, conforme definido no Edital. </w:t>
      </w:r>
    </w:p>
    <w:p w14:paraId="364AFE43" w14:textId="77777777" w:rsidR="002764E3" w:rsidRDefault="002764E3" w:rsidP="002764E3">
      <w:pPr>
        <w:spacing w:line="276" w:lineRule="auto"/>
        <w:jc w:val="both"/>
        <w:rPr>
          <w:rFonts w:ascii="Arial" w:hAnsi="Arial" w:cs="Arial"/>
        </w:rPr>
      </w:pPr>
    </w:p>
    <w:p w14:paraId="559BDB4D" w14:textId="77777777" w:rsidR="002764E3" w:rsidRDefault="002764E3" w:rsidP="002764E3">
      <w:pPr>
        <w:spacing w:line="276" w:lineRule="auto"/>
        <w:jc w:val="both"/>
        <w:rPr>
          <w:rFonts w:ascii="Arial" w:hAnsi="Arial" w:cs="Arial"/>
        </w:rPr>
      </w:pPr>
      <w:r w:rsidRPr="002764E3">
        <w:rPr>
          <w:rFonts w:ascii="Arial" w:hAnsi="Arial" w:cs="Arial"/>
        </w:rPr>
        <w:t xml:space="preserve">10.1.1 O procedimento observará os princípios da legalidade, isonomia, competitividade, economicidade e seleção da proposta mais vantajosa para a Administração. </w:t>
      </w:r>
    </w:p>
    <w:p w14:paraId="3EBC67C1" w14:textId="77777777" w:rsidR="002764E3" w:rsidRDefault="002764E3" w:rsidP="002764E3">
      <w:pPr>
        <w:spacing w:line="276" w:lineRule="auto"/>
        <w:jc w:val="both"/>
        <w:rPr>
          <w:rFonts w:ascii="Arial" w:hAnsi="Arial" w:cs="Arial"/>
        </w:rPr>
      </w:pPr>
    </w:p>
    <w:p w14:paraId="5C3B38DA" w14:textId="77777777" w:rsidR="002764E3" w:rsidRDefault="002764E3" w:rsidP="002764E3">
      <w:pPr>
        <w:spacing w:line="276" w:lineRule="auto"/>
        <w:jc w:val="both"/>
        <w:rPr>
          <w:rFonts w:ascii="Arial" w:hAnsi="Arial" w:cs="Arial"/>
        </w:rPr>
      </w:pPr>
      <w:r w:rsidRPr="002764E3">
        <w:rPr>
          <w:rFonts w:ascii="Arial" w:hAnsi="Arial" w:cs="Arial"/>
        </w:rPr>
        <w:t xml:space="preserve">10.2 As exigências de habilitação jurídica, fiscal, social e trabalhista serão aquelas previstas no Edital, em conformidade com os arts. 62 a 70 da Lei nº 14.133/2021. </w:t>
      </w:r>
    </w:p>
    <w:p w14:paraId="272C73F1" w14:textId="77777777" w:rsidR="002764E3" w:rsidRDefault="002764E3" w:rsidP="002764E3">
      <w:pPr>
        <w:spacing w:line="276" w:lineRule="auto"/>
        <w:jc w:val="both"/>
        <w:rPr>
          <w:rFonts w:ascii="Arial" w:hAnsi="Arial" w:cs="Arial"/>
        </w:rPr>
      </w:pPr>
    </w:p>
    <w:p w14:paraId="204B94C7" w14:textId="77777777" w:rsidR="002764E3" w:rsidRDefault="002764E3" w:rsidP="002764E3">
      <w:pPr>
        <w:spacing w:line="276" w:lineRule="auto"/>
        <w:jc w:val="both"/>
        <w:rPr>
          <w:rFonts w:ascii="Arial" w:hAnsi="Arial" w:cs="Arial"/>
        </w:rPr>
      </w:pPr>
      <w:r w:rsidRPr="002764E3">
        <w:rPr>
          <w:rFonts w:ascii="Arial" w:hAnsi="Arial" w:cs="Arial"/>
        </w:rPr>
        <w:t xml:space="preserve">10.3 A habilitação econômico-financeira será exigida nos termos estabelecidos no Edital, observadas as disposições legais aplicáveis. </w:t>
      </w:r>
    </w:p>
    <w:p w14:paraId="60993256" w14:textId="77777777" w:rsidR="002764E3" w:rsidRDefault="002764E3" w:rsidP="002764E3">
      <w:pPr>
        <w:spacing w:line="276" w:lineRule="auto"/>
        <w:jc w:val="both"/>
        <w:rPr>
          <w:rFonts w:ascii="Arial" w:hAnsi="Arial" w:cs="Arial"/>
        </w:rPr>
      </w:pPr>
    </w:p>
    <w:p w14:paraId="06B81626" w14:textId="77777777" w:rsidR="002764E3" w:rsidRDefault="002764E3" w:rsidP="002764E3">
      <w:pPr>
        <w:spacing w:line="276" w:lineRule="auto"/>
        <w:jc w:val="both"/>
        <w:rPr>
          <w:rFonts w:ascii="Arial" w:hAnsi="Arial" w:cs="Arial"/>
        </w:rPr>
      </w:pPr>
      <w:r w:rsidRPr="002764E3">
        <w:rPr>
          <w:rFonts w:ascii="Arial" w:hAnsi="Arial" w:cs="Arial"/>
        </w:rPr>
        <w:t xml:space="preserve">10.4 A habilitação técnica será comprovada mediante apresentação de atestado(s) de capacidade técnica, emitido(s) por pessoa jurídica de direito público ou privado, que comprovem a aptidão da empresa para o fornecimento de gêneros alimentícios compatíveis com o objeto da licitação. </w:t>
      </w:r>
    </w:p>
    <w:p w14:paraId="43EA9A12" w14:textId="77777777" w:rsidR="002764E3" w:rsidRDefault="002764E3" w:rsidP="002764E3">
      <w:pPr>
        <w:spacing w:line="276" w:lineRule="auto"/>
        <w:jc w:val="both"/>
        <w:rPr>
          <w:rFonts w:ascii="Arial" w:hAnsi="Arial" w:cs="Arial"/>
        </w:rPr>
      </w:pPr>
    </w:p>
    <w:p w14:paraId="2B73E0A7" w14:textId="77777777" w:rsidR="002764E3" w:rsidRDefault="002764E3" w:rsidP="002764E3">
      <w:pPr>
        <w:spacing w:line="276" w:lineRule="auto"/>
        <w:jc w:val="both"/>
        <w:rPr>
          <w:rFonts w:ascii="Arial" w:hAnsi="Arial" w:cs="Arial"/>
        </w:rPr>
      </w:pPr>
      <w:r w:rsidRPr="002764E3">
        <w:rPr>
          <w:rFonts w:ascii="Arial" w:hAnsi="Arial" w:cs="Arial"/>
        </w:rPr>
        <w:t xml:space="preserve">10.4.1 Poderá ser exigida, ainda, a comprovação de regularidade sanitária da empresa, mediante apresentação de Alvará Sanitário vigente ou documento equivalente emitido pela autoridade competente, quando aplicável. </w:t>
      </w:r>
    </w:p>
    <w:p w14:paraId="60301BE6" w14:textId="77777777" w:rsidR="002764E3" w:rsidRDefault="002764E3" w:rsidP="002764E3">
      <w:pPr>
        <w:spacing w:line="276" w:lineRule="auto"/>
        <w:jc w:val="both"/>
        <w:rPr>
          <w:rFonts w:ascii="Arial" w:hAnsi="Arial" w:cs="Arial"/>
        </w:rPr>
      </w:pPr>
    </w:p>
    <w:p w14:paraId="329BB69F" w14:textId="77777777" w:rsidR="002764E3" w:rsidRDefault="002764E3" w:rsidP="002764E3">
      <w:pPr>
        <w:spacing w:line="276" w:lineRule="auto"/>
        <w:jc w:val="both"/>
        <w:rPr>
          <w:rFonts w:ascii="Arial" w:hAnsi="Arial" w:cs="Arial"/>
        </w:rPr>
      </w:pPr>
      <w:r w:rsidRPr="002764E3">
        <w:rPr>
          <w:rFonts w:ascii="Arial" w:hAnsi="Arial" w:cs="Arial"/>
        </w:rPr>
        <w:t xml:space="preserve">10.5 Para fins de habilitação e julgamento das propostas, deverão ser apresentados todos os documentos obrigatórios previstos no Edital e na legislação pertinente ao procedimento licitatório adotado. </w:t>
      </w:r>
    </w:p>
    <w:p w14:paraId="60A2D435" w14:textId="77777777" w:rsidR="002764E3" w:rsidRDefault="002764E3" w:rsidP="002764E3">
      <w:pPr>
        <w:spacing w:line="276" w:lineRule="auto"/>
        <w:jc w:val="both"/>
        <w:rPr>
          <w:rFonts w:ascii="Arial" w:hAnsi="Arial" w:cs="Arial"/>
        </w:rPr>
      </w:pPr>
    </w:p>
    <w:p w14:paraId="4D193AFD" w14:textId="77777777" w:rsidR="002764E3" w:rsidRPr="002764E3" w:rsidRDefault="002764E3" w:rsidP="002764E3">
      <w:pPr>
        <w:spacing w:line="276" w:lineRule="auto"/>
        <w:jc w:val="both"/>
        <w:rPr>
          <w:rFonts w:ascii="Arial" w:hAnsi="Arial" w:cs="Arial"/>
          <w:b/>
          <w:bCs/>
        </w:rPr>
      </w:pPr>
      <w:r w:rsidRPr="002764E3">
        <w:rPr>
          <w:rFonts w:ascii="Arial" w:hAnsi="Arial" w:cs="Arial"/>
          <w:b/>
          <w:bCs/>
        </w:rPr>
        <w:t xml:space="preserve">11. DAS OBRIGAÇÕES DA CONTRATANTE </w:t>
      </w:r>
    </w:p>
    <w:p w14:paraId="768E5D00" w14:textId="77777777" w:rsidR="002764E3" w:rsidRDefault="002764E3" w:rsidP="002764E3">
      <w:pPr>
        <w:spacing w:line="276" w:lineRule="auto"/>
        <w:jc w:val="both"/>
        <w:rPr>
          <w:rFonts w:ascii="Arial" w:hAnsi="Arial" w:cs="Arial"/>
        </w:rPr>
      </w:pPr>
    </w:p>
    <w:p w14:paraId="7179D369" w14:textId="77777777" w:rsidR="002764E3" w:rsidRDefault="002764E3" w:rsidP="002764E3">
      <w:pPr>
        <w:spacing w:line="276" w:lineRule="auto"/>
        <w:jc w:val="both"/>
        <w:rPr>
          <w:rFonts w:ascii="Arial" w:hAnsi="Arial" w:cs="Arial"/>
        </w:rPr>
      </w:pPr>
      <w:r w:rsidRPr="002764E3">
        <w:rPr>
          <w:rFonts w:ascii="Arial" w:hAnsi="Arial" w:cs="Arial"/>
        </w:rPr>
        <w:t xml:space="preserve">11.1 Caberá à CONTRATANTE supervisionar a execução do fornecimento dos gêneros alimentícios, promovendo o acompanhamento e a fiscalização sob os aspectos quantitativos, </w:t>
      </w:r>
      <w:r w:rsidRPr="002764E3">
        <w:rPr>
          <w:rFonts w:ascii="Arial" w:hAnsi="Arial" w:cs="Arial"/>
        </w:rPr>
        <w:lastRenderedPageBreak/>
        <w:t xml:space="preserve">qualitativos e sanitários, notificando formalmente a CONTRATADA sobre a ocorrência de eventuais irregularidades, fixando prazo para sua correção. </w:t>
      </w:r>
    </w:p>
    <w:p w14:paraId="2B28A9D0" w14:textId="77777777" w:rsidR="002764E3" w:rsidRDefault="002764E3" w:rsidP="002764E3">
      <w:pPr>
        <w:spacing w:line="276" w:lineRule="auto"/>
        <w:jc w:val="both"/>
        <w:rPr>
          <w:rFonts w:ascii="Arial" w:hAnsi="Arial" w:cs="Arial"/>
        </w:rPr>
      </w:pPr>
    </w:p>
    <w:p w14:paraId="7EEC0138" w14:textId="77777777" w:rsidR="002764E3" w:rsidRDefault="002764E3" w:rsidP="002764E3">
      <w:pPr>
        <w:spacing w:line="276" w:lineRule="auto"/>
        <w:jc w:val="both"/>
        <w:rPr>
          <w:rFonts w:ascii="Arial" w:hAnsi="Arial" w:cs="Arial"/>
        </w:rPr>
      </w:pPr>
      <w:r w:rsidRPr="002764E3">
        <w:rPr>
          <w:rFonts w:ascii="Arial" w:hAnsi="Arial" w:cs="Arial"/>
        </w:rPr>
        <w:t xml:space="preserve">a) Proporcionar as condições necessárias para que a CONTRATADA possa cumprir suas obrigações, dentro das normas e condições estabelecidas no Edital, na Ata de Registro de Preços e neste Termo de Referência; </w:t>
      </w:r>
    </w:p>
    <w:p w14:paraId="41E2C85E" w14:textId="77777777" w:rsidR="002764E3" w:rsidRDefault="002764E3" w:rsidP="002764E3">
      <w:pPr>
        <w:spacing w:line="276" w:lineRule="auto"/>
        <w:jc w:val="both"/>
        <w:rPr>
          <w:rFonts w:ascii="Arial" w:hAnsi="Arial" w:cs="Arial"/>
        </w:rPr>
      </w:pPr>
      <w:r w:rsidRPr="002764E3">
        <w:rPr>
          <w:rFonts w:ascii="Arial" w:hAnsi="Arial" w:cs="Arial"/>
        </w:rPr>
        <w:t xml:space="preserve">b) Prestar as informações e esclarecimentos necessários ao regular cumprimento do objeto; </w:t>
      </w:r>
    </w:p>
    <w:p w14:paraId="544C3529" w14:textId="77777777" w:rsidR="002764E3" w:rsidRDefault="002764E3" w:rsidP="002764E3">
      <w:pPr>
        <w:spacing w:line="276" w:lineRule="auto"/>
        <w:jc w:val="both"/>
        <w:rPr>
          <w:rFonts w:ascii="Arial" w:hAnsi="Arial" w:cs="Arial"/>
        </w:rPr>
      </w:pPr>
      <w:r w:rsidRPr="002764E3">
        <w:rPr>
          <w:rFonts w:ascii="Arial" w:hAnsi="Arial" w:cs="Arial"/>
        </w:rPr>
        <w:t xml:space="preserve">c) Rejeitar, no todo ou em parte, os gêneros alimentícios entregues em desacordo com as especificações técnicas, exigências sanitárias, prazos de validade ou demais obrigações assumidas pela CONTRATADA; </w:t>
      </w:r>
    </w:p>
    <w:p w14:paraId="3F9D4DC6" w14:textId="77777777" w:rsidR="002764E3" w:rsidRDefault="002764E3" w:rsidP="002764E3">
      <w:pPr>
        <w:spacing w:line="276" w:lineRule="auto"/>
        <w:jc w:val="both"/>
        <w:rPr>
          <w:rFonts w:ascii="Arial" w:hAnsi="Arial" w:cs="Arial"/>
        </w:rPr>
      </w:pPr>
      <w:r w:rsidRPr="002764E3">
        <w:rPr>
          <w:rFonts w:ascii="Arial" w:hAnsi="Arial" w:cs="Arial"/>
        </w:rPr>
        <w:t xml:space="preserve">d) Conferir os produtos no ato da entrega, inclusive quanto ao controle de temperatura, integridade das embalagens e quantitativos solicitados; </w:t>
      </w:r>
    </w:p>
    <w:p w14:paraId="4E8A5633" w14:textId="77777777" w:rsidR="002764E3" w:rsidRDefault="002764E3" w:rsidP="002764E3">
      <w:pPr>
        <w:spacing w:line="276" w:lineRule="auto"/>
        <w:jc w:val="both"/>
        <w:rPr>
          <w:rFonts w:ascii="Arial" w:hAnsi="Arial" w:cs="Arial"/>
        </w:rPr>
      </w:pPr>
      <w:r w:rsidRPr="002764E3">
        <w:rPr>
          <w:rFonts w:ascii="Arial" w:hAnsi="Arial" w:cs="Arial"/>
        </w:rPr>
        <w:t xml:space="preserve">e) Comunicar formalmente à CONTRATADA, quaisquer irregularidades constatadas no fornecimento, determinando a substituição dos produtos, quando for o caso; </w:t>
      </w:r>
    </w:p>
    <w:p w14:paraId="1FB08C98" w14:textId="77777777" w:rsidR="002764E3" w:rsidRDefault="002764E3" w:rsidP="002764E3">
      <w:pPr>
        <w:spacing w:line="276" w:lineRule="auto"/>
        <w:jc w:val="both"/>
        <w:rPr>
          <w:rFonts w:ascii="Arial" w:hAnsi="Arial" w:cs="Arial"/>
        </w:rPr>
      </w:pPr>
      <w:r w:rsidRPr="002764E3">
        <w:rPr>
          <w:rFonts w:ascii="Arial" w:hAnsi="Arial" w:cs="Arial"/>
        </w:rPr>
        <w:t xml:space="preserve">f) Efetuar o pagamento devido, desde que cumpridas todas as formalidades legais e contratuais; </w:t>
      </w:r>
    </w:p>
    <w:p w14:paraId="70C12650" w14:textId="3CE7B250" w:rsidR="002764E3" w:rsidRDefault="002764E3" w:rsidP="002764E3">
      <w:pPr>
        <w:spacing w:line="276" w:lineRule="auto"/>
        <w:jc w:val="both"/>
        <w:rPr>
          <w:rFonts w:ascii="Arial" w:hAnsi="Arial" w:cs="Arial"/>
        </w:rPr>
      </w:pPr>
      <w:r w:rsidRPr="002764E3">
        <w:rPr>
          <w:rFonts w:ascii="Arial" w:hAnsi="Arial" w:cs="Arial"/>
        </w:rPr>
        <w:t xml:space="preserve">g) Aplicar as sanções administrativas cabíveis em caso de descumprimento das obrigações contratuais, nos termos da Lei nº 14.133/2021; </w:t>
      </w:r>
    </w:p>
    <w:p w14:paraId="54730E40" w14:textId="2C19B1A7" w:rsidR="002764E3" w:rsidRDefault="002764E3" w:rsidP="002764E3">
      <w:pPr>
        <w:spacing w:line="276" w:lineRule="auto"/>
        <w:jc w:val="both"/>
        <w:rPr>
          <w:rFonts w:ascii="Arial" w:hAnsi="Arial" w:cs="Arial"/>
        </w:rPr>
      </w:pPr>
      <w:r w:rsidRPr="002764E3">
        <w:rPr>
          <w:rFonts w:ascii="Arial" w:hAnsi="Arial" w:cs="Arial"/>
        </w:rPr>
        <w:t>h) Suspender a execução da contratação, mediante justificativa formal e nos casos previstos em lei, resguardados os direitos da CONTRATADA;</w:t>
      </w:r>
    </w:p>
    <w:p w14:paraId="2528440A" w14:textId="77777777" w:rsidR="003B6239" w:rsidRDefault="003B6239" w:rsidP="002764E3">
      <w:pPr>
        <w:spacing w:line="276" w:lineRule="auto"/>
        <w:jc w:val="both"/>
        <w:rPr>
          <w:rFonts w:ascii="Arial" w:hAnsi="Arial" w:cs="Arial"/>
        </w:rPr>
      </w:pPr>
      <w:r w:rsidRPr="003B6239">
        <w:rPr>
          <w:rFonts w:ascii="Arial" w:hAnsi="Arial" w:cs="Arial"/>
        </w:rPr>
        <w:t xml:space="preserve">i) Designar formalmente fiscal(is) para acompanhamento e fiscalização da execução das contratações decorrentes da Ata de Registro de Preços. 12. DAS OBRIGAÇÕES DA CONTRATADA </w:t>
      </w:r>
    </w:p>
    <w:p w14:paraId="2F773982" w14:textId="77777777" w:rsidR="003B6239" w:rsidRDefault="003B6239" w:rsidP="002764E3">
      <w:pPr>
        <w:spacing w:line="276" w:lineRule="auto"/>
        <w:jc w:val="both"/>
        <w:rPr>
          <w:rFonts w:ascii="Arial" w:hAnsi="Arial" w:cs="Arial"/>
        </w:rPr>
      </w:pPr>
    </w:p>
    <w:p w14:paraId="0EE1509B" w14:textId="77777777" w:rsidR="003B6239" w:rsidRDefault="003B6239" w:rsidP="002764E3">
      <w:pPr>
        <w:spacing w:line="276" w:lineRule="auto"/>
        <w:jc w:val="both"/>
        <w:rPr>
          <w:rFonts w:ascii="Arial" w:hAnsi="Arial" w:cs="Arial"/>
        </w:rPr>
      </w:pPr>
      <w:r w:rsidRPr="003B6239">
        <w:rPr>
          <w:rFonts w:ascii="Arial" w:hAnsi="Arial" w:cs="Arial"/>
        </w:rPr>
        <w:t xml:space="preserve">2.1 Caberá à CONTRATADA responsabilizar-se pelo fiel cumprimento do objeto, conforme especificações e condições estabelecidas neste Termo de Referência, no Edital e na Ata de Registro de Preços, bem como: </w:t>
      </w:r>
    </w:p>
    <w:p w14:paraId="0629997E" w14:textId="77777777" w:rsidR="003B6239" w:rsidRDefault="003B6239" w:rsidP="002764E3">
      <w:pPr>
        <w:spacing w:line="276" w:lineRule="auto"/>
        <w:jc w:val="both"/>
        <w:rPr>
          <w:rFonts w:ascii="Arial" w:hAnsi="Arial" w:cs="Arial"/>
        </w:rPr>
      </w:pPr>
    </w:p>
    <w:p w14:paraId="5AB01AE2" w14:textId="77777777" w:rsidR="003B6239" w:rsidRDefault="003B6239" w:rsidP="002764E3">
      <w:pPr>
        <w:spacing w:line="276" w:lineRule="auto"/>
        <w:jc w:val="both"/>
        <w:rPr>
          <w:rFonts w:ascii="Arial" w:hAnsi="Arial" w:cs="Arial"/>
        </w:rPr>
      </w:pPr>
      <w:r w:rsidRPr="003B6239">
        <w:rPr>
          <w:rFonts w:ascii="Arial" w:hAnsi="Arial" w:cs="Arial"/>
        </w:rPr>
        <w:t xml:space="preserve">a) Realizar o fornecimento dos gêneros alimentícios de forma parcelada, conforme Ordem de Fornecimento emitida pela CONTRATANTE, garantindo que os produtos estejam em perfeitas condições de consumo, dentro dos padrões de qualidade e segurança alimentar exigidos; </w:t>
      </w:r>
    </w:p>
    <w:p w14:paraId="0BA0E7FF" w14:textId="77777777" w:rsidR="003B6239" w:rsidRDefault="003B6239" w:rsidP="002764E3">
      <w:pPr>
        <w:spacing w:line="276" w:lineRule="auto"/>
        <w:jc w:val="both"/>
        <w:rPr>
          <w:rFonts w:ascii="Arial" w:hAnsi="Arial" w:cs="Arial"/>
        </w:rPr>
      </w:pPr>
      <w:r w:rsidRPr="003B6239">
        <w:rPr>
          <w:rFonts w:ascii="Arial" w:hAnsi="Arial" w:cs="Arial"/>
        </w:rPr>
        <w:t xml:space="preserve">b) Entregar os produtos no local, prazo e horários estabelecidos, observando rigorosamente as condições adequadas de transporte, armazenamento e controle de temperatura, quando aplicável; </w:t>
      </w:r>
    </w:p>
    <w:p w14:paraId="519C7AA7" w14:textId="77777777" w:rsidR="003B6239" w:rsidRDefault="003B6239" w:rsidP="002764E3">
      <w:pPr>
        <w:spacing w:line="276" w:lineRule="auto"/>
        <w:jc w:val="both"/>
        <w:rPr>
          <w:rFonts w:ascii="Arial" w:hAnsi="Arial" w:cs="Arial"/>
        </w:rPr>
      </w:pPr>
      <w:r w:rsidRPr="003B6239">
        <w:rPr>
          <w:rFonts w:ascii="Arial" w:hAnsi="Arial" w:cs="Arial"/>
        </w:rPr>
        <w:t xml:space="preserve">c) Fornecer produtos que atendam às normas sanitárias vigentes, incluindo regulamentações da vigilância sanitária, Ministério da Agricultura e demais legislações pertinentes; </w:t>
      </w:r>
    </w:p>
    <w:p w14:paraId="386F271F" w14:textId="77777777" w:rsidR="003B6239" w:rsidRDefault="003B6239" w:rsidP="002764E3">
      <w:pPr>
        <w:spacing w:line="276" w:lineRule="auto"/>
        <w:jc w:val="both"/>
        <w:rPr>
          <w:rFonts w:ascii="Arial" w:hAnsi="Arial" w:cs="Arial"/>
        </w:rPr>
      </w:pPr>
      <w:r w:rsidRPr="003B6239">
        <w:rPr>
          <w:rFonts w:ascii="Arial" w:hAnsi="Arial" w:cs="Arial"/>
        </w:rPr>
        <w:t xml:space="preserve">d) Substituir, no prazo máximo de 24 (vinte e quatro) horas, sem ônus para a Administração, os produtos que apresentarem vícios, defeitos, alterações, inconformidades sanitárias ou divergências quantitativas em relação à Ordem de Fornecimento; </w:t>
      </w:r>
    </w:p>
    <w:p w14:paraId="00AA00E2" w14:textId="77777777" w:rsidR="003B6239" w:rsidRDefault="003B6239" w:rsidP="002764E3">
      <w:pPr>
        <w:spacing w:line="276" w:lineRule="auto"/>
        <w:jc w:val="both"/>
        <w:rPr>
          <w:rFonts w:ascii="Arial" w:hAnsi="Arial" w:cs="Arial"/>
        </w:rPr>
      </w:pPr>
      <w:r w:rsidRPr="003B6239">
        <w:rPr>
          <w:rFonts w:ascii="Arial" w:hAnsi="Arial" w:cs="Arial"/>
        </w:rPr>
        <w:lastRenderedPageBreak/>
        <w:t xml:space="preserve">e) Prestar todos os esclarecimentos solicitados pela CONTRATANTE, comunicando imediatamente qualquer ocorrência que possa comprometer o regular fornecimento; </w:t>
      </w:r>
    </w:p>
    <w:p w14:paraId="68CC11F1" w14:textId="77777777" w:rsidR="003B6239" w:rsidRDefault="003B6239" w:rsidP="002764E3">
      <w:pPr>
        <w:spacing w:line="276" w:lineRule="auto"/>
        <w:jc w:val="both"/>
        <w:rPr>
          <w:rFonts w:ascii="Arial" w:hAnsi="Arial" w:cs="Arial"/>
        </w:rPr>
      </w:pPr>
      <w:r w:rsidRPr="003B6239">
        <w:rPr>
          <w:rFonts w:ascii="Arial" w:hAnsi="Arial" w:cs="Arial"/>
        </w:rPr>
        <w:t xml:space="preserve">f) Acatar as orientações do Fiscal do Contrato, sujeitando-se à fiscalização integral da CONTRATANTE; </w:t>
      </w:r>
    </w:p>
    <w:p w14:paraId="62DE14DF" w14:textId="77777777" w:rsidR="003B6239" w:rsidRDefault="003B6239" w:rsidP="002764E3">
      <w:pPr>
        <w:spacing w:line="276" w:lineRule="auto"/>
        <w:jc w:val="both"/>
        <w:rPr>
          <w:rFonts w:ascii="Arial" w:hAnsi="Arial" w:cs="Arial"/>
        </w:rPr>
      </w:pPr>
      <w:r w:rsidRPr="003B6239">
        <w:rPr>
          <w:rFonts w:ascii="Arial" w:hAnsi="Arial" w:cs="Arial"/>
        </w:rPr>
        <w:t xml:space="preserve">g) Manter, durante toda a vigência da Ata de Registro de Preços e das contratações dela decorrentes, todas as condições de habilitação e qualificação exigidas no certame; </w:t>
      </w:r>
    </w:p>
    <w:p w14:paraId="5F26ABF6" w14:textId="77777777" w:rsidR="003B6239" w:rsidRDefault="003B6239" w:rsidP="002764E3">
      <w:pPr>
        <w:spacing w:line="276" w:lineRule="auto"/>
        <w:jc w:val="both"/>
        <w:rPr>
          <w:rFonts w:ascii="Arial" w:hAnsi="Arial" w:cs="Arial"/>
        </w:rPr>
      </w:pPr>
      <w:r w:rsidRPr="003B6239">
        <w:rPr>
          <w:rFonts w:ascii="Arial" w:hAnsi="Arial" w:cs="Arial"/>
        </w:rPr>
        <w:t xml:space="preserve">h) Assumir integral responsabilidade pelos encargos trabalhistas, previdenciários, fiscais, comerciais, civis e tributários decorrentes da execução do objeto, não transferindo à Administração qualquer ônus, nos termos da Lei nº 14.133/2021; </w:t>
      </w:r>
    </w:p>
    <w:p w14:paraId="3816D0D1" w14:textId="77777777" w:rsidR="003B6239" w:rsidRDefault="003B6239" w:rsidP="002764E3">
      <w:pPr>
        <w:spacing w:line="276" w:lineRule="auto"/>
        <w:jc w:val="both"/>
        <w:rPr>
          <w:rFonts w:ascii="Arial" w:hAnsi="Arial" w:cs="Arial"/>
        </w:rPr>
      </w:pPr>
      <w:r w:rsidRPr="003B6239">
        <w:rPr>
          <w:rFonts w:ascii="Arial" w:hAnsi="Arial" w:cs="Arial"/>
        </w:rPr>
        <w:t xml:space="preserve">i) Responsabilizar-se por eventuais danos causados à Administração ou a terceiros em decorrência do fornecimento de produtos inadequados, impróprios para consumo ou em desacordo com as especificações técnicas; </w:t>
      </w:r>
    </w:p>
    <w:p w14:paraId="1A395E11" w14:textId="77777777" w:rsidR="003B6239" w:rsidRDefault="003B6239" w:rsidP="002764E3">
      <w:pPr>
        <w:spacing w:line="276" w:lineRule="auto"/>
        <w:jc w:val="both"/>
        <w:rPr>
          <w:rFonts w:ascii="Arial" w:hAnsi="Arial" w:cs="Arial"/>
        </w:rPr>
      </w:pPr>
      <w:r w:rsidRPr="003B6239">
        <w:rPr>
          <w:rFonts w:ascii="Arial" w:hAnsi="Arial" w:cs="Arial"/>
        </w:rPr>
        <w:t xml:space="preserve">j) Cumprir todas as normas municipais, estaduais e federais aplicáveis ao fornecimento de gêneros alimentícios. </w:t>
      </w:r>
    </w:p>
    <w:p w14:paraId="49436944" w14:textId="77777777" w:rsidR="003B6239" w:rsidRDefault="003B6239" w:rsidP="002764E3">
      <w:pPr>
        <w:spacing w:line="276" w:lineRule="auto"/>
        <w:jc w:val="both"/>
        <w:rPr>
          <w:rFonts w:ascii="Arial" w:hAnsi="Arial" w:cs="Arial"/>
        </w:rPr>
      </w:pPr>
    </w:p>
    <w:p w14:paraId="016E6227" w14:textId="77777777" w:rsidR="003B6239" w:rsidRPr="003B6239" w:rsidRDefault="003B6239" w:rsidP="002764E3">
      <w:pPr>
        <w:spacing w:line="276" w:lineRule="auto"/>
        <w:jc w:val="both"/>
        <w:rPr>
          <w:rFonts w:ascii="Arial" w:hAnsi="Arial" w:cs="Arial"/>
          <w:b/>
          <w:bCs/>
        </w:rPr>
      </w:pPr>
      <w:r w:rsidRPr="003B6239">
        <w:rPr>
          <w:rFonts w:ascii="Arial" w:hAnsi="Arial" w:cs="Arial"/>
          <w:b/>
          <w:bCs/>
        </w:rPr>
        <w:t xml:space="preserve">13. DAS SANÇÕES </w:t>
      </w:r>
    </w:p>
    <w:p w14:paraId="6CC58568" w14:textId="77777777" w:rsidR="003B6239" w:rsidRDefault="003B6239" w:rsidP="002764E3">
      <w:pPr>
        <w:spacing w:line="276" w:lineRule="auto"/>
        <w:jc w:val="both"/>
        <w:rPr>
          <w:rFonts w:ascii="Arial" w:hAnsi="Arial" w:cs="Arial"/>
        </w:rPr>
      </w:pPr>
    </w:p>
    <w:p w14:paraId="25A1B738" w14:textId="77777777" w:rsidR="003B6239" w:rsidRDefault="003B6239" w:rsidP="002764E3">
      <w:pPr>
        <w:spacing w:line="276" w:lineRule="auto"/>
        <w:jc w:val="both"/>
        <w:rPr>
          <w:rFonts w:ascii="Arial" w:hAnsi="Arial" w:cs="Arial"/>
        </w:rPr>
      </w:pPr>
      <w:r w:rsidRPr="003B6239">
        <w:rPr>
          <w:rFonts w:ascii="Arial" w:hAnsi="Arial" w:cs="Arial"/>
        </w:rPr>
        <w:t xml:space="preserve">13.1 Nos termos do art. 155 da Lei nº 14.133/2021, o descumprimento total ou parcial das obrigações assumidas pela CONTRATADA, sem justificativa aceita pela Administração, poderá acarretar na aplicação das sanções administrativas cabíveis. </w:t>
      </w:r>
    </w:p>
    <w:p w14:paraId="106F64A2" w14:textId="77777777" w:rsidR="003B6239" w:rsidRDefault="003B6239" w:rsidP="002764E3">
      <w:pPr>
        <w:spacing w:line="276" w:lineRule="auto"/>
        <w:jc w:val="both"/>
        <w:rPr>
          <w:rFonts w:ascii="Arial" w:hAnsi="Arial" w:cs="Arial"/>
        </w:rPr>
      </w:pPr>
    </w:p>
    <w:p w14:paraId="330AD3EA" w14:textId="77777777" w:rsidR="003B6239" w:rsidRDefault="003B6239" w:rsidP="002764E3">
      <w:pPr>
        <w:spacing w:line="276" w:lineRule="auto"/>
        <w:jc w:val="both"/>
        <w:rPr>
          <w:rFonts w:ascii="Arial" w:hAnsi="Arial" w:cs="Arial"/>
        </w:rPr>
      </w:pPr>
      <w:r w:rsidRPr="003B6239">
        <w:rPr>
          <w:rFonts w:ascii="Arial" w:hAnsi="Arial" w:cs="Arial"/>
        </w:rPr>
        <w:t xml:space="preserve">13.2 A CONTRATADA poderá ser responsabilizada administrativamente pelas seguintes infrações: </w:t>
      </w:r>
    </w:p>
    <w:p w14:paraId="16CBC12E" w14:textId="77777777" w:rsidR="003B6239" w:rsidRDefault="003B6239" w:rsidP="002764E3">
      <w:pPr>
        <w:spacing w:line="276" w:lineRule="auto"/>
        <w:jc w:val="both"/>
        <w:rPr>
          <w:rFonts w:ascii="Arial" w:hAnsi="Arial" w:cs="Arial"/>
        </w:rPr>
      </w:pPr>
    </w:p>
    <w:p w14:paraId="2C8A407D" w14:textId="77777777" w:rsidR="003B6239" w:rsidRDefault="003B6239" w:rsidP="002764E3">
      <w:pPr>
        <w:spacing w:line="276" w:lineRule="auto"/>
        <w:jc w:val="both"/>
        <w:rPr>
          <w:rFonts w:ascii="Arial" w:hAnsi="Arial" w:cs="Arial"/>
        </w:rPr>
      </w:pPr>
      <w:r w:rsidRPr="003B6239">
        <w:rPr>
          <w:rFonts w:ascii="Arial" w:hAnsi="Arial" w:cs="Arial"/>
        </w:rPr>
        <w:t xml:space="preserve">a) Dar causa à inexecução parcial da Ata de Registro de Preços ou das contratações dela decorrentes; </w:t>
      </w:r>
    </w:p>
    <w:p w14:paraId="6F5D0B36" w14:textId="77777777" w:rsidR="003B6239" w:rsidRDefault="003B6239" w:rsidP="002764E3">
      <w:pPr>
        <w:spacing w:line="276" w:lineRule="auto"/>
        <w:jc w:val="both"/>
        <w:rPr>
          <w:rFonts w:ascii="Arial" w:hAnsi="Arial" w:cs="Arial"/>
        </w:rPr>
      </w:pPr>
      <w:r w:rsidRPr="003B6239">
        <w:rPr>
          <w:rFonts w:ascii="Arial" w:hAnsi="Arial" w:cs="Arial"/>
        </w:rPr>
        <w:t xml:space="preserve">b) Dar causa à inexecução parcial que cause grave dano à Administração, ao funcionamento dos serviços públicos ou ao interesse coletivo; </w:t>
      </w:r>
    </w:p>
    <w:p w14:paraId="69C843E5" w14:textId="77777777" w:rsidR="003B6239" w:rsidRDefault="003B6239" w:rsidP="002764E3">
      <w:pPr>
        <w:spacing w:line="276" w:lineRule="auto"/>
        <w:jc w:val="both"/>
        <w:rPr>
          <w:rFonts w:ascii="Arial" w:hAnsi="Arial" w:cs="Arial"/>
        </w:rPr>
      </w:pPr>
      <w:r w:rsidRPr="003B6239">
        <w:rPr>
          <w:rFonts w:ascii="Arial" w:hAnsi="Arial" w:cs="Arial"/>
        </w:rPr>
        <w:t xml:space="preserve">c) Dar causa à inexecução total da obrigação assumida; </w:t>
      </w:r>
    </w:p>
    <w:p w14:paraId="647C2E14" w14:textId="77777777" w:rsidR="003B6239" w:rsidRDefault="003B6239" w:rsidP="002764E3">
      <w:pPr>
        <w:spacing w:line="276" w:lineRule="auto"/>
        <w:jc w:val="both"/>
        <w:rPr>
          <w:rFonts w:ascii="Arial" w:hAnsi="Arial" w:cs="Arial"/>
        </w:rPr>
      </w:pPr>
      <w:r w:rsidRPr="003B6239">
        <w:rPr>
          <w:rFonts w:ascii="Arial" w:hAnsi="Arial" w:cs="Arial"/>
        </w:rPr>
        <w:t xml:space="preserve">d) Não manter a proposta, salvo em decorrência de fato superveniente devidamente justificado; </w:t>
      </w:r>
    </w:p>
    <w:p w14:paraId="338C81CB" w14:textId="77777777" w:rsidR="003B6239" w:rsidRDefault="003B6239" w:rsidP="002764E3">
      <w:pPr>
        <w:spacing w:line="276" w:lineRule="auto"/>
        <w:jc w:val="both"/>
        <w:rPr>
          <w:rFonts w:ascii="Arial" w:hAnsi="Arial" w:cs="Arial"/>
        </w:rPr>
      </w:pPr>
      <w:r w:rsidRPr="003B6239">
        <w:rPr>
          <w:rFonts w:ascii="Arial" w:hAnsi="Arial" w:cs="Arial"/>
        </w:rPr>
        <w:t xml:space="preserve">e) Não assinar a Ata de Registro de Preços ou não entregar a documentação exigida para contratação quando convocada dentro do prazo de validade da proposta; </w:t>
      </w:r>
    </w:p>
    <w:p w14:paraId="5ADB3853" w14:textId="77777777" w:rsidR="003B6239" w:rsidRDefault="003B6239" w:rsidP="002764E3">
      <w:pPr>
        <w:spacing w:line="276" w:lineRule="auto"/>
        <w:jc w:val="both"/>
        <w:rPr>
          <w:rFonts w:ascii="Arial" w:hAnsi="Arial" w:cs="Arial"/>
        </w:rPr>
      </w:pPr>
      <w:r w:rsidRPr="003B6239">
        <w:rPr>
          <w:rFonts w:ascii="Arial" w:hAnsi="Arial" w:cs="Arial"/>
        </w:rPr>
        <w:t xml:space="preserve">f) Ensejar o retardamento da execução ou da entrega dos gêneros alimentícios sem motivo justificado; </w:t>
      </w:r>
    </w:p>
    <w:p w14:paraId="59B5DD8B" w14:textId="305C2A9B" w:rsidR="003B6239" w:rsidRDefault="003B6239" w:rsidP="002764E3">
      <w:pPr>
        <w:spacing w:line="276" w:lineRule="auto"/>
        <w:jc w:val="both"/>
        <w:rPr>
          <w:rFonts w:ascii="Arial" w:hAnsi="Arial" w:cs="Arial"/>
        </w:rPr>
      </w:pPr>
      <w:r w:rsidRPr="003B6239">
        <w:rPr>
          <w:rFonts w:ascii="Arial" w:hAnsi="Arial" w:cs="Arial"/>
        </w:rPr>
        <w:t>g) Entregar produtos em desacordo com as especificações técnicas, exigências sanitárias ou condições estabelecidas no Termo de Referência;</w:t>
      </w:r>
    </w:p>
    <w:p w14:paraId="011A64DB" w14:textId="77777777" w:rsidR="003B6239" w:rsidRDefault="003B6239" w:rsidP="002764E3">
      <w:pPr>
        <w:spacing w:line="276" w:lineRule="auto"/>
        <w:jc w:val="both"/>
        <w:rPr>
          <w:rFonts w:ascii="Arial" w:hAnsi="Arial" w:cs="Arial"/>
        </w:rPr>
      </w:pPr>
      <w:r w:rsidRPr="003B6239">
        <w:rPr>
          <w:rFonts w:ascii="Arial" w:hAnsi="Arial" w:cs="Arial"/>
        </w:rPr>
        <w:t xml:space="preserve">h) Praticar ato lesivo previsto no art. 5º da Lei nº 12.846/2013. </w:t>
      </w:r>
    </w:p>
    <w:p w14:paraId="31AB6267" w14:textId="77777777" w:rsidR="003B6239" w:rsidRDefault="003B6239" w:rsidP="002764E3">
      <w:pPr>
        <w:spacing w:line="276" w:lineRule="auto"/>
        <w:jc w:val="both"/>
        <w:rPr>
          <w:rFonts w:ascii="Arial" w:hAnsi="Arial" w:cs="Arial"/>
        </w:rPr>
      </w:pPr>
    </w:p>
    <w:p w14:paraId="484618E1" w14:textId="77777777" w:rsidR="003B6239" w:rsidRDefault="003B6239" w:rsidP="002764E3">
      <w:pPr>
        <w:spacing w:line="276" w:lineRule="auto"/>
        <w:jc w:val="both"/>
        <w:rPr>
          <w:rFonts w:ascii="Arial" w:hAnsi="Arial" w:cs="Arial"/>
        </w:rPr>
      </w:pPr>
      <w:r w:rsidRPr="003B6239">
        <w:rPr>
          <w:rFonts w:ascii="Arial" w:hAnsi="Arial" w:cs="Arial"/>
        </w:rPr>
        <w:lastRenderedPageBreak/>
        <w:t xml:space="preserve">13.3 Poderão ser aplicadas ao responsável pelas infrações as seguintes penalidades, nos termos do art. 156 da Lei nº 14.133/2021: </w:t>
      </w:r>
    </w:p>
    <w:p w14:paraId="49C2168B" w14:textId="77777777" w:rsidR="003B6239" w:rsidRDefault="003B6239" w:rsidP="002764E3">
      <w:pPr>
        <w:spacing w:line="276" w:lineRule="auto"/>
        <w:jc w:val="both"/>
        <w:rPr>
          <w:rFonts w:ascii="Arial" w:hAnsi="Arial" w:cs="Arial"/>
        </w:rPr>
      </w:pPr>
    </w:p>
    <w:p w14:paraId="13F36F1B" w14:textId="77777777" w:rsidR="003B6239" w:rsidRDefault="003B6239" w:rsidP="002764E3">
      <w:pPr>
        <w:spacing w:line="276" w:lineRule="auto"/>
        <w:jc w:val="both"/>
        <w:rPr>
          <w:rFonts w:ascii="Arial" w:hAnsi="Arial" w:cs="Arial"/>
        </w:rPr>
      </w:pPr>
      <w:r w:rsidRPr="003B6239">
        <w:rPr>
          <w:rFonts w:ascii="Arial" w:hAnsi="Arial" w:cs="Arial"/>
        </w:rPr>
        <w:t xml:space="preserve">a) Advertência; </w:t>
      </w:r>
    </w:p>
    <w:p w14:paraId="23652C1F" w14:textId="77777777" w:rsidR="003B6239" w:rsidRDefault="003B6239" w:rsidP="002764E3">
      <w:pPr>
        <w:spacing w:line="276" w:lineRule="auto"/>
        <w:jc w:val="both"/>
        <w:rPr>
          <w:rFonts w:ascii="Arial" w:hAnsi="Arial" w:cs="Arial"/>
        </w:rPr>
      </w:pPr>
      <w:r w:rsidRPr="003B6239">
        <w:rPr>
          <w:rFonts w:ascii="Arial" w:hAnsi="Arial" w:cs="Arial"/>
        </w:rPr>
        <w:t xml:space="preserve">b) Multa; </w:t>
      </w:r>
    </w:p>
    <w:p w14:paraId="5577110D" w14:textId="77777777" w:rsidR="003B6239" w:rsidRDefault="003B6239" w:rsidP="002764E3">
      <w:pPr>
        <w:spacing w:line="276" w:lineRule="auto"/>
        <w:jc w:val="both"/>
        <w:rPr>
          <w:rFonts w:ascii="Arial" w:hAnsi="Arial" w:cs="Arial"/>
        </w:rPr>
      </w:pPr>
      <w:r w:rsidRPr="003B6239">
        <w:rPr>
          <w:rFonts w:ascii="Arial" w:hAnsi="Arial" w:cs="Arial"/>
        </w:rPr>
        <w:t xml:space="preserve">c) Impedimento de licitar e contratar com a Administração Pública; </w:t>
      </w:r>
    </w:p>
    <w:p w14:paraId="5699AF88" w14:textId="77777777" w:rsidR="003B6239" w:rsidRDefault="003B6239" w:rsidP="002764E3">
      <w:pPr>
        <w:spacing w:line="276" w:lineRule="auto"/>
        <w:jc w:val="both"/>
        <w:rPr>
          <w:rFonts w:ascii="Arial" w:hAnsi="Arial" w:cs="Arial"/>
        </w:rPr>
      </w:pPr>
      <w:r w:rsidRPr="003B6239">
        <w:rPr>
          <w:rFonts w:ascii="Arial" w:hAnsi="Arial" w:cs="Arial"/>
        </w:rPr>
        <w:t xml:space="preserve">d) Declaração de inidoneidade para licitar ou contratar com a Administração Pública. </w:t>
      </w:r>
    </w:p>
    <w:p w14:paraId="6A2CDF8A" w14:textId="77777777" w:rsidR="003B6239" w:rsidRDefault="003B6239" w:rsidP="002764E3">
      <w:pPr>
        <w:spacing w:line="276" w:lineRule="auto"/>
        <w:jc w:val="both"/>
        <w:rPr>
          <w:rFonts w:ascii="Arial" w:hAnsi="Arial" w:cs="Arial"/>
        </w:rPr>
      </w:pPr>
    </w:p>
    <w:p w14:paraId="53D18FE1" w14:textId="77777777" w:rsidR="003B6239" w:rsidRDefault="003B6239" w:rsidP="002764E3">
      <w:pPr>
        <w:spacing w:line="276" w:lineRule="auto"/>
        <w:jc w:val="both"/>
        <w:rPr>
          <w:rFonts w:ascii="Arial" w:hAnsi="Arial" w:cs="Arial"/>
        </w:rPr>
      </w:pPr>
      <w:r w:rsidRPr="003B6239">
        <w:rPr>
          <w:rFonts w:ascii="Arial" w:hAnsi="Arial" w:cs="Arial"/>
        </w:rPr>
        <w:t xml:space="preserve">13.4 As sanções previstas poderão ser aplicadas de forma isolada ou cumulativa, conforme a gravidade da infração, assegurado o contraditório e a ampla defesa. </w:t>
      </w:r>
    </w:p>
    <w:p w14:paraId="1F140C62" w14:textId="77777777" w:rsidR="003B6239" w:rsidRDefault="003B6239" w:rsidP="002764E3">
      <w:pPr>
        <w:spacing w:line="276" w:lineRule="auto"/>
        <w:jc w:val="both"/>
        <w:rPr>
          <w:rFonts w:ascii="Arial" w:hAnsi="Arial" w:cs="Arial"/>
        </w:rPr>
      </w:pPr>
    </w:p>
    <w:p w14:paraId="2F730FBA" w14:textId="77777777" w:rsidR="003B6239" w:rsidRDefault="003B6239" w:rsidP="002764E3">
      <w:pPr>
        <w:spacing w:line="276" w:lineRule="auto"/>
        <w:jc w:val="both"/>
        <w:rPr>
          <w:rFonts w:ascii="Arial" w:hAnsi="Arial" w:cs="Arial"/>
        </w:rPr>
      </w:pPr>
      <w:r w:rsidRPr="003B6239">
        <w:rPr>
          <w:rFonts w:ascii="Arial" w:hAnsi="Arial" w:cs="Arial"/>
        </w:rPr>
        <w:t xml:space="preserve">13.4.1 Fica garantido à CONTRATADA o prazo de 05 (cinco) dias úteis, contados da notificação, para apresentação de defesa prévia, nos termos da legislação vigente. </w:t>
      </w:r>
    </w:p>
    <w:p w14:paraId="68434FC3" w14:textId="77777777" w:rsidR="003B6239" w:rsidRDefault="003B6239" w:rsidP="002764E3">
      <w:pPr>
        <w:spacing w:line="276" w:lineRule="auto"/>
        <w:jc w:val="both"/>
        <w:rPr>
          <w:rFonts w:ascii="Arial" w:hAnsi="Arial" w:cs="Arial"/>
        </w:rPr>
      </w:pPr>
    </w:p>
    <w:p w14:paraId="3C9FB853" w14:textId="77777777" w:rsidR="003B6239" w:rsidRDefault="003B6239" w:rsidP="002764E3">
      <w:pPr>
        <w:spacing w:line="276" w:lineRule="auto"/>
        <w:jc w:val="both"/>
        <w:rPr>
          <w:rFonts w:ascii="Arial" w:hAnsi="Arial" w:cs="Arial"/>
        </w:rPr>
      </w:pPr>
      <w:r w:rsidRPr="003B6239">
        <w:rPr>
          <w:rFonts w:ascii="Arial" w:hAnsi="Arial" w:cs="Arial"/>
        </w:rPr>
        <w:t xml:space="preserve">13.5 As multas aplicadas deverão ser pagas no prazo máximo de 05 (cinco) dias úteis após notificação, podendo ser descontadas de pagamentos eventualmente devidos pela Administração ou cobradas judicialmente, se necessário. </w:t>
      </w:r>
    </w:p>
    <w:p w14:paraId="7FA8E841" w14:textId="77777777" w:rsidR="003B6239" w:rsidRDefault="003B6239" w:rsidP="002764E3">
      <w:pPr>
        <w:spacing w:line="276" w:lineRule="auto"/>
        <w:jc w:val="both"/>
        <w:rPr>
          <w:rFonts w:ascii="Arial" w:hAnsi="Arial" w:cs="Arial"/>
        </w:rPr>
      </w:pPr>
    </w:p>
    <w:p w14:paraId="57CAC709" w14:textId="77777777" w:rsidR="003B6239" w:rsidRDefault="003B6239" w:rsidP="002764E3">
      <w:pPr>
        <w:spacing w:line="276" w:lineRule="auto"/>
        <w:jc w:val="both"/>
        <w:rPr>
          <w:rFonts w:ascii="Arial" w:hAnsi="Arial" w:cs="Arial"/>
        </w:rPr>
      </w:pPr>
      <w:r w:rsidRPr="003B6239">
        <w:rPr>
          <w:rFonts w:ascii="Arial" w:hAnsi="Arial" w:cs="Arial"/>
        </w:rPr>
        <w:t xml:space="preserve">13.5.1 Sobre o valor da multa poderá incidir juros de mora de 1% (um por cento) ao mês, calculados pro rata die, em caso de atraso no pagamento. </w:t>
      </w:r>
    </w:p>
    <w:p w14:paraId="295C8DC8" w14:textId="77777777" w:rsidR="003B6239" w:rsidRDefault="003B6239" w:rsidP="002764E3">
      <w:pPr>
        <w:spacing w:line="276" w:lineRule="auto"/>
        <w:jc w:val="both"/>
        <w:rPr>
          <w:rFonts w:ascii="Arial" w:hAnsi="Arial" w:cs="Arial"/>
        </w:rPr>
      </w:pPr>
    </w:p>
    <w:p w14:paraId="53C38E25" w14:textId="77777777" w:rsidR="003B6239" w:rsidRDefault="003B6239" w:rsidP="002764E3">
      <w:pPr>
        <w:spacing w:line="276" w:lineRule="auto"/>
        <w:jc w:val="both"/>
        <w:rPr>
          <w:rFonts w:ascii="Arial" w:hAnsi="Arial" w:cs="Arial"/>
        </w:rPr>
      </w:pPr>
      <w:r w:rsidRPr="003B6239">
        <w:rPr>
          <w:rFonts w:ascii="Arial" w:hAnsi="Arial" w:cs="Arial"/>
        </w:rPr>
        <w:t xml:space="preserve">13.5.2 A multa poderá ser aplicada nos seguintes percentuais: </w:t>
      </w:r>
    </w:p>
    <w:p w14:paraId="463DFBA0" w14:textId="77777777" w:rsidR="003B6239" w:rsidRDefault="003B6239" w:rsidP="002764E3">
      <w:pPr>
        <w:spacing w:line="276" w:lineRule="auto"/>
        <w:jc w:val="both"/>
        <w:rPr>
          <w:rFonts w:ascii="Arial" w:hAnsi="Arial" w:cs="Arial"/>
        </w:rPr>
      </w:pPr>
    </w:p>
    <w:p w14:paraId="1B98BE05" w14:textId="77777777" w:rsidR="003B6239" w:rsidRDefault="003B6239" w:rsidP="002764E3">
      <w:pPr>
        <w:spacing w:line="276" w:lineRule="auto"/>
        <w:jc w:val="both"/>
        <w:rPr>
          <w:rFonts w:ascii="Arial" w:hAnsi="Arial" w:cs="Arial"/>
        </w:rPr>
      </w:pPr>
      <w:r w:rsidRPr="003B6239">
        <w:rPr>
          <w:rFonts w:ascii="Arial" w:hAnsi="Arial" w:cs="Arial"/>
        </w:rPr>
        <w:t xml:space="preserve">a) Até 3% (três por cento) sobre o valor correspondente à parcela não cumprida, por ocorrência, limitada a 9% (nove por cento), nos casos de inexecução parcial; </w:t>
      </w:r>
    </w:p>
    <w:p w14:paraId="1FFADB84" w14:textId="77777777" w:rsidR="003B6239" w:rsidRDefault="003B6239" w:rsidP="002764E3">
      <w:pPr>
        <w:spacing w:line="276" w:lineRule="auto"/>
        <w:jc w:val="both"/>
        <w:rPr>
          <w:rFonts w:ascii="Arial" w:hAnsi="Arial" w:cs="Arial"/>
        </w:rPr>
      </w:pPr>
      <w:r w:rsidRPr="003B6239">
        <w:rPr>
          <w:rFonts w:ascii="Arial" w:hAnsi="Arial" w:cs="Arial"/>
        </w:rPr>
        <w:t xml:space="preserve">b) Até 10% (dez por cento) sobre o valor da contratação decorrente da Ata de Registro de Preços, em caso de inexecução total da obrigação assumida. </w:t>
      </w:r>
    </w:p>
    <w:p w14:paraId="7CD98F3E" w14:textId="77777777" w:rsidR="003B6239" w:rsidRDefault="003B6239" w:rsidP="002764E3">
      <w:pPr>
        <w:spacing w:line="276" w:lineRule="auto"/>
        <w:jc w:val="both"/>
        <w:rPr>
          <w:rFonts w:ascii="Arial" w:hAnsi="Arial" w:cs="Arial"/>
        </w:rPr>
      </w:pPr>
    </w:p>
    <w:p w14:paraId="15B9304E" w14:textId="77777777" w:rsidR="003B6239" w:rsidRDefault="003B6239" w:rsidP="002764E3">
      <w:pPr>
        <w:spacing w:line="276" w:lineRule="auto"/>
        <w:jc w:val="both"/>
        <w:rPr>
          <w:rFonts w:ascii="Arial" w:hAnsi="Arial" w:cs="Arial"/>
        </w:rPr>
      </w:pPr>
      <w:r w:rsidRPr="003B6239">
        <w:rPr>
          <w:rFonts w:ascii="Arial" w:hAnsi="Arial" w:cs="Arial"/>
        </w:rPr>
        <w:t xml:space="preserve">13.6 As penalidades aplicadas serão registradas nos sistemas de cadastro de fornecedores e demais cadastros oficiais pertinentes. </w:t>
      </w:r>
    </w:p>
    <w:p w14:paraId="2B0BE7A8" w14:textId="77777777" w:rsidR="003B6239" w:rsidRDefault="003B6239" w:rsidP="002764E3">
      <w:pPr>
        <w:spacing w:line="276" w:lineRule="auto"/>
        <w:jc w:val="both"/>
        <w:rPr>
          <w:rFonts w:ascii="Arial" w:hAnsi="Arial" w:cs="Arial"/>
        </w:rPr>
      </w:pPr>
    </w:p>
    <w:p w14:paraId="0775FB59" w14:textId="77777777" w:rsidR="003B6239" w:rsidRPr="003B6239" w:rsidRDefault="003B6239" w:rsidP="002764E3">
      <w:pPr>
        <w:spacing w:line="276" w:lineRule="auto"/>
        <w:jc w:val="both"/>
        <w:rPr>
          <w:rFonts w:ascii="Arial" w:hAnsi="Arial" w:cs="Arial"/>
          <w:b/>
          <w:bCs/>
        </w:rPr>
      </w:pPr>
      <w:r w:rsidRPr="003B6239">
        <w:rPr>
          <w:rFonts w:ascii="Arial" w:hAnsi="Arial" w:cs="Arial"/>
          <w:b/>
          <w:bCs/>
        </w:rPr>
        <w:t xml:space="preserve">14. DA ADEQUAÇÃO ORÇAMENTÁRIA: </w:t>
      </w:r>
    </w:p>
    <w:p w14:paraId="0D46F617" w14:textId="77777777" w:rsidR="003B6239" w:rsidRDefault="003B6239" w:rsidP="002764E3">
      <w:pPr>
        <w:spacing w:line="276" w:lineRule="auto"/>
        <w:jc w:val="both"/>
        <w:rPr>
          <w:rFonts w:ascii="Arial" w:hAnsi="Arial" w:cs="Arial"/>
        </w:rPr>
      </w:pPr>
    </w:p>
    <w:p w14:paraId="314A63A1" w14:textId="77777777" w:rsidR="003B6239" w:rsidRDefault="003B6239" w:rsidP="002764E3">
      <w:pPr>
        <w:spacing w:line="276" w:lineRule="auto"/>
        <w:jc w:val="both"/>
        <w:rPr>
          <w:rFonts w:ascii="Arial" w:hAnsi="Arial" w:cs="Arial"/>
        </w:rPr>
      </w:pPr>
      <w:r w:rsidRPr="003B6239">
        <w:rPr>
          <w:rFonts w:ascii="Arial" w:hAnsi="Arial" w:cs="Arial"/>
        </w:rPr>
        <w:t xml:space="preserve">14.1 As despesas decorrentes das contratações oriundas da Ata de Registro de Preços correrão à conta das dotações orçamentárias vigentes à época da emissão das respectivas Notas de Empenho, observada a disponibilidade orçamentária e financeira do exercício, conforme classificação abaixo: </w:t>
      </w:r>
    </w:p>
    <w:p w14:paraId="6C62E061" w14:textId="77777777" w:rsidR="003B6239" w:rsidRDefault="003B6239" w:rsidP="002764E3">
      <w:pPr>
        <w:spacing w:line="276" w:lineRule="auto"/>
        <w:jc w:val="both"/>
        <w:rPr>
          <w:rFonts w:ascii="Arial" w:hAnsi="Arial" w:cs="Arial"/>
        </w:rPr>
      </w:pPr>
    </w:p>
    <w:p w14:paraId="42B2EE98" w14:textId="77777777" w:rsidR="003B6239" w:rsidRPr="003B6239" w:rsidRDefault="003B6239" w:rsidP="002764E3">
      <w:pPr>
        <w:spacing w:line="276" w:lineRule="auto"/>
        <w:jc w:val="both"/>
        <w:rPr>
          <w:rFonts w:ascii="Arial" w:hAnsi="Arial" w:cs="Arial"/>
          <w:b/>
          <w:bCs/>
        </w:rPr>
      </w:pPr>
      <w:r w:rsidRPr="003B6239">
        <w:rPr>
          <w:rFonts w:ascii="Arial" w:hAnsi="Arial" w:cs="Arial"/>
          <w:b/>
          <w:bCs/>
        </w:rPr>
        <w:t xml:space="preserve">Gestão/Unidade: 020300 </w:t>
      </w:r>
    </w:p>
    <w:p w14:paraId="48142EE9" w14:textId="77777777" w:rsidR="003B6239" w:rsidRPr="003B6239" w:rsidRDefault="003B6239" w:rsidP="002764E3">
      <w:pPr>
        <w:spacing w:line="276" w:lineRule="auto"/>
        <w:jc w:val="both"/>
        <w:rPr>
          <w:rFonts w:ascii="Arial" w:hAnsi="Arial" w:cs="Arial"/>
          <w:b/>
          <w:bCs/>
        </w:rPr>
      </w:pPr>
      <w:r w:rsidRPr="003B6239">
        <w:rPr>
          <w:rFonts w:ascii="Arial" w:hAnsi="Arial" w:cs="Arial"/>
          <w:b/>
          <w:bCs/>
        </w:rPr>
        <w:t xml:space="preserve">Fonte de Recursos: 1500.1002 </w:t>
      </w:r>
    </w:p>
    <w:p w14:paraId="61B62059" w14:textId="77777777" w:rsidR="003B6239" w:rsidRPr="003B6239" w:rsidRDefault="003B6239" w:rsidP="002764E3">
      <w:pPr>
        <w:spacing w:line="276" w:lineRule="auto"/>
        <w:jc w:val="both"/>
        <w:rPr>
          <w:rFonts w:ascii="Arial" w:hAnsi="Arial" w:cs="Arial"/>
          <w:b/>
          <w:bCs/>
        </w:rPr>
      </w:pPr>
      <w:r w:rsidRPr="003B6239">
        <w:rPr>
          <w:rFonts w:ascii="Arial" w:hAnsi="Arial" w:cs="Arial"/>
          <w:b/>
          <w:bCs/>
        </w:rPr>
        <w:lastRenderedPageBreak/>
        <w:t xml:space="preserve">Programa de Trabalho: 10.302.0003.2033.0001 </w:t>
      </w:r>
    </w:p>
    <w:p w14:paraId="6636040F" w14:textId="77777777" w:rsidR="003B6239" w:rsidRPr="003B6239" w:rsidRDefault="003B6239" w:rsidP="002764E3">
      <w:pPr>
        <w:spacing w:line="276" w:lineRule="auto"/>
        <w:jc w:val="both"/>
        <w:rPr>
          <w:rFonts w:ascii="Arial" w:hAnsi="Arial" w:cs="Arial"/>
          <w:b/>
          <w:bCs/>
        </w:rPr>
      </w:pPr>
      <w:r w:rsidRPr="003B6239">
        <w:rPr>
          <w:rFonts w:ascii="Arial" w:hAnsi="Arial" w:cs="Arial"/>
          <w:b/>
          <w:bCs/>
        </w:rPr>
        <w:t xml:space="preserve">Elemento de Despesa: 339030 – Material de Consumo </w:t>
      </w:r>
    </w:p>
    <w:p w14:paraId="4AEEFE52" w14:textId="77777777" w:rsidR="003B6239" w:rsidRDefault="003B6239" w:rsidP="002764E3">
      <w:pPr>
        <w:spacing w:line="276" w:lineRule="auto"/>
        <w:jc w:val="both"/>
        <w:rPr>
          <w:rFonts w:ascii="Arial" w:hAnsi="Arial" w:cs="Arial"/>
        </w:rPr>
      </w:pPr>
    </w:p>
    <w:p w14:paraId="7961A31D" w14:textId="77777777" w:rsidR="003B6239" w:rsidRDefault="003B6239" w:rsidP="002764E3">
      <w:pPr>
        <w:spacing w:line="276" w:lineRule="auto"/>
        <w:jc w:val="both"/>
        <w:rPr>
          <w:rFonts w:ascii="Arial" w:hAnsi="Arial" w:cs="Arial"/>
        </w:rPr>
      </w:pPr>
      <w:r w:rsidRPr="003B6239">
        <w:rPr>
          <w:rFonts w:ascii="Arial" w:hAnsi="Arial" w:cs="Arial"/>
        </w:rPr>
        <w:t xml:space="preserve">14.2 Considerando que o procedimento será realizado pelo Sistema de Registro de Preços, a indicação da dotação orçamentária específica ficará condicionada à formalização de cada contratação, por ocasião da emissão da Nota de Empenho. </w:t>
      </w:r>
    </w:p>
    <w:p w14:paraId="7FB7A32B" w14:textId="77777777" w:rsidR="003B6239" w:rsidRDefault="003B6239" w:rsidP="002764E3">
      <w:pPr>
        <w:spacing w:line="276" w:lineRule="auto"/>
        <w:jc w:val="both"/>
        <w:rPr>
          <w:rFonts w:ascii="Arial" w:hAnsi="Arial" w:cs="Arial"/>
        </w:rPr>
      </w:pPr>
    </w:p>
    <w:p w14:paraId="4DDB7DB4" w14:textId="77777777" w:rsidR="003B6239" w:rsidRDefault="003B6239" w:rsidP="002764E3">
      <w:pPr>
        <w:spacing w:line="276" w:lineRule="auto"/>
        <w:jc w:val="both"/>
        <w:rPr>
          <w:rFonts w:ascii="Arial" w:hAnsi="Arial" w:cs="Arial"/>
        </w:rPr>
      </w:pPr>
      <w:r w:rsidRPr="003B6239">
        <w:rPr>
          <w:rFonts w:ascii="Arial" w:hAnsi="Arial" w:cs="Arial"/>
        </w:rPr>
        <w:t xml:space="preserve">14.3 A dotação relativa aos exercícios financeiros subsequentes, quando for o caso, será indicada após aprovação da respectiva Lei Orçamentária Anual e liberação dos créditos correspondentes. </w:t>
      </w:r>
    </w:p>
    <w:p w14:paraId="52270D79" w14:textId="77777777" w:rsidR="003B6239" w:rsidRDefault="003B6239" w:rsidP="002764E3">
      <w:pPr>
        <w:spacing w:line="276" w:lineRule="auto"/>
        <w:jc w:val="both"/>
        <w:rPr>
          <w:rFonts w:ascii="Arial" w:hAnsi="Arial" w:cs="Arial"/>
        </w:rPr>
      </w:pPr>
    </w:p>
    <w:p w14:paraId="2D869E3A" w14:textId="787240A6" w:rsidR="003B6239" w:rsidRDefault="003B6239" w:rsidP="003B6239">
      <w:pPr>
        <w:spacing w:line="276" w:lineRule="auto"/>
        <w:jc w:val="right"/>
        <w:rPr>
          <w:rFonts w:ascii="Arial" w:hAnsi="Arial" w:cs="Arial"/>
          <w:lang w:val="pt"/>
        </w:rPr>
      </w:pPr>
      <w:r w:rsidRPr="003B6239">
        <w:rPr>
          <w:rFonts w:ascii="Arial" w:hAnsi="Arial" w:cs="Arial"/>
        </w:rPr>
        <w:t>São Gabriel do Oeste/MS, 02 de junho de 2026.</w:t>
      </w:r>
    </w:p>
    <w:p w14:paraId="174C3199" w14:textId="77777777" w:rsidR="00A50E14" w:rsidRPr="00037932" w:rsidRDefault="00A50E14" w:rsidP="007E1C38">
      <w:pPr>
        <w:spacing w:line="276" w:lineRule="auto"/>
        <w:rPr>
          <w:rFonts w:ascii="Arial" w:hAnsi="Arial" w:cs="Arial"/>
          <w:lang w:val="pt"/>
        </w:rPr>
      </w:pPr>
    </w:p>
    <w:p w14:paraId="7ABB3AC8" w14:textId="77777777" w:rsidR="007E1C38" w:rsidRDefault="007E1C38" w:rsidP="007E1C38">
      <w:pPr>
        <w:spacing w:line="276" w:lineRule="auto"/>
        <w:rPr>
          <w:rFonts w:ascii="Arial" w:hAnsi="Arial" w:cs="Arial"/>
          <w:lang w:val="pt"/>
        </w:rPr>
      </w:pPr>
    </w:p>
    <w:p w14:paraId="6CFF7D4D" w14:textId="71AAC2DF" w:rsidR="003B6239" w:rsidRDefault="003B6239" w:rsidP="003B6239">
      <w:pPr>
        <w:spacing w:line="276" w:lineRule="auto"/>
        <w:jc w:val="center"/>
        <w:rPr>
          <w:rFonts w:ascii="Arial" w:hAnsi="Arial" w:cs="Arial"/>
        </w:rPr>
      </w:pPr>
      <w:r w:rsidRPr="003B6239">
        <w:rPr>
          <w:rFonts w:ascii="Arial" w:hAnsi="Arial" w:cs="Arial"/>
        </w:rPr>
        <w:t>Vagner Carvalho de Oliveira</w:t>
      </w:r>
    </w:p>
    <w:p w14:paraId="0CD4E8B0" w14:textId="3F02D734" w:rsidR="003B6239" w:rsidRDefault="003B6239" w:rsidP="003B6239">
      <w:pPr>
        <w:spacing w:line="276" w:lineRule="auto"/>
        <w:jc w:val="center"/>
        <w:rPr>
          <w:rFonts w:ascii="Arial" w:hAnsi="Arial" w:cs="Arial"/>
        </w:rPr>
      </w:pPr>
      <w:r w:rsidRPr="003B6239">
        <w:rPr>
          <w:rFonts w:ascii="Arial" w:hAnsi="Arial" w:cs="Arial"/>
        </w:rPr>
        <w:t>Gestor de Compras</w:t>
      </w:r>
    </w:p>
    <w:p w14:paraId="5EE27935" w14:textId="2076E8FD" w:rsidR="00A50E14" w:rsidRDefault="003B6239" w:rsidP="003B6239">
      <w:pPr>
        <w:spacing w:line="276" w:lineRule="auto"/>
        <w:jc w:val="center"/>
        <w:rPr>
          <w:rFonts w:ascii="Arial" w:hAnsi="Arial" w:cs="Arial"/>
          <w:lang w:val="pt"/>
        </w:rPr>
      </w:pPr>
      <w:r w:rsidRPr="003B6239">
        <w:rPr>
          <w:rFonts w:ascii="Arial" w:hAnsi="Arial" w:cs="Arial"/>
        </w:rPr>
        <w:t>Portaria nº 045/2025/RH/FUNSAÚDE</w:t>
      </w:r>
    </w:p>
    <w:p w14:paraId="06CE51E1" w14:textId="77777777" w:rsidR="00A50E14" w:rsidRDefault="00A50E14" w:rsidP="003B6239">
      <w:pPr>
        <w:spacing w:line="276" w:lineRule="auto"/>
        <w:jc w:val="center"/>
        <w:rPr>
          <w:rFonts w:ascii="Arial" w:hAnsi="Arial" w:cs="Arial"/>
          <w:lang w:val="pt"/>
        </w:rPr>
      </w:pPr>
    </w:p>
    <w:p w14:paraId="4ED2FF6A" w14:textId="77777777" w:rsidR="003B6239" w:rsidRDefault="003B6239" w:rsidP="003B6239">
      <w:pPr>
        <w:spacing w:line="276" w:lineRule="auto"/>
        <w:jc w:val="center"/>
        <w:rPr>
          <w:rFonts w:ascii="Arial" w:hAnsi="Arial" w:cs="Arial"/>
          <w:lang w:val="pt"/>
        </w:rPr>
      </w:pPr>
    </w:p>
    <w:p w14:paraId="05677E7B" w14:textId="6B06B8D5" w:rsidR="003B6239" w:rsidRDefault="003B6239" w:rsidP="003B6239">
      <w:pPr>
        <w:spacing w:line="276" w:lineRule="auto"/>
        <w:jc w:val="center"/>
        <w:rPr>
          <w:rFonts w:ascii="Arial" w:hAnsi="Arial" w:cs="Arial"/>
        </w:rPr>
      </w:pPr>
      <w:r w:rsidRPr="003B6239">
        <w:rPr>
          <w:rFonts w:ascii="Arial" w:hAnsi="Arial" w:cs="Arial"/>
        </w:rPr>
        <w:t>Bruna Somavilla</w:t>
      </w:r>
    </w:p>
    <w:p w14:paraId="3C6E61CD" w14:textId="7BEDC680" w:rsidR="003B6239" w:rsidRDefault="003B6239" w:rsidP="003B6239">
      <w:pPr>
        <w:spacing w:line="276" w:lineRule="auto"/>
        <w:jc w:val="center"/>
        <w:rPr>
          <w:rFonts w:ascii="Arial" w:hAnsi="Arial" w:cs="Arial"/>
        </w:rPr>
      </w:pPr>
      <w:r w:rsidRPr="003B6239">
        <w:rPr>
          <w:rFonts w:ascii="Arial" w:hAnsi="Arial" w:cs="Arial"/>
        </w:rPr>
        <w:t>Nutricionista/FUNSAÚDE</w:t>
      </w:r>
    </w:p>
    <w:p w14:paraId="77E0A4AD" w14:textId="6E6BE649" w:rsidR="00A50E14" w:rsidRDefault="003B6239" w:rsidP="003B6239">
      <w:pPr>
        <w:spacing w:line="276" w:lineRule="auto"/>
        <w:jc w:val="center"/>
        <w:rPr>
          <w:rFonts w:ascii="Arial" w:hAnsi="Arial" w:cs="Arial"/>
          <w:lang w:val="pt"/>
        </w:rPr>
      </w:pPr>
      <w:r w:rsidRPr="003B6239">
        <w:rPr>
          <w:rFonts w:ascii="Arial" w:hAnsi="Arial" w:cs="Arial"/>
        </w:rPr>
        <w:t>Matrícula nº 1662</w:t>
      </w:r>
    </w:p>
    <w:p w14:paraId="110FA157" w14:textId="77777777" w:rsidR="00A50E14" w:rsidRDefault="00A50E14" w:rsidP="007E1C38">
      <w:pPr>
        <w:spacing w:line="276" w:lineRule="auto"/>
        <w:rPr>
          <w:rFonts w:ascii="Arial" w:hAnsi="Arial" w:cs="Arial"/>
          <w:lang w:val="pt"/>
        </w:rPr>
      </w:pPr>
    </w:p>
    <w:p w14:paraId="56999523" w14:textId="77777777" w:rsidR="00A50E14" w:rsidRDefault="00A50E14" w:rsidP="007E1C38">
      <w:pPr>
        <w:spacing w:line="276" w:lineRule="auto"/>
        <w:rPr>
          <w:rFonts w:ascii="Arial" w:hAnsi="Arial" w:cs="Arial"/>
          <w:lang w:val="pt"/>
        </w:rPr>
      </w:pPr>
    </w:p>
    <w:p w14:paraId="2F14F4A7" w14:textId="77777777" w:rsidR="00A50E14" w:rsidRDefault="00A50E14" w:rsidP="007E1C38">
      <w:pPr>
        <w:spacing w:line="276" w:lineRule="auto"/>
        <w:rPr>
          <w:rFonts w:ascii="Arial" w:hAnsi="Arial" w:cs="Arial"/>
          <w:lang w:val="pt"/>
        </w:rPr>
      </w:pPr>
    </w:p>
    <w:p w14:paraId="111C5386" w14:textId="77777777" w:rsidR="00A50E14" w:rsidRDefault="00A50E14" w:rsidP="007E1C38">
      <w:pPr>
        <w:spacing w:line="276" w:lineRule="auto"/>
        <w:rPr>
          <w:rFonts w:ascii="Arial" w:hAnsi="Arial" w:cs="Arial"/>
          <w:lang w:val="pt"/>
        </w:rPr>
      </w:pPr>
    </w:p>
    <w:p w14:paraId="1BD044F2" w14:textId="77777777" w:rsidR="00A50E14" w:rsidRDefault="00A50E14" w:rsidP="007E1C38">
      <w:pPr>
        <w:spacing w:line="276" w:lineRule="auto"/>
        <w:rPr>
          <w:rFonts w:ascii="Arial" w:hAnsi="Arial" w:cs="Arial"/>
          <w:lang w:val="pt"/>
        </w:rPr>
      </w:pPr>
    </w:p>
    <w:p w14:paraId="146E76D5" w14:textId="77777777" w:rsidR="00A50E14" w:rsidRDefault="00A50E14" w:rsidP="007E1C38">
      <w:pPr>
        <w:spacing w:line="276" w:lineRule="auto"/>
        <w:rPr>
          <w:rFonts w:ascii="Arial" w:hAnsi="Arial" w:cs="Arial"/>
          <w:lang w:val="pt"/>
        </w:rPr>
      </w:pPr>
    </w:p>
    <w:p w14:paraId="3C8FE525" w14:textId="77777777" w:rsidR="00A50E14" w:rsidRDefault="00A50E14" w:rsidP="007E1C38">
      <w:pPr>
        <w:spacing w:line="276" w:lineRule="auto"/>
        <w:rPr>
          <w:rFonts w:ascii="Arial" w:hAnsi="Arial" w:cs="Arial"/>
          <w:lang w:val="pt"/>
        </w:rPr>
      </w:pPr>
    </w:p>
    <w:p w14:paraId="4D9133B1" w14:textId="77777777" w:rsidR="00A50E14" w:rsidRDefault="00A50E14" w:rsidP="007E1C38">
      <w:pPr>
        <w:spacing w:line="276" w:lineRule="auto"/>
        <w:rPr>
          <w:rFonts w:ascii="Arial" w:hAnsi="Arial" w:cs="Arial"/>
          <w:lang w:val="pt"/>
        </w:rPr>
      </w:pPr>
    </w:p>
    <w:p w14:paraId="7A058231" w14:textId="77777777" w:rsidR="00A50E14" w:rsidRDefault="00A50E14" w:rsidP="007E1C38">
      <w:pPr>
        <w:spacing w:line="276" w:lineRule="auto"/>
        <w:rPr>
          <w:rFonts w:ascii="Arial" w:hAnsi="Arial" w:cs="Arial"/>
          <w:lang w:val="pt"/>
        </w:rPr>
      </w:pPr>
    </w:p>
    <w:p w14:paraId="528650DA" w14:textId="77777777" w:rsidR="00A50E14" w:rsidRDefault="00A50E14" w:rsidP="007E1C38">
      <w:pPr>
        <w:spacing w:line="276" w:lineRule="auto"/>
        <w:rPr>
          <w:rFonts w:ascii="Arial" w:hAnsi="Arial" w:cs="Arial"/>
          <w:lang w:val="pt"/>
        </w:rPr>
      </w:pPr>
    </w:p>
    <w:p w14:paraId="633E9065" w14:textId="77777777" w:rsidR="00A50E14" w:rsidRDefault="00A50E14" w:rsidP="007E1C38">
      <w:pPr>
        <w:spacing w:line="276" w:lineRule="auto"/>
        <w:rPr>
          <w:rFonts w:ascii="Arial" w:hAnsi="Arial" w:cs="Arial"/>
          <w:lang w:val="pt"/>
        </w:rPr>
      </w:pPr>
    </w:p>
    <w:p w14:paraId="28C0E7F8" w14:textId="77777777" w:rsidR="00A50E14" w:rsidRDefault="00A50E14" w:rsidP="007E1C38">
      <w:pPr>
        <w:spacing w:line="276" w:lineRule="auto"/>
        <w:rPr>
          <w:rFonts w:ascii="Arial" w:hAnsi="Arial" w:cs="Arial"/>
          <w:lang w:val="pt"/>
        </w:rPr>
      </w:pPr>
    </w:p>
    <w:p w14:paraId="26871548" w14:textId="77777777" w:rsidR="00A50E14" w:rsidRPr="00037932" w:rsidRDefault="00A50E14" w:rsidP="007E1C38">
      <w:pPr>
        <w:spacing w:line="276" w:lineRule="auto"/>
        <w:rPr>
          <w:rFonts w:ascii="Arial" w:hAnsi="Arial" w:cs="Arial"/>
          <w:lang w:val="pt"/>
        </w:rPr>
      </w:pPr>
    </w:p>
    <w:p w14:paraId="7BCB127F" w14:textId="77777777" w:rsidR="007E1C38" w:rsidRDefault="007E1C38" w:rsidP="007E1C38">
      <w:pPr>
        <w:spacing w:line="276" w:lineRule="auto"/>
        <w:rPr>
          <w:rFonts w:ascii="Arial" w:hAnsi="Arial" w:cs="Arial"/>
          <w:lang w:val="pt"/>
        </w:rPr>
      </w:pPr>
    </w:p>
    <w:p w14:paraId="681C3617" w14:textId="77777777" w:rsidR="00483CAB" w:rsidRDefault="00483CAB" w:rsidP="007E1C38">
      <w:pPr>
        <w:spacing w:line="276" w:lineRule="auto"/>
        <w:rPr>
          <w:rFonts w:ascii="Arial" w:hAnsi="Arial" w:cs="Arial"/>
          <w:lang w:val="pt"/>
        </w:rPr>
      </w:pPr>
    </w:p>
    <w:p w14:paraId="0E59397E" w14:textId="77777777" w:rsidR="003D3E1C" w:rsidRDefault="003D3E1C" w:rsidP="007E1C38">
      <w:pPr>
        <w:spacing w:line="276" w:lineRule="auto"/>
        <w:rPr>
          <w:rFonts w:ascii="Arial" w:hAnsi="Arial" w:cs="Arial"/>
          <w:lang w:val="pt"/>
        </w:rPr>
      </w:pPr>
    </w:p>
    <w:p w14:paraId="4F26B28D" w14:textId="77777777" w:rsidR="003D3E1C" w:rsidRPr="00037932" w:rsidRDefault="003D3E1C" w:rsidP="007E1C38">
      <w:pPr>
        <w:spacing w:line="276" w:lineRule="auto"/>
        <w:rPr>
          <w:rFonts w:ascii="Arial" w:hAnsi="Arial" w:cs="Arial"/>
          <w:lang w:val="pt"/>
        </w:rPr>
      </w:pPr>
    </w:p>
    <w:p w14:paraId="63A59057" w14:textId="77777777" w:rsidR="007E1C38" w:rsidRPr="00037932" w:rsidRDefault="007E1C38" w:rsidP="007E1C38">
      <w:pPr>
        <w:spacing w:line="276" w:lineRule="auto"/>
        <w:rPr>
          <w:rFonts w:ascii="Arial" w:hAnsi="Arial" w:cs="Arial"/>
          <w:lang w:val="pt"/>
        </w:rPr>
      </w:pPr>
    </w:p>
    <w:p w14:paraId="619F3A09" w14:textId="5715809A"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3D3E1C">
        <w:rPr>
          <w:rFonts w:ascii="Arial" w:eastAsia="Calibri" w:hAnsi="Arial" w:cs="Arial"/>
          <w:b/>
        </w:rPr>
        <w:t>037</w:t>
      </w:r>
      <w:r w:rsidRPr="00037932">
        <w:rPr>
          <w:rFonts w:ascii="Arial" w:eastAsia="Calibri" w:hAnsi="Arial" w:cs="Arial"/>
          <w:b/>
        </w:rPr>
        <w:t>/202</w:t>
      </w:r>
      <w:r w:rsidR="00483CAB">
        <w:rPr>
          <w:rFonts w:ascii="Arial" w:eastAsia="Calibri" w:hAnsi="Arial" w:cs="Arial"/>
          <w:b/>
        </w:rPr>
        <w:t>6</w:t>
      </w:r>
    </w:p>
    <w:p w14:paraId="348262B5" w14:textId="5C4C2A96"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3D3E1C">
        <w:rPr>
          <w:rFonts w:ascii="Arial" w:eastAsia="Calibri" w:hAnsi="Arial" w:cs="Arial"/>
          <w:b/>
        </w:rPr>
        <w:t>10923</w:t>
      </w:r>
      <w:r w:rsidRPr="00037932">
        <w:rPr>
          <w:rFonts w:ascii="Arial" w:eastAsia="Calibri" w:hAnsi="Arial" w:cs="Arial"/>
          <w:b/>
        </w:rPr>
        <w:t>/202</w:t>
      </w:r>
      <w:r w:rsidR="00483CAB">
        <w:rPr>
          <w:rFonts w:ascii="Arial" w:eastAsia="Calibri" w:hAnsi="Arial" w:cs="Arial"/>
          <w:b/>
        </w:rPr>
        <w:t>6</w:t>
      </w:r>
    </w:p>
    <w:p w14:paraId="091181C4" w14:textId="2831EA1F"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3D3E1C">
        <w:rPr>
          <w:rFonts w:ascii="Arial" w:eastAsia="Calibri" w:hAnsi="Arial" w:cs="Arial"/>
          <w:b/>
        </w:rPr>
        <w:t>090</w:t>
      </w:r>
      <w:r w:rsidRPr="00037932">
        <w:rPr>
          <w:rFonts w:ascii="Arial" w:eastAsia="Calibri" w:hAnsi="Arial" w:cs="Arial"/>
          <w:b/>
        </w:rPr>
        <w:t>/202</w:t>
      </w:r>
      <w:r w:rsidR="00483CAB">
        <w:rPr>
          <w:rFonts w:ascii="Arial" w:eastAsia="Calibri" w:hAnsi="Arial" w:cs="Arial"/>
          <w:b/>
        </w:rPr>
        <w:t>6</w:t>
      </w:r>
    </w:p>
    <w:p w14:paraId="7FABDEAB" w14:textId="77777777" w:rsidR="007E1C38" w:rsidRPr="00037932" w:rsidRDefault="007E1C38" w:rsidP="007E1C38">
      <w:pPr>
        <w:spacing w:line="276" w:lineRule="auto"/>
        <w:jc w:val="both"/>
        <w:rPr>
          <w:rFonts w:ascii="Arial" w:eastAsia="Calibri" w:hAnsi="Arial" w:cs="Arial"/>
        </w:rPr>
      </w:pPr>
    </w:p>
    <w:p w14:paraId="7F8A353C"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037932" w:rsidRDefault="007E1C38" w:rsidP="007E1C38">
      <w:pPr>
        <w:spacing w:line="276" w:lineRule="auto"/>
        <w:jc w:val="both"/>
        <w:rPr>
          <w:rFonts w:ascii="Arial" w:eastAsia="Calibri" w:hAnsi="Arial" w:cs="Arial"/>
        </w:rPr>
      </w:pPr>
    </w:p>
    <w:p w14:paraId="6F8A9BEA" w14:textId="77777777" w:rsidR="007E1C38" w:rsidRPr="00037932" w:rsidRDefault="007E1C38" w:rsidP="007E1C38">
      <w:pPr>
        <w:spacing w:line="276" w:lineRule="auto"/>
        <w:jc w:val="both"/>
        <w:rPr>
          <w:rFonts w:ascii="Arial" w:eastAsia="Calibri" w:hAnsi="Arial" w:cs="Arial"/>
          <w:b/>
        </w:rPr>
      </w:pPr>
    </w:p>
    <w:p w14:paraId="338C4ED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8B8E75F" w14:textId="77777777" w:rsidR="007E1C38" w:rsidRPr="00037932" w:rsidRDefault="007E1C38" w:rsidP="007E1C38">
      <w:pPr>
        <w:spacing w:line="276" w:lineRule="auto"/>
        <w:jc w:val="both"/>
        <w:rPr>
          <w:rFonts w:ascii="Arial" w:eastAsia="Calibri" w:hAnsi="Arial" w:cs="Arial"/>
        </w:rPr>
      </w:pPr>
    </w:p>
    <w:p w14:paraId="5890DE82"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48B50781"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AO MUNICIPIO DE SÃO GABRIEL DO OESTE MS</w:t>
      </w:r>
    </w:p>
    <w:p w14:paraId="63EDB761" w14:textId="0D003F53"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00483CAB" w:rsidRPr="00037932">
        <w:rPr>
          <w:rFonts w:ascii="Arial" w:eastAsia="Calibri" w:hAnsi="Arial" w:cs="Arial"/>
        </w:rPr>
        <w:t>PREGOEIRO</w:t>
      </w:r>
      <w:r w:rsidRPr="00037932">
        <w:rPr>
          <w:rFonts w:ascii="Arial" w:eastAsia="Calibri" w:hAnsi="Arial" w:cs="Arial"/>
          <w:color w:val="000000"/>
        </w:rPr>
        <w:t xml:space="preserve"> E EQUIPE DE APOIO.</w:t>
      </w:r>
    </w:p>
    <w:p w14:paraId="31A0E413"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037932" w:rsidRDefault="007E1C38" w:rsidP="007E1C38">
      <w:pPr>
        <w:spacing w:line="276" w:lineRule="auto"/>
        <w:jc w:val="both"/>
        <w:rPr>
          <w:rFonts w:ascii="Arial" w:eastAsia="Calibri" w:hAnsi="Arial" w:cs="Arial"/>
        </w:rPr>
      </w:pPr>
    </w:p>
    <w:p w14:paraId="1C04C5D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037932" w:rsidRDefault="007E1C38" w:rsidP="007E1C38">
      <w:pPr>
        <w:spacing w:line="276" w:lineRule="auto"/>
        <w:ind w:firstLine="2500"/>
        <w:jc w:val="both"/>
        <w:rPr>
          <w:rFonts w:ascii="Arial" w:eastAsia="Calibri" w:hAnsi="Arial" w:cs="Arial"/>
        </w:rPr>
      </w:pPr>
    </w:p>
    <w:p w14:paraId="1CC6F68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037932" w:rsidRDefault="007E1C38" w:rsidP="007E1C38">
      <w:pPr>
        <w:spacing w:line="276" w:lineRule="auto"/>
        <w:jc w:val="both"/>
        <w:rPr>
          <w:rFonts w:ascii="Arial" w:eastAsia="Calibri" w:hAnsi="Arial" w:cs="Arial"/>
        </w:rPr>
      </w:pPr>
    </w:p>
    <w:p w14:paraId="7FDBE46C" w14:textId="77777777" w:rsidR="007E1C38" w:rsidRPr="00037932" w:rsidRDefault="007E1C38" w:rsidP="007E1C38">
      <w:pPr>
        <w:spacing w:line="276" w:lineRule="auto"/>
        <w:jc w:val="both"/>
        <w:rPr>
          <w:rFonts w:ascii="Arial" w:eastAsia="Calibri" w:hAnsi="Arial" w:cs="Arial"/>
        </w:rPr>
      </w:pPr>
    </w:p>
    <w:p w14:paraId="31D704C9" w14:textId="699FBFC1"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83CAB">
        <w:rPr>
          <w:rFonts w:ascii="Arial" w:eastAsia="Calibri" w:hAnsi="Arial" w:cs="Arial"/>
          <w:color w:val="000000"/>
        </w:rPr>
        <w:t>6</w:t>
      </w:r>
    </w:p>
    <w:p w14:paraId="20DF6F1C" w14:textId="77777777" w:rsidR="007E1C38" w:rsidRDefault="007E1C38" w:rsidP="007E1C38">
      <w:pPr>
        <w:spacing w:line="276" w:lineRule="auto"/>
        <w:jc w:val="both"/>
        <w:rPr>
          <w:rFonts w:ascii="Arial" w:eastAsia="Calibri" w:hAnsi="Arial" w:cs="Arial"/>
        </w:rPr>
      </w:pPr>
    </w:p>
    <w:p w14:paraId="2F70DA96" w14:textId="77777777" w:rsidR="006A5055" w:rsidRPr="00037932" w:rsidRDefault="006A5055" w:rsidP="007E1C38">
      <w:pPr>
        <w:spacing w:line="276" w:lineRule="auto"/>
        <w:jc w:val="both"/>
        <w:rPr>
          <w:rFonts w:ascii="Arial" w:eastAsia="Calibri" w:hAnsi="Arial" w:cs="Arial"/>
        </w:rPr>
      </w:pPr>
    </w:p>
    <w:p w14:paraId="36B641B7"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903DA55" w14:textId="77777777" w:rsidR="007E1C38" w:rsidRPr="00037932" w:rsidRDefault="007E1C38" w:rsidP="007E1C38">
      <w:pPr>
        <w:spacing w:line="276" w:lineRule="auto"/>
        <w:jc w:val="both"/>
        <w:rPr>
          <w:rFonts w:ascii="Arial" w:eastAsia="Calibri" w:hAnsi="Arial" w:cs="Arial"/>
        </w:rPr>
      </w:pPr>
    </w:p>
    <w:p w14:paraId="73DBA1FA" w14:textId="77777777" w:rsidR="007E1C38" w:rsidRPr="00037932" w:rsidRDefault="007E1C38" w:rsidP="007E1C38">
      <w:pPr>
        <w:spacing w:line="276" w:lineRule="auto"/>
        <w:jc w:val="both"/>
        <w:rPr>
          <w:rFonts w:ascii="Arial" w:eastAsia="Calibri" w:hAnsi="Arial" w:cs="Arial"/>
        </w:rPr>
      </w:pPr>
    </w:p>
    <w:p w14:paraId="4BE1EF60" w14:textId="77777777" w:rsidR="007E1C38" w:rsidRPr="00037932" w:rsidRDefault="007E1C38" w:rsidP="007E1C38">
      <w:pPr>
        <w:spacing w:line="276" w:lineRule="auto"/>
        <w:jc w:val="both"/>
        <w:rPr>
          <w:rFonts w:ascii="Arial" w:eastAsia="Calibri" w:hAnsi="Arial" w:cs="Arial"/>
        </w:rPr>
      </w:pPr>
    </w:p>
    <w:p w14:paraId="35A923F2" w14:textId="77777777" w:rsidR="007E1C38" w:rsidRPr="00037932" w:rsidRDefault="007E1C38" w:rsidP="007E1C38">
      <w:pPr>
        <w:spacing w:line="276" w:lineRule="auto"/>
        <w:jc w:val="both"/>
        <w:rPr>
          <w:rFonts w:ascii="Arial" w:eastAsia="Calibri" w:hAnsi="Arial" w:cs="Arial"/>
        </w:rPr>
      </w:pPr>
    </w:p>
    <w:p w14:paraId="34D4CE3C" w14:textId="77777777" w:rsidR="007E1C38" w:rsidRPr="00037932" w:rsidRDefault="007E1C38" w:rsidP="007E1C38">
      <w:pPr>
        <w:spacing w:line="276" w:lineRule="auto"/>
        <w:jc w:val="both"/>
        <w:rPr>
          <w:rFonts w:ascii="Arial" w:eastAsia="Calibri" w:hAnsi="Arial" w:cs="Arial"/>
        </w:rPr>
      </w:pPr>
    </w:p>
    <w:p w14:paraId="6CAFE9BA" w14:textId="77777777" w:rsidR="007E1C38" w:rsidRPr="00037932" w:rsidRDefault="007E1C38" w:rsidP="007E1C38">
      <w:pPr>
        <w:spacing w:line="276" w:lineRule="auto"/>
        <w:jc w:val="right"/>
        <w:rPr>
          <w:rFonts w:ascii="Arial" w:eastAsia="Calibri" w:hAnsi="Arial" w:cs="Arial"/>
          <w:b/>
        </w:rPr>
      </w:pPr>
    </w:p>
    <w:p w14:paraId="271B482E"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037</w:t>
      </w:r>
      <w:r w:rsidRPr="00037932">
        <w:rPr>
          <w:rFonts w:ascii="Arial" w:eastAsia="Calibri" w:hAnsi="Arial" w:cs="Arial"/>
          <w:b/>
        </w:rPr>
        <w:t>/202</w:t>
      </w:r>
      <w:r>
        <w:rPr>
          <w:rFonts w:ascii="Arial" w:eastAsia="Calibri" w:hAnsi="Arial" w:cs="Arial"/>
          <w:b/>
        </w:rPr>
        <w:t>6</w:t>
      </w:r>
    </w:p>
    <w:p w14:paraId="5CACDA43"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10923</w:t>
      </w:r>
      <w:r w:rsidRPr="00037932">
        <w:rPr>
          <w:rFonts w:ascii="Arial" w:eastAsia="Calibri" w:hAnsi="Arial" w:cs="Arial"/>
          <w:b/>
        </w:rPr>
        <w:t>/202</w:t>
      </w:r>
      <w:r>
        <w:rPr>
          <w:rFonts w:ascii="Arial" w:eastAsia="Calibri" w:hAnsi="Arial" w:cs="Arial"/>
          <w:b/>
        </w:rPr>
        <w:t>6</w:t>
      </w:r>
    </w:p>
    <w:p w14:paraId="6E3E161A"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090</w:t>
      </w:r>
      <w:r w:rsidRPr="00037932">
        <w:rPr>
          <w:rFonts w:ascii="Arial" w:eastAsia="Calibri" w:hAnsi="Arial" w:cs="Arial"/>
          <w:b/>
        </w:rPr>
        <w:t>/202</w:t>
      </w:r>
      <w:r>
        <w:rPr>
          <w:rFonts w:ascii="Arial" w:eastAsia="Calibri" w:hAnsi="Arial" w:cs="Arial"/>
          <w:b/>
        </w:rPr>
        <w:t>6</w:t>
      </w:r>
    </w:p>
    <w:p w14:paraId="15CC2606" w14:textId="77777777" w:rsidR="007E1C38" w:rsidRPr="00037932" w:rsidRDefault="007E1C38" w:rsidP="007E1C38">
      <w:pPr>
        <w:spacing w:line="276" w:lineRule="auto"/>
        <w:jc w:val="right"/>
        <w:rPr>
          <w:rFonts w:ascii="Arial" w:eastAsia="Calibri" w:hAnsi="Arial" w:cs="Arial"/>
          <w:b/>
        </w:rPr>
      </w:pPr>
    </w:p>
    <w:p w14:paraId="53DB78F7"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IV – MODELO DE DECLARAÇÃO NOS TERMOS DO INCISO XXXIII DO ARTIGO 7º DA CONSTITUIÇÃO FEDERAL DE 1988</w:t>
      </w:r>
    </w:p>
    <w:p w14:paraId="25BC6BD5" w14:textId="77777777" w:rsidR="007E1C38" w:rsidRPr="00037932" w:rsidRDefault="007E1C38" w:rsidP="007E1C38">
      <w:pPr>
        <w:spacing w:line="276" w:lineRule="auto"/>
        <w:jc w:val="both"/>
        <w:rPr>
          <w:rFonts w:ascii="Arial" w:eastAsia="Calibri" w:hAnsi="Arial" w:cs="Arial"/>
        </w:rPr>
      </w:pPr>
    </w:p>
    <w:p w14:paraId="2BC5E0B9" w14:textId="77777777" w:rsidR="007E1C38" w:rsidRPr="00037932" w:rsidRDefault="007E1C38" w:rsidP="007E1C38">
      <w:pPr>
        <w:spacing w:line="276" w:lineRule="auto"/>
        <w:jc w:val="both"/>
        <w:rPr>
          <w:rFonts w:ascii="Arial" w:eastAsia="Calibri" w:hAnsi="Arial" w:cs="Arial"/>
          <w:b/>
        </w:rPr>
      </w:pPr>
    </w:p>
    <w:p w14:paraId="614ADD1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010AAED" w14:textId="77777777" w:rsidR="007E1C38" w:rsidRPr="00037932" w:rsidRDefault="007E1C38" w:rsidP="007E1C38">
      <w:pPr>
        <w:spacing w:line="276" w:lineRule="auto"/>
        <w:jc w:val="both"/>
        <w:rPr>
          <w:rFonts w:ascii="Arial" w:eastAsia="Calibri" w:hAnsi="Arial" w:cs="Arial"/>
        </w:rPr>
      </w:pPr>
    </w:p>
    <w:p w14:paraId="6A7A0B54" w14:textId="77777777" w:rsidR="007E1C38" w:rsidRPr="00037932" w:rsidRDefault="007E1C38" w:rsidP="007E1C38">
      <w:pPr>
        <w:spacing w:line="276" w:lineRule="auto"/>
        <w:jc w:val="both"/>
        <w:rPr>
          <w:rFonts w:ascii="Arial" w:eastAsia="Calibri" w:hAnsi="Arial" w:cs="Arial"/>
        </w:rPr>
      </w:pPr>
    </w:p>
    <w:p w14:paraId="67118F6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037932" w:rsidRDefault="007E1C38" w:rsidP="007E1C38">
      <w:pPr>
        <w:spacing w:line="276" w:lineRule="auto"/>
        <w:jc w:val="both"/>
        <w:rPr>
          <w:rFonts w:ascii="Arial" w:eastAsia="Calibri" w:hAnsi="Arial" w:cs="Arial"/>
        </w:rPr>
      </w:pPr>
    </w:p>
    <w:p w14:paraId="5B593387"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RESSALVA: EMPREGA MENOR, A PARTIR DE QUATORZE ANOS, NA CONDIÇÃO DE APRENDIZ ( )</w:t>
      </w:r>
      <w:r w:rsidRPr="00037932">
        <w:rPr>
          <w:rFonts w:ascii="Arial" w:eastAsia="Calibri" w:hAnsi="Arial" w:cs="Arial"/>
          <w:vertAlign w:val="superscript"/>
        </w:rPr>
        <w:footnoteReference w:id="1"/>
      </w:r>
      <w:r w:rsidRPr="00037932">
        <w:rPr>
          <w:rFonts w:ascii="Arial" w:eastAsia="Calibri" w:hAnsi="Arial" w:cs="Arial"/>
        </w:rPr>
        <w:t>.</w:t>
      </w:r>
    </w:p>
    <w:p w14:paraId="081A972A" w14:textId="77777777" w:rsidR="007E1C38" w:rsidRPr="00037932" w:rsidRDefault="007E1C38" w:rsidP="007E1C38">
      <w:pPr>
        <w:spacing w:line="276" w:lineRule="auto"/>
        <w:jc w:val="both"/>
        <w:rPr>
          <w:rFonts w:ascii="Arial" w:eastAsia="Calibri" w:hAnsi="Arial" w:cs="Arial"/>
        </w:rPr>
      </w:pPr>
    </w:p>
    <w:p w14:paraId="7F25E6EB" w14:textId="77777777" w:rsidR="007E1C38" w:rsidRPr="00037932" w:rsidRDefault="007E1C38" w:rsidP="007E1C38">
      <w:pPr>
        <w:spacing w:line="276" w:lineRule="auto"/>
        <w:jc w:val="both"/>
        <w:rPr>
          <w:rFonts w:ascii="Arial" w:eastAsia="Calibri" w:hAnsi="Arial" w:cs="Arial"/>
        </w:rPr>
      </w:pPr>
    </w:p>
    <w:p w14:paraId="6C18BC34"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w:t>
      </w:r>
    </w:p>
    <w:p w14:paraId="0BF91A65"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(DATA)</w:t>
      </w:r>
    </w:p>
    <w:p w14:paraId="6E763FC6" w14:textId="77777777" w:rsidR="007E1C38" w:rsidRPr="00037932" w:rsidRDefault="007E1C38" w:rsidP="007E1C38">
      <w:pPr>
        <w:spacing w:line="276" w:lineRule="auto"/>
        <w:jc w:val="both"/>
        <w:rPr>
          <w:rFonts w:ascii="Arial" w:eastAsia="Calibri" w:hAnsi="Arial" w:cs="Arial"/>
        </w:rPr>
      </w:pPr>
    </w:p>
    <w:p w14:paraId="497979C7" w14:textId="77777777" w:rsidR="007E1C38" w:rsidRPr="00037932" w:rsidRDefault="007E1C38" w:rsidP="007E1C38">
      <w:pPr>
        <w:spacing w:line="276" w:lineRule="auto"/>
        <w:jc w:val="both"/>
        <w:rPr>
          <w:rFonts w:ascii="Arial" w:eastAsia="Calibri" w:hAnsi="Arial" w:cs="Arial"/>
        </w:rPr>
      </w:pPr>
    </w:p>
    <w:p w14:paraId="5441A208" w14:textId="77777777" w:rsidR="007E1C38" w:rsidRPr="00037932" w:rsidRDefault="007E1C38" w:rsidP="007E1C38">
      <w:pPr>
        <w:spacing w:line="276" w:lineRule="auto"/>
        <w:jc w:val="both"/>
        <w:rPr>
          <w:rFonts w:ascii="Arial" w:eastAsia="Calibri" w:hAnsi="Arial" w:cs="Arial"/>
        </w:rPr>
      </w:pPr>
    </w:p>
    <w:p w14:paraId="74F1E578"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w:t>
      </w:r>
    </w:p>
    <w:p w14:paraId="7EFD214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4FF1B3C6" w14:textId="77777777" w:rsidR="007E1C38" w:rsidRPr="00037932" w:rsidRDefault="007E1C38" w:rsidP="007E1C38">
      <w:pPr>
        <w:spacing w:line="276" w:lineRule="auto"/>
        <w:jc w:val="both"/>
        <w:rPr>
          <w:rFonts w:ascii="Arial" w:eastAsia="Calibri" w:hAnsi="Arial" w:cs="Arial"/>
        </w:rPr>
      </w:pPr>
    </w:p>
    <w:p w14:paraId="068A81D5" w14:textId="77777777" w:rsidR="007E1C38" w:rsidRPr="00037932" w:rsidRDefault="007E1C38" w:rsidP="007E1C38">
      <w:pPr>
        <w:spacing w:line="276" w:lineRule="auto"/>
        <w:jc w:val="both"/>
        <w:rPr>
          <w:rFonts w:ascii="Arial" w:eastAsia="Calibri" w:hAnsi="Arial" w:cs="Arial"/>
        </w:rPr>
      </w:pPr>
    </w:p>
    <w:p w14:paraId="0AA38620" w14:textId="77777777" w:rsidR="007E1C38" w:rsidRPr="00037932" w:rsidRDefault="007E1C38" w:rsidP="007E1C38">
      <w:pPr>
        <w:spacing w:line="276" w:lineRule="auto"/>
        <w:jc w:val="both"/>
        <w:rPr>
          <w:rFonts w:ascii="Arial" w:eastAsia="Calibri" w:hAnsi="Arial" w:cs="Arial"/>
        </w:rPr>
      </w:pPr>
    </w:p>
    <w:p w14:paraId="3E5D2083" w14:textId="77777777" w:rsidR="007E1C38" w:rsidRPr="00037932" w:rsidRDefault="007E1C38" w:rsidP="007E1C38">
      <w:pPr>
        <w:keepNext/>
        <w:spacing w:line="276" w:lineRule="auto"/>
        <w:jc w:val="both"/>
        <w:rPr>
          <w:rFonts w:ascii="Arial" w:eastAsia="Calibri" w:hAnsi="Arial" w:cs="Arial"/>
        </w:rPr>
      </w:pPr>
      <w:r w:rsidRPr="00037932">
        <w:rPr>
          <w:rFonts w:ascii="Arial" w:eastAsia="Calibri" w:hAnsi="Arial" w:cs="Arial"/>
        </w:rPr>
        <w:t xml:space="preserve"> </w:t>
      </w:r>
    </w:p>
    <w:p w14:paraId="15B525D9" w14:textId="77777777" w:rsidR="007E1C38" w:rsidRDefault="007E1C38" w:rsidP="007E1C38">
      <w:pPr>
        <w:spacing w:line="276" w:lineRule="auto"/>
        <w:jc w:val="both"/>
        <w:rPr>
          <w:rFonts w:ascii="Arial" w:eastAsia="Calibri" w:hAnsi="Arial" w:cs="Arial"/>
        </w:rPr>
      </w:pPr>
    </w:p>
    <w:p w14:paraId="12E0EB4C" w14:textId="77777777" w:rsidR="005F4523" w:rsidRDefault="005F4523" w:rsidP="007E1C38">
      <w:pPr>
        <w:spacing w:line="276" w:lineRule="auto"/>
        <w:jc w:val="both"/>
        <w:rPr>
          <w:rFonts w:ascii="Arial" w:eastAsia="Calibri" w:hAnsi="Arial" w:cs="Arial"/>
        </w:rPr>
      </w:pPr>
    </w:p>
    <w:p w14:paraId="3D06E802" w14:textId="77777777" w:rsidR="005F4523" w:rsidRPr="00037932" w:rsidRDefault="005F4523" w:rsidP="007E1C38">
      <w:pPr>
        <w:spacing w:line="276" w:lineRule="auto"/>
        <w:jc w:val="both"/>
        <w:rPr>
          <w:rFonts w:ascii="Arial" w:eastAsia="Calibri" w:hAnsi="Arial" w:cs="Arial"/>
        </w:rPr>
      </w:pPr>
    </w:p>
    <w:p w14:paraId="1394CB0C" w14:textId="77777777" w:rsidR="007E1C38" w:rsidRPr="00037932" w:rsidRDefault="007E1C38" w:rsidP="007E1C38">
      <w:pPr>
        <w:spacing w:line="276" w:lineRule="auto"/>
        <w:jc w:val="both"/>
        <w:rPr>
          <w:rFonts w:ascii="Arial" w:eastAsia="Calibri" w:hAnsi="Arial" w:cs="Arial"/>
        </w:rPr>
      </w:pPr>
    </w:p>
    <w:p w14:paraId="5EE2D483"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037</w:t>
      </w:r>
      <w:r w:rsidRPr="00037932">
        <w:rPr>
          <w:rFonts w:ascii="Arial" w:eastAsia="Calibri" w:hAnsi="Arial" w:cs="Arial"/>
          <w:b/>
        </w:rPr>
        <w:t>/202</w:t>
      </w:r>
      <w:r>
        <w:rPr>
          <w:rFonts w:ascii="Arial" w:eastAsia="Calibri" w:hAnsi="Arial" w:cs="Arial"/>
          <w:b/>
        </w:rPr>
        <w:t>6</w:t>
      </w:r>
    </w:p>
    <w:p w14:paraId="3EFF832D"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10923</w:t>
      </w:r>
      <w:r w:rsidRPr="00037932">
        <w:rPr>
          <w:rFonts w:ascii="Arial" w:eastAsia="Calibri" w:hAnsi="Arial" w:cs="Arial"/>
          <w:b/>
        </w:rPr>
        <w:t>/202</w:t>
      </w:r>
      <w:r>
        <w:rPr>
          <w:rFonts w:ascii="Arial" w:eastAsia="Calibri" w:hAnsi="Arial" w:cs="Arial"/>
          <w:b/>
        </w:rPr>
        <w:t>6</w:t>
      </w:r>
    </w:p>
    <w:p w14:paraId="6B582A2A"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090</w:t>
      </w:r>
      <w:r w:rsidRPr="00037932">
        <w:rPr>
          <w:rFonts w:ascii="Arial" w:eastAsia="Calibri" w:hAnsi="Arial" w:cs="Arial"/>
          <w:b/>
        </w:rPr>
        <w:t>/202</w:t>
      </w:r>
      <w:r>
        <w:rPr>
          <w:rFonts w:ascii="Arial" w:eastAsia="Calibri" w:hAnsi="Arial" w:cs="Arial"/>
          <w:b/>
        </w:rPr>
        <w:t>6</w:t>
      </w:r>
    </w:p>
    <w:p w14:paraId="2D366B75" w14:textId="77777777" w:rsidR="007E1C38" w:rsidRPr="00037932" w:rsidRDefault="007E1C38" w:rsidP="007E1C38">
      <w:pPr>
        <w:spacing w:line="276" w:lineRule="auto"/>
        <w:jc w:val="both"/>
        <w:rPr>
          <w:rFonts w:ascii="Arial" w:eastAsia="Calibri" w:hAnsi="Arial" w:cs="Arial"/>
        </w:rPr>
      </w:pPr>
    </w:p>
    <w:p w14:paraId="1BC543BE"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V –</w:t>
      </w:r>
      <w:r w:rsidRPr="00037932">
        <w:rPr>
          <w:rFonts w:ascii="Arial" w:eastAsia="Calibri" w:hAnsi="Arial" w:cs="Arial"/>
          <w:color w:val="000000"/>
        </w:rPr>
        <w:t xml:space="preserve"> </w:t>
      </w:r>
      <w:r w:rsidRPr="00037932">
        <w:rPr>
          <w:rFonts w:ascii="Arial" w:eastAsia="Calibri" w:hAnsi="Arial" w:cs="Arial"/>
          <w:b/>
          <w:color w:val="000000"/>
        </w:rPr>
        <w:t>DECLARAÇÃO DE ELABORAÇÃO INDEPENDENTE DE PROPOSTA. (MODELO)</w:t>
      </w:r>
    </w:p>
    <w:p w14:paraId="3B47D611" w14:textId="5DB08872" w:rsidR="00C47AF1" w:rsidRDefault="00C47AF1" w:rsidP="007E1C38">
      <w:pPr>
        <w:spacing w:line="276" w:lineRule="auto"/>
        <w:jc w:val="both"/>
        <w:rPr>
          <w:rFonts w:ascii="Arial" w:eastAsia="Calibri" w:hAnsi="Arial" w:cs="Arial"/>
          <w:b/>
        </w:rPr>
      </w:pPr>
    </w:p>
    <w:p w14:paraId="423F6C9D" w14:textId="77777777" w:rsidR="00FE4B84" w:rsidRPr="00037932" w:rsidRDefault="00FE4B84" w:rsidP="007E1C38">
      <w:pPr>
        <w:spacing w:line="276" w:lineRule="auto"/>
        <w:jc w:val="both"/>
        <w:rPr>
          <w:rFonts w:ascii="Arial" w:eastAsia="Calibri" w:hAnsi="Arial" w:cs="Arial"/>
          <w:b/>
        </w:rPr>
      </w:pPr>
    </w:p>
    <w:p w14:paraId="06680F79"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612648E1" w14:textId="77777777" w:rsidR="007E1C38" w:rsidRPr="00037932" w:rsidRDefault="007E1C38" w:rsidP="007E1C38">
      <w:pPr>
        <w:spacing w:line="276" w:lineRule="auto"/>
        <w:jc w:val="both"/>
        <w:rPr>
          <w:rFonts w:ascii="Arial" w:eastAsia="Calibri" w:hAnsi="Arial" w:cs="Arial"/>
          <w:b/>
        </w:rPr>
      </w:pPr>
    </w:p>
    <w:p w14:paraId="14C6DB39" w14:textId="014A52F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037932">
        <w:rPr>
          <w:rFonts w:ascii="Arial" w:eastAsia="Calibri" w:hAnsi="Arial" w:cs="Arial"/>
          <w:b/>
        </w:rPr>
        <w:t>PREGÃO ELETRÔNICO Nº 0</w:t>
      </w:r>
      <w:r w:rsidR="003D3E1C">
        <w:rPr>
          <w:rFonts w:ascii="Arial" w:eastAsia="Calibri" w:hAnsi="Arial" w:cs="Arial"/>
          <w:b/>
        </w:rPr>
        <w:t>3</w:t>
      </w:r>
      <w:r w:rsidRPr="00037932">
        <w:rPr>
          <w:rFonts w:ascii="Arial" w:eastAsia="Calibri" w:hAnsi="Arial" w:cs="Arial"/>
          <w:b/>
        </w:rPr>
        <w:t xml:space="preserve">7 </w:t>
      </w:r>
      <w:r w:rsidRPr="00037932">
        <w:rPr>
          <w:rFonts w:ascii="Arial" w:eastAsia="Calibri" w:hAnsi="Arial" w:cs="Arial"/>
        </w:rPr>
        <w:t>DECLARA, SOB AS PENAS DA LEI, EM ESPECIAL O ART. 299 DO CÓDIGO PENAL BRASILEIRO, QUE:</w:t>
      </w:r>
    </w:p>
    <w:p w14:paraId="2BD4DA5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63A26D23"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A)</w:t>
      </w:r>
      <w:r w:rsidRPr="00037932">
        <w:rPr>
          <w:rFonts w:ascii="Arial" w:eastAsia="Calibri" w:hAnsi="Arial" w:cs="Arial"/>
        </w:rPr>
        <w:t xml:space="preserve"> A PROPOSTA APRESENTADA PARA PARTICIPAR DO </w:t>
      </w:r>
      <w:r w:rsidRPr="00037932">
        <w:rPr>
          <w:rFonts w:ascii="Arial" w:eastAsia="Calibri" w:hAnsi="Arial" w:cs="Arial"/>
          <w:b/>
        </w:rPr>
        <w:t>PREGÃO ELETRÔNICO Nº 0</w:t>
      </w:r>
      <w:r w:rsidR="003D3E1C">
        <w:rPr>
          <w:rFonts w:ascii="Arial" w:eastAsia="Calibri" w:hAnsi="Arial" w:cs="Arial"/>
          <w:b/>
        </w:rPr>
        <w:t>3</w:t>
      </w:r>
      <w:r w:rsidRPr="00037932">
        <w:rPr>
          <w:rFonts w:ascii="Arial" w:eastAsia="Calibri" w:hAnsi="Arial" w:cs="Arial"/>
          <w:b/>
        </w:rPr>
        <w:t xml:space="preserve">7 </w:t>
      </w:r>
      <w:r w:rsidRPr="00037932">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037932">
        <w:rPr>
          <w:rFonts w:ascii="Arial" w:eastAsia="Calibri" w:hAnsi="Arial" w:cs="Arial"/>
          <w:b/>
        </w:rPr>
        <w:t>PREGÃO ELETRÔNICO Nº 0</w:t>
      </w:r>
      <w:r w:rsidR="003D3E1C">
        <w:rPr>
          <w:rFonts w:ascii="Arial" w:eastAsia="Calibri" w:hAnsi="Arial" w:cs="Arial"/>
          <w:b/>
        </w:rPr>
        <w:t>3</w:t>
      </w:r>
      <w:r w:rsidRPr="00037932">
        <w:rPr>
          <w:rFonts w:ascii="Arial" w:eastAsia="Calibri" w:hAnsi="Arial" w:cs="Arial"/>
          <w:b/>
        </w:rPr>
        <w:t xml:space="preserve">7 </w:t>
      </w:r>
      <w:r w:rsidRPr="00037932">
        <w:rPr>
          <w:rFonts w:ascii="Arial" w:eastAsia="Calibri" w:hAnsi="Arial" w:cs="Arial"/>
        </w:rPr>
        <w:t>POR QUALQUER MEIO OU POR QUALQUER PESSOA;</w:t>
      </w:r>
    </w:p>
    <w:p w14:paraId="2CDF2689"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2FA759BC"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B)</w:t>
      </w:r>
      <w:r w:rsidRPr="00037932">
        <w:rPr>
          <w:rFonts w:ascii="Arial" w:eastAsia="Calibri" w:hAnsi="Arial" w:cs="Arial"/>
        </w:rPr>
        <w:t xml:space="preserve"> A INTENÇÃO DE APRESENTAR A PROPOSTA ELABORADA PARA PARTICIPAR DO </w:t>
      </w:r>
      <w:r w:rsidRPr="00037932">
        <w:rPr>
          <w:rFonts w:ascii="Arial" w:eastAsia="Calibri" w:hAnsi="Arial" w:cs="Arial"/>
          <w:b/>
        </w:rPr>
        <w:t>PREGÃO ELETRÔNICO Nº 0</w:t>
      </w:r>
      <w:r w:rsidR="003D3E1C">
        <w:rPr>
          <w:rFonts w:ascii="Arial" w:eastAsia="Calibri" w:hAnsi="Arial" w:cs="Arial"/>
          <w:b/>
        </w:rPr>
        <w:t>3</w:t>
      </w:r>
      <w:r w:rsidRPr="00037932">
        <w:rPr>
          <w:rFonts w:ascii="Arial" w:eastAsia="Calibri" w:hAnsi="Arial" w:cs="Arial"/>
          <w:b/>
        </w:rPr>
        <w:t>7</w:t>
      </w:r>
      <w:r w:rsidRPr="00037932">
        <w:rPr>
          <w:rFonts w:ascii="Arial" w:eastAsia="Calibri" w:hAnsi="Arial" w:cs="Arial"/>
        </w:rPr>
        <w:t xml:space="preserve"> NÃO FOI INFORMADA, DISCUTIDA OU RECEBIDA DE QUALQUER OUTRO PARTICIPANTE POTENCIAL OU DE FATO DO </w:t>
      </w:r>
      <w:r w:rsidRPr="00037932">
        <w:rPr>
          <w:rFonts w:ascii="Arial" w:eastAsia="Calibri" w:hAnsi="Arial" w:cs="Arial"/>
          <w:b/>
        </w:rPr>
        <w:t>PREGÃO ELETRÔNICO Nº 0</w:t>
      </w:r>
      <w:r w:rsidR="003D3E1C">
        <w:rPr>
          <w:rFonts w:ascii="Arial" w:eastAsia="Calibri" w:hAnsi="Arial" w:cs="Arial"/>
          <w:b/>
        </w:rPr>
        <w:t>3</w:t>
      </w:r>
      <w:r w:rsidRPr="00037932">
        <w:rPr>
          <w:rFonts w:ascii="Arial" w:eastAsia="Calibri" w:hAnsi="Arial" w:cs="Arial"/>
          <w:b/>
        </w:rPr>
        <w:t>7</w:t>
      </w:r>
      <w:r w:rsidRPr="00037932">
        <w:rPr>
          <w:rFonts w:ascii="Arial" w:eastAsia="Calibri" w:hAnsi="Arial" w:cs="Arial"/>
        </w:rPr>
        <w:t xml:space="preserve"> POR QUALQUER MEIO OU POR QUALQUER PESSOA;</w:t>
      </w:r>
    </w:p>
    <w:p w14:paraId="3B91CC0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6CB24E00"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C)</w:t>
      </w:r>
      <w:r w:rsidRPr="00037932">
        <w:rPr>
          <w:rFonts w:ascii="Arial" w:eastAsia="Calibri" w:hAnsi="Arial" w:cs="Arial"/>
        </w:rPr>
        <w:t xml:space="preserve"> QUE NÃO TENTOU, POR QUALQUER MEIO OU POR QUALQUER PESSOA, INFLUIR NA DECISÃO DE QUALQUER OUTRO PARTICIPANTE POTENCIAL OU DE FATO DO </w:t>
      </w:r>
      <w:r w:rsidRPr="00037932">
        <w:rPr>
          <w:rFonts w:ascii="Arial" w:eastAsia="Calibri" w:hAnsi="Arial" w:cs="Arial"/>
          <w:b/>
        </w:rPr>
        <w:t>PREGÃO ELETRÔNICO Nº 0</w:t>
      </w:r>
      <w:r w:rsidR="003D3E1C">
        <w:rPr>
          <w:rFonts w:ascii="Arial" w:eastAsia="Calibri" w:hAnsi="Arial" w:cs="Arial"/>
          <w:b/>
        </w:rPr>
        <w:t>3</w:t>
      </w:r>
      <w:r w:rsidRPr="00037932">
        <w:rPr>
          <w:rFonts w:ascii="Arial" w:eastAsia="Calibri" w:hAnsi="Arial" w:cs="Arial"/>
          <w:b/>
        </w:rPr>
        <w:t xml:space="preserve">7 </w:t>
      </w:r>
      <w:r w:rsidRPr="00037932">
        <w:rPr>
          <w:rFonts w:ascii="Arial" w:eastAsia="Calibri" w:hAnsi="Arial" w:cs="Arial"/>
        </w:rPr>
        <w:t>QUANTO A PARTICIPAR OU NÃO DA REFERIDA LICITAÇÃO;</w:t>
      </w:r>
    </w:p>
    <w:p w14:paraId="06005D0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19267FFB"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D)</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3D3E1C">
        <w:rPr>
          <w:rFonts w:ascii="Arial" w:eastAsia="Calibri" w:hAnsi="Arial" w:cs="Arial"/>
          <w:b/>
        </w:rPr>
        <w:t>3</w:t>
      </w:r>
      <w:r w:rsidRPr="00037932">
        <w:rPr>
          <w:rFonts w:ascii="Arial" w:eastAsia="Calibri" w:hAnsi="Arial" w:cs="Arial"/>
          <w:b/>
        </w:rPr>
        <w:t xml:space="preserve">7 </w:t>
      </w:r>
      <w:r w:rsidRPr="00037932">
        <w:rPr>
          <w:rFonts w:ascii="Arial" w:eastAsia="Calibri" w:hAnsi="Arial" w:cs="Arial"/>
        </w:rPr>
        <w:t xml:space="preserve">NÃO SERÁ, NO TODO OU EM PARTE, DIRETA OU INDIRETAMENTE, COMUNICADO OU DISCUTIDO COM QUALQUER OUTRO PARTICIPANTE POTENCIAL OU DE FATO DO </w:t>
      </w:r>
      <w:r w:rsidRPr="00037932">
        <w:rPr>
          <w:rFonts w:ascii="Arial" w:eastAsia="Calibri" w:hAnsi="Arial" w:cs="Arial"/>
          <w:b/>
        </w:rPr>
        <w:t>PREGÃO ELETRÔNICO Nº 0</w:t>
      </w:r>
      <w:r w:rsidR="003D3E1C">
        <w:rPr>
          <w:rFonts w:ascii="Arial" w:eastAsia="Calibri" w:hAnsi="Arial" w:cs="Arial"/>
          <w:b/>
        </w:rPr>
        <w:t>3</w:t>
      </w:r>
      <w:r w:rsidRPr="00037932">
        <w:rPr>
          <w:rFonts w:ascii="Arial" w:eastAsia="Calibri" w:hAnsi="Arial" w:cs="Arial"/>
          <w:b/>
        </w:rPr>
        <w:t xml:space="preserve">7 </w:t>
      </w:r>
      <w:r w:rsidRPr="00037932">
        <w:rPr>
          <w:rFonts w:ascii="Arial" w:eastAsia="Calibri" w:hAnsi="Arial" w:cs="Arial"/>
        </w:rPr>
        <w:t>ANTES DA ADJUDICAÇÃO DO OBJETO DA REFERIDA LICITAÇÃO;</w:t>
      </w:r>
    </w:p>
    <w:p w14:paraId="5234736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641E2B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lastRenderedPageBreak/>
        <w:t>E)</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3D3E1C">
        <w:rPr>
          <w:rFonts w:ascii="Arial" w:eastAsia="Calibri" w:hAnsi="Arial" w:cs="Arial"/>
          <w:b/>
        </w:rPr>
        <w:t>3</w:t>
      </w:r>
      <w:r w:rsidRPr="00037932">
        <w:rPr>
          <w:rFonts w:ascii="Arial" w:eastAsia="Calibri" w:hAnsi="Arial" w:cs="Arial"/>
          <w:b/>
        </w:rPr>
        <w:t>7</w:t>
      </w:r>
      <w:r w:rsidRPr="00037932">
        <w:rPr>
          <w:rFonts w:ascii="Arial" w:eastAsia="Calibri" w:hAnsi="Arial" w:cs="Arial"/>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r w:rsidRPr="00037932">
        <w:rPr>
          <w:rFonts w:ascii="Arial" w:eastAsia="Calibri" w:hAnsi="Arial" w:cs="Arial"/>
          <w:b/>
          <w:color w:val="000000"/>
        </w:rPr>
        <w:t>F)</w:t>
      </w:r>
      <w:r w:rsidRPr="00037932">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1F35FB09"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 ..... DE ..........   DE 202</w:t>
      </w:r>
      <w:r w:rsidR="00BF1C60">
        <w:rPr>
          <w:rFonts w:ascii="Arial" w:eastAsia="Calibri" w:hAnsi="Arial" w:cs="Arial"/>
        </w:rPr>
        <w:t>6</w:t>
      </w:r>
    </w:p>
    <w:p w14:paraId="6FADCF08" w14:textId="77777777" w:rsidR="007E1C38" w:rsidRPr="00037932" w:rsidRDefault="007E1C38" w:rsidP="007E1C38">
      <w:pPr>
        <w:spacing w:line="276" w:lineRule="auto"/>
        <w:jc w:val="right"/>
        <w:rPr>
          <w:rFonts w:ascii="Arial" w:eastAsia="Calibri" w:hAnsi="Arial" w:cs="Arial"/>
        </w:rPr>
      </w:pPr>
    </w:p>
    <w:p w14:paraId="79EC5DCA" w14:textId="77777777" w:rsidR="007E1C38" w:rsidRPr="00037932" w:rsidRDefault="007E1C38" w:rsidP="007E1C38">
      <w:pPr>
        <w:spacing w:line="276" w:lineRule="auto"/>
        <w:jc w:val="right"/>
        <w:rPr>
          <w:rFonts w:ascii="Arial" w:eastAsia="Calibri" w:hAnsi="Arial" w:cs="Arial"/>
        </w:rPr>
      </w:pPr>
    </w:p>
    <w:p w14:paraId="7BD7003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22F7B13"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p>
    <w:p w14:paraId="72913395" w14:textId="77777777" w:rsidR="007E1C38" w:rsidRPr="00037932" w:rsidRDefault="007E1C38" w:rsidP="007E1C38">
      <w:pPr>
        <w:spacing w:line="276" w:lineRule="auto"/>
        <w:jc w:val="both"/>
        <w:rPr>
          <w:rFonts w:ascii="Arial" w:eastAsia="Calibri" w:hAnsi="Arial" w:cs="Arial"/>
        </w:rPr>
      </w:pPr>
    </w:p>
    <w:p w14:paraId="4774D75D" w14:textId="77777777" w:rsidR="007E1C38" w:rsidRPr="00037932" w:rsidRDefault="007E1C38" w:rsidP="007E1C38">
      <w:pPr>
        <w:spacing w:line="276" w:lineRule="auto"/>
        <w:jc w:val="both"/>
        <w:rPr>
          <w:rFonts w:ascii="Arial" w:eastAsia="Calibri" w:hAnsi="Arial" w:cs="Arial"/>
        </w:rPr>
      </w:pPr>
    </w:p>
    <w:p w14:paraId="6876DB7B" w14:textId="77777777" w:rsidR="007E1C38" w:rsidRPr="00037932" w:rsidRDefault="007E1C38" w:rsidP="007E1C38">
      <w:pPr>
        <w:spacing w:line="276" w:lineRule="auto"/>
        <w:jc w:val="both"/>
        <w:rPr>
          <w:rFonts w:ascii="Arial" w:eastAsia="Calibri" w:hAnsi="Arial" w:cs="Arial"/>
        </w:rPr>
      </w:pPr>
    </w:p>
    <w:p w14:paraId="32CEEF93" w14:textId="77777777" w:rsidR="007E1C38" w:rsidRPr="00037932" w:rsidRDefault="007E1C38" w:rsidP="007E1C38">
      <w:pPr>
        <w:spacing w:line="276" w:lineRule="auto"/>
        <w:jc w:val="both"/>
        <w:rPr>
          <w:rFonts w:ascii="Arial" w:eastAsia="Calibri" w:hAnsi="Arial" w:cs="Arial"/>
        </w:rPr>
      </w:pPr>
    </w:p>
    <w:p w14:paraId="47C9B7D6" w14:textId="77777777" w:rsidR="007E1C38" w:rsidRPr="00037932" w:rsidRDefault="007E1C38" w:rsidP="007E1C38">
      <w:pPr>
        <w:spacing w:line="276" w:lineRule="auto"/>
        <w:jc w:val="both"/>
        <w:rPr>
          <w:rFonts w:ascii="Arial" w:eastAsia="Calibri" w:hAnsi="Arial" w:cs="Arial"/>
        </w:rPr>
      </w:pPr>
    </w:p>
    <w:p w14:paraId="209E79FD" w14:textId="77777777" w:rsidR="007E1C38" w:rsidRPr="00037932" w:rsidRDefault="007E1C38" w:rsidP="007E1C38">
      <w:pPr>
        <w:spacing w:line="276" w:lineRule="auto"/>
        <w:jc w:val="both"/>
        <w:rPr>
          <w:rFonts w:ascii="Arial" w:eastAsia="Calibri" w:hAnsi="Arial" w:cs="Arial"/>
        </w:rPr>
      </w:pPr>
    </w:p>
    <w:p w14:paraId="7ABAB24D" w14:textId="77777777" w:rsidR="007E1C38" w:rsidRPr="00037932" w:rsidRDefault="007E1C38" w:rsidP="007E1C38">
      <w:pPr>
        <w:spacing w:line="276" w:lineRule="auto"/>
        <w:jc w:val="both"/>
        <w:rPr>
          <w:rFonts w:ascii="Arial" w:eastAsia="Calibri" w:hAnsi="Arial" w:cs="Arial"/>
        </w:rPr>
      </w:pPr>
    </w:p>
    <w:p w14:paraId="67573A8B" w14:textId="77777777" w:rsidR="007E1C38" w:rsidRPr="00037932" w:rsidRDefault="007E1C38" w:rsidP="007E1C38">
      <w:pPr>
        <w:spacing w:line="276" w:lineRule="auto"/>
        <w:jc w:val="both"/>
        <w:rPr>
          <w:rFonts w:ascii="Arial" w:eastAsia="Calibri" w:hAnsi="Arial" w:cs="Arial"/>
        </w:rPr>
      </w:pPr>
    </w:p>
    <w:p w14:paraId="186DC908" w14:textId="77777777" w:rsidR="007E1C38" w:rsidRPr="00037932" w:rsidRDefault="007E1C38" w:rsidP="007E1C38">
      <w:pPr>
        <w:spacing w:line="276" w:lineRule="auto"/>
        <w:jc w:val="both"/>
        <w:rPr>
          <w:rFonts w:ascii="Arial" w:eastAsia="Calibri" w:hAnsi="Arial" w:cs="Arial"/>
        </w:rPr>
      </w:pPr>
    </w:p>
    <w:p w14:paraId="46C5E5EA" w14:textId="77777777" w:rsidR="007E1C38" w:rsidRPr="00037932" w:rsidRDefault="007E1C38" w:rsidP="007E1C38">
      <w:pPr>
        <w:spacing w:line="276" w:lineRule="auto"/>
        <w:jc w:val="both"/>
        <w:rPr>
          <w:rFonts w:ascii="Arial" w:eastAsia="Calibri" w:hAnsi="Arial" w:cs="Arial"/>
        </w:rPr>
      </w:pPr>
    </w:p>
    <w:p w14:paraId="311209B7" w14:textId="77777777" w:rsidR="007E1C38" w:rsidRPr="00037932" w:rsidRDefault="007E1C38" w:rsidP="007E1C38">
      <w:pPr>
        <w:spacing w:line="276" w:lineRule="auto"/>
        <w:jc w:val="both"/>
        <w:rPr>
          <w:rFonts w:ascii="Arial" w:eastAsia="Calibri" w:hAnsi="Arial" w:cs="Arial"/>
        </w:rPr>
      </w:pPr>
    </w:p>
    <w:p w14:paraId="1C0B84CE" w14:textId="77777777" w:rsidR="007E1C38" w:rsidRPr="00037932" w:rsidRDefault="007E1C38" w:rsidP="007E1C38">
      <w:pPr>
        <w:spacing w:line="276" w:lineRule="auto"/>
        <w:jc w:val="both"/>
        <w:rPr>
          <w:rFonts w:ascii="Arial" w:eastAsia="Calibri" w:hAnsi="Arial" w:cs="Arial"/>
        </w:rPr>
      </w:pPr>
    </w:p>
    <w:p w14:paraId="00F285B7" w14:textId="77777777" w:rsidR="007E1C38" w:rsidRPr="00037932" w:rsidRDefault="007E1C38" w:rsidP="007E1C38">
      <w:pPr>
        <w:spacing w:line="276" w:lineRule="auto"/>
        <w:jc w:val="both"/>
        <w:rPr>
          <w:rFonts w:ascii="Arial" w:eastAsia="Calibri" w:hAnsi="Arial" w:cs="Arial"/>
        </w:rPr>
      </w:pPr>
    </w:p>
    <w:p w14:paraId="73007DC4" w14:textId="77777777" w:rsidR="007E1C38" w:rsidRPr="00037932" w:rsidRDefault="007E1C38" w:rsidP="007E1C38">
      <w:pPr>
        <w:spacing w:line="276" w:lineRule="auto"/>
        <w:jc w:val="both"/>
        <w:rPr>
          <w:rFonts w:ascii="Arial" w:eastAsia="Calibri" w:hAnsi="Arial" w:cs="Arial"/>
        </w:rPr>
      </w:pPr>
    </w:p>
    <w:p w14:paraId="74E5C28F" w14:textId="77777777" w:rsidR="007E1C38" w:rsidRPr="00037932" w:rsidRDefault="007E1C38" w:rsidP="007E1C38">
      <w:pPr>
        <w:spacing w:line="276" w:lineRule="auto"/>
        <w:jc w:val="both"/>
        <w:rPr>
          <w:rFonts w:ascii="Arial" w:eastAsia="Calibri" w:hAnsi="Arial" w:cs="Arial"/>
        </w:rPr>
      </w:pPr>
    </w:p>
    <w:p w14:paraId="2D65E528" w14:textId="77777777" w:rsidR="007E1C38" w:rsidRPr="00037932" w:rsidRDefault="007E1C38" w:rsidP="007E1C38">
      <w:pPr>
        <w:spacing w:line="276" w:lineRule="auto"/>
        <w:jc w:val="both"/>
        <w:rPr>
          <w:rFonts w:ascii="Arial" w:eastAsia="Calibri" w:hAnsi="Arial" w:cs="Arial"/>
        </w:rPr>
      </w:pPr>
    </w:p>
    <w:p w14:paraId="3914F717" w14:textId="77777777" w:rsidR="007E1C38" w:rsidRPr="00037932" w:rsidRDefault="007E1C38" w:rsidP="007E1C38">
      <w:pPr>
        <w:spacing w:line="276" w:lineRule="auto"/>
        <w:jc w:val="both"/>
        <w:rPr>
          <w:rFonts w:ascii="Arial" w:eastAsia="Calibri" w:hAnsi="Arial" w:cs="Arial"/>
        </w:rPr>
      </w:pPr>
    </w:p>
    <w:p w14:paraId="7457F2BC" w14:textId="77777777" w:rsidR="007E1C38" w:rsidRPr="00037932" w:rsidRDefault="007E1C38" w:rsidP="007E1C38">
      <w:pPr>
        <w:spacing w:line="276" w:lineRule="auto"/>
        <w:jc w:val="both"/>
        <w:rPr>
          <w:rFonts w:ascii="Arial" w:eastAsia="Calibri" w:hAnsi="Arial" w:cs="Arial"/>
        </w:rPr>
      </w:pPr>
    </w:p>
    <w:p w14:paraId="6D081E24" w14:textId="77777777" w:rsidR="007E1C38" w:rsidRPr="00037932" w:rsidRDefault="007E1C38" w:rsidP="007E1C38">
      <w:pPr>
        <w:spacing w:line="276" w:lineRule="auto"/>
        <w:jc w:val="both"/>
        <w:rPr>
          <w:rFonts w:ascii="Arial" w:eastAsia="Calibri" w:hAnsi="Arial" w:cs="Arial"/>
        </w:rPr>
      </w:pPr>
    </w:p>
    <w:p w14:paraId="6B79310E" w14:textId="77777777" w:rsidR="007E1C38" w:rsidRDefault="007E1C38" w:rsidP="007E1C38">
      <w:pPr>
        <w:spacing w:line="276" w:lineRule="auto"/>
        <w:jc w:val="both"/>
        <w:rPr>
          <w:rFonts w:ascii="Arial" w:eastAsia="Calibri" w:hAnsi="Arial" w:cs="Arial"/>
        </w:rPr>
      </w:pPr>
    </w:p>
    <w:p w14:paraId="38CCAAAB" w14:textId="77777777" w:rsidR="00A50E14" w:rsidRDefault="00A50E14" w:rsidP="007E1C38">
      <w:pPr>
        <w:spacing w:line="276" w:lineRule="auto"/>
        <w:jc w:val="both"/>
        <w:rPr>
          <w:rFonts w:ascii="Arial" w:eastAsia="Calibri" w:hAnsi="Arial" w:cs="Arial"/>
        </w:rPr>
      </w:pPr>
    </w:p>
    <w:p w14:paraId="34FC2D8F" w14:textId="77777777" w:rsidR="00A50E14" w:rsidRPr="00037932" w:rsidRDefault="00A50E14" w:rsidP="007E1C38">
      <w:pPr>
        <w:spacing w:line="276" w:lineRule="auto"/>
        <w:jc w:val="both"/>
        <w:rPr>
          <w:rFonts w:ascii="Arial" w:eastAsia="Calibri" w:hAnsi="Arial" w:cs="Arial"/>
        </w:rPr>
      </w:pPr>
    </w:p>
    <w:p w14:paraId="235BC82B" w14:textId="77777777" w:rsidR="007E1C38" w:rsidRPr="00037932" w:rsidRDefault="007E1C38" w:rsidP="007E1C38">
      <w:pPr>
        <w:spacing w:line="276" w:lineRule="auto"/>
        <w:jc w:val="both"/>
        <w:rPr>
          <w:rFonts w:ascii="Arial" w:eastAsia="Calibri" w:hAnsi="Arial" w:cs="Arial"/>
        </w:rPr>
      </w:pPr>
    </w:p>
    <w:p w14:paraId="131AEA9F" w14:textId="77777777" w:rsidR="007E1C38" w:rsidRPr="00037932" w:rsidRDefault="007E1C38" w:rsidP="007E1C38">
      <w:pPr>
        <w:spacing w:line="276" w:lineRule="auto"/>
        <w:jc w:val="both"/>
        <w:rPr>
          <w:rFonts w:ascii="Arial" w:eastAsia="Calibri" w:hAnsi="Arial" w:cs="Arial"/>
        </w:rPr>
      </w:pPr>
    </w:p>
    <w:p w14:paraId="3254450D" w14:textId="77777777" w:rsidR="007E1C38" w:rsidRDefault="007E1C38" w:rsidP="007E1C38">
      <w:pPr>
        <w:spacing w:line="276" w:lineRule="auto"/>
        <w:jc w:val="both"/>
        <w:rPr>
          <w:rFonts w:ascii="Arial" w:eastAsia="Calibri" w:hAnsi="Arial" w:cs="Arial"/>
        </w:rPr>
      </w:pPr>
    </w:p>
    <w:p w14:paraId="2A576B09" w14:textId="77777777" w:rsidR="00BF1C60" w:rsidRPr="00037932" w:rsidRDefault="00BF1C60" w:rsidP="007E1C38">
      <w:pPr>
        <w:spacing w:line="276" w:lineRule="auto"/>
        <w:jc w:val="both"/>
        <w:rPr>
          <w:rFonts w:ascii="Arial" w:eastAsia="Calibri" w:hAnsi="Arial" w:cs="Arial"/>
        </w:rPr>
      </w:pPr>
    </w:p>
    <w:p w14:paraId="74766A8A"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037</w:t>
      </w:r>
      <w:r w:rsidRPr="00037932">
        <w:rPr>
          <w:rFonts w:ascii="Arial" w:eastAsia="Calibri" w:hAnsi="Arial" w:cs="Arial"/>
          <w:b/>
        </w:rPr>
        <w:t>/202</w:t>
      </w:r>
      <w:r>
        <w:rPr>
          <w:rFonts w:ascii="Arial" w:eastAsia="Calibri" w:hAnsi="Arial" w:cs="Arial"/>
          <w:b/>
        </w:rPr>
        <w:t>6</w:t>
      </w:r>
    </w:p>
    <w:p w14:paraId="7DE22910"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10923</w:t>
      </w:r>
      <w:r w:rsidRPr="00037932">
        <w:rPr>
          <w:rFonts w:ascii="Arial" w:eastAsia="Calibri" w:hAnsi="Arial" w:cs="Arial"/>
          <w:b/>
        </w:rPr>
        <w:t>/202</w:t>
      </w:r>
      <w:r>
        <w:rPr>
          <w:rFonts w:ascii="Arial" w:eastAsia="Calibri" w:hAnsi="Arial" w:cs="Arial"/>
          <w:b/>
        </w:rPr>
        <w:t>6</w:t>
      </w:r>
    </w:p>
    <w:p w14:paraId="684E519B"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090</w:t>
      </w:r>
      <w:r w:rsidRPr="00037932">
        <w:rPr>
          <w:rFonts w:ascii="Arial" w:eastAsia="Calibri" w:hAnsi="Arial" w:cs="Arial"/>
          <w:b/>
        </w:rPr>
        <w:t>/202</w:t>
      </w:r>
      <w:r>
        <w:rPr>
          <w:rFonts w:ascii="Arial" w:eastAsia="Calibri" w:hAnsi="Arial" w:cs="Arial"/>
          <w:b/>
        </w:rPr>
        <w:t>6</w:t>
      </w:r>
    </w:p>
    <w:p w14:paraId="0C3A2A20" w14:textId="77777777" w:rsidR="007E1C38" w:rsidRPr="00037932" w:rsidRDefault="007E1C38" w:rsidP="007E1C38">
      <w:pPr>
        <w:spacing w:line="276" w:lineRule="auto"/>
        <w:jc w:val="both"/>
        <w:rPr>
          <w:rFonts w:ascii="Arial" w:eastAsia="Calibri" w:hAnsi="Arial" w:cs="Arial"/>
        </w:rPr>
      </w:pPr>
    </w:p>
    <w:p w14:paraId="2E6ECB84"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037932">
        <w:rPr>
          <w:rFonts w:ascii="Arial" w:eastAsia="Calibri" w:hAnsi="Arial" w:cs="Arial"/>
          <w:b/>
          <w:color w:val="000000"/>
        </w:rPr>
        <w:t>ANEXO VI – DECLARAÇÃO DO PORTE DA EMPRESA (MICROEMPRESA OU EMPRESA DE PEQUENO PORTE)</w:t>
      </w:r>
    </w:p>
    <w:p w14:paraId="6B826223" w14:textId="77777777" w:rsidR="007E1C38" w:rsidRPr="00037932" w:rsidRDefault="007E1C38" w:rsidP="007E1C38">
      <w:pPr>
        <w:widowControl w:val="0"/>
        <w:spacing w:line="276" w:lineRule="auto"/>
        <w:jc w:val="both"/>
        <w:rPr>
          <w:rFonts w:ascii="Arial" w:eastAsia="Calibri" w:hAnsi="Arial" w:cs="Arial"/>
          <w:b/>
        </w:rPr>
      </w:pPr>
    </w:p>
    <w:p w14:paraId="03FBDB18" w14:textId="77777777" w:rsidR="007E1C38" w:rsidRPr="00037932" w:rsidRDefault="007E1C38" w:rsidP="007E1C38">
      <w:pPr>
        <w:widowControl w:val="0"/>
        <w:spacing w:line="276" w:lineRule="auto"/>
        <w:jc w:val="both"/>
        <w:rPr>
          <w:rFonts w:ascii="Arial" w:eastAsia="Calibri" w:hAnsi="Arial" w:cs="Arial"/>
          <w:b/>
        </w:rPr>
      </w:pPr>
    </w:p>
    <w:p w14:paraId="7010DD4A"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2065B37" w14:textId="77777777" w:rsidR="007E1C38" w:rsidRPr="00037932" w:rsidRDefault="007E1C38" w:rsidP="007E1C38">
      <w:pPr>
        <w:widowControl w:val="0"/>
        <w:spacing w:line="276" w:lineRule="auto"/>
        <w:jc w:val="both"/>
        <w:rPr>
          <w:rFonts w:ascii="Arial" w:eastAsia="Calibri" w:hAnsi="Arial" w:cs="Arial"/>
          <w:b/>
        </w:rPr>
      </w:pPr>
    </w:p>
    <w:p w14:paraId="58E62638" w14:textId="77777777" w:rsidR="007E1C38" w:rsidRPr="00037932" w:rsidRDefault="007E1C38" w:rsidP="007E1C38">
      <w:pPr>
        <w:widowControl w:val="0"/>
        <w:spacing w:line="276" w:lineRule="auto"/>
        <w:jc w:val="both"/>
        <w:rPr>
          <w:rFonts w:ascii="Arial" w:hAnsi="Arial" w:cs="Arial"/>
          <w:b/>
          <w:bCs/>
          <w:iCs/>
          <w:smallCaps/>
        </w:rPr>
      </w:pPr>
      <w:r w:rsidRPr="00037932">
        <w:rPr>
          <w:rFonts w:ascii="Arial" w:eastAsia="Calibri" w:hAnsi="Arial" w:cs="Arial"/>
          <w:b/>
        </w:rPr>
        <w:t>[NOME DA EMPRESA</w:t>
      </w:r>
      <w:r w:rsidRPr="00037932">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037932">
        <w:rPr>
          <w:rFonts w:ascii="Arial" w:eastAsia="Calibri" w:hAnsi="Arial" w:cs="Arial"/>
          <w:b/>
        </w:rPr>
        <w:t>DECLARA</w:t>
      </w:r>
      <w:r w:rsidRPr="0003793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19" w:name="_Hlk159486898"/>
      <w:r w:rsidRPr="00037932">
        <w:rPr>
          <w:rFonts w:ascii="Arial" w:eastAsia="Calibri" w:hAnsi="Arial" w:cs="Arial"/>
        </w:rPr>
        <w:t>,</w:t>
      </w:r>
      <w:r w:rsidRPr="00037932">
        <w:rPr>
          <w:rFonts w:ascii="Arial" w:eastAsia="Calibri" w:hAnsi="Arial" w:cs="Arial"/>
          <w:b/>
        </w:rPr>
        <w:t xml:space="preserve"> </w:t>
      </w:r>
      <w:bookmarkStart w:id="20" w:name="_Hlk159510957"/>
      <w:r w:rsidRPr="0003793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037932">
        <w:rPr>
          <w:rFonts w:ascii="Arial" w:hAnsi="Arial" w:cs="Arial"/>
          <w:b/>
          <w:bCs/>
          <w:iCs/>
          <w:smallCaps/>
        </w:rPr>
        <w:t>.</w:t>
      </w:r>
      <w:bookmarkEnd w:id="19"/>
      <w:bookmarkEnd w:id="20"/>
    </w:p>
    <w:p w14:paraId="10551900" w14:textId="77777777" w:rsidR="007E1C38" w:rsidRPr="00037932" w:rsidRDefault="007E1C38" w:rsidP="007E1C38">
      <w:pPr>
        <w:widowControl w:val="0"/>
        <w:spacing w:line="276" w:lineRule="auto"/>
        <w:jc w:val="both"/>
        <w:rPr>
          <w:rFonts w:ascii="Arial" w:eastAsia="Calibri" w:hAnsi="Arial" w:cs="Arial"/>
        </w:rPr>
      </w:pPr>
      <w:r w:rsidRPr="00037932">
        <w:rPr>
          <w:rFonts w:ascii="Arial" w:eastAsia="Calibri" w:hAnsi="Arial" w:cs="Arial"/>
        </w:rPr>
        <w:t>DECLARO, PARA FINS DA LC 123/2006 E SUAS ALTERAÇÕES, SOB AS PENALIDADES DESTA, SER:</w:t>
      </w:r>
    </w:p>
    <w:p w14:paraId="2BACC2A2" w14:textId="77777777" w:rsidR="007E1C38" w:rsidRPr="00037932" w:rsidRDefault="007E1C38" w:rsidP="007E1C38">
      <w:pPr>
        <w:spacing w:line="276" w:lineRule="auto"/>
        <w:jc w:val="both"/>
        <w:rPr>
          <w:rFonts w:ascii="Arial" w:eastAsia="Calibri" w:hAnsi="Arial" w:cs="Arial"/>
          <w:b/>
        </w:rPr>
      </w:pPr>
    </w:p>
    <w:p w14:paraId="1DB38C1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 MICROEMPRESA</w:t>
      </w:r>
      <w:r w:rsidRPr="0003793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037932" w:rsidRDefault="007E1C38" w:rsidP="007E1C38">
      <w:pPr>
        <w:spacing w:line="276" w:lineRule="auto"/>
        <w:jc w:val="both"/>
        <w:rPr>
          <w:rFonts w:ascii="Arial" w:eastAsia="Calibri" w:hAnsi="Arial" w:cs="Arial"/>
          <w:b/>
        </w:rPr>
      </w:pPr>
    </w:p>
    <w:p w14:paraId="207A062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  ) EMPRESA DE PEQUENO PORTE </w:t>
      </w:r>
      <w:r w:rsidRPr="0003793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037932" w:rsidRDefault="007E1C38" w:rsidP="007E1C38">
      <w:pPr>
        <w:spacing w:line="276" w:lineRule="auto"/>
        <w:jc w:val="both"/>
        <w:rPr>
          <w:rFonts w:ascii="Arial" w:eastAsia="Calibri" w:hAnsi="Arial" w:cs="Arial"/>
          <w:b/>
        </w:rPr>
      </w:pPr>
    </w:p>
    <w:p w14:paraId="5D4EC33F"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OBSERVAÇÕES:</w:t>
      </w:r>
    </w:p>
    <w:p w14:paraId="31A5301D" w14:textId="77777777" w:rsidR="007E1C38" w:rsidRPr="00037932" w:rsidRDefault="007E1C38" w:rsidP="007E1C38">
      <w:pPr>
        <w:spacing w:line="276" w:lineRule="auto"/>
        <w:jc w:val="both"/>
        <w:rPr>
          <w:rFonts w:ascii="Arial" w:eastAsia="Calibri" w:hAnsi="Arial" w:cs="Arial"/>
          <w:b/>
        </w:rPr>
      </w:pPr>
    </w:p>
    <w:p w14:paraId="2933956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ESTA DECLARAÇÃO PODERÁ SER PREENCHIDA SOMENTE PELA LICITANTE ENQUADRADA COMO ME OU EPP, NOS TERMOS DA LC 123, DE 14 DE DEZEMBRO DE 2006;</w:t>
      </w:r>
    </w:p>
    <w:p w14:paraId="3AF7C4EC"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037932" w:rsidRDefault="007E1C38" w:rsidP="007E1C38">
      <w:pPr>
        <w:widowControl w:val="0"/>
        <w:spacing w:line="276" w:lineRule="auto"/>
        <w:jc w:val="right"/>
        <w:rPr>
          <w:rFonts w:ascii="Arial" w:eastAsia="Calibri" w:hAnsi="Arial" w:cs="Arial"/>
        </w:rPr>
      </w:pPr>
      <w:r w:rsidRPr="00037932">
        <w:rPr>
          <w:rFonts w:ascii="Arial" w:eastAsia="Calibri" w:hAnsi="Arial" w:cs="Arial"/>
        </w:rPr>
        <w:t>LOCAL E DATA</w:t>
      </w:r>
    </w:p>
    <w:p w14:paraId="3D8C9111" w14:textId="77777777" w:rsidR="007E1C38" w:rsidRPr="00037932" w:rsidRDefault="007E1C38" w:rsidP="007E1C38">
      <w:pPr>
        <w:widowControl w:val="0"/>
        <w:spacing w:line="276" w:lineRule="auto"/>
        <w:jc w:val="both"/>
        <w:rPr>
          <w:rFonts w:ascii="Arial" w:eastAsia="Calibri" w:hAnsi="Arial" w:cs="Arial"/>
        </w:rPr>
      </w:pPr>
    </w:p>
    <w:p w14:paraId="54A608E6"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REPRESENTANTE LEGAL E CPF</w:t>
      </w:r>
    </w:p>
    <w:p w14:paraId="00B04397" w14:textId="77777777" w:rsidR="007E1C38" w:rsidRPr="00037932" w:rsidRDefault="007E1C38" w:rsidP="007E1C38">
      <w:pPr>
        <w:widowControl w:val="0"/>
        <w:spacing w:line="276" w:lineRule="auto"/>
        <w:jc w:val="center"/>
        <w:rPr>
          <w:rFonts w:ascii="Arial" w:eastAsia="Calibri" w:hAnsi="Arial" w:cs="Arial"/>
        </w:rPr>
      </w:pPr>
    </w:p>
    <w:p w14:paraId="051D97C7"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CONTADOR</w:t>
      </w:r>
    </w:p>
    <w:p w14:paraId="5B546F4E"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 CASO DE ME E EPP)</w:t>
      </w:r>
    </w:p>
    <w:p w14:paraId="513EE9A5"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CPF: XXX.XXX.XXX-XX</w:t>
      </w:r>
    </w:p>
    <w:p w14:paraId="75964584"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 xml:space="preserve">CRC: </w:t>
      </w:r>
    </w:p>
    <w:p w14:paraId="20F5CC58"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______________</w:t>
      </w:r>
    </w:p>
    <w:p w14:paraId="10AD1B52" w14:textId="77777777" w:rsidR="007E1C38" w:rsidRPr="00037932" w:rsidRDefault="007E1C38" w:rsidP="007E1C38">
      <w:pPr>
        <w:widowControl w:val="0"/>
        <w:spacing w:line="276" w:lineRule="auto"/>
        <w:jc w:val="center"/>
        <w:rPr>
          <w:rFonts w:ascii="Arial" w:eastAsia="Calibri" w:hAnsi="Arial" w:cs="Arial"/>
        </w:rPr>
      </w:pPr>
    </w:p>
    <w:p w14:paraId="5BFDD9FA" w14:textId="77777777" w:rsidR="007E1C38" w:rsidRPr="00037932" w:rsidRDefault="007E1C38" w:rsidP="007E1C38">
      <w:pPr>
        <w:widowControl w:val="0"/>
        <w:spacing w:line="276" w:lineRule="auto"/>
        <w:rPr>
          <w:rFonts w:ascii="Arial" w:eastAsia="Calibri" w:hAnsi="Arial" w:cs="Arial"/>
        </w:rPr>
      </w:pPr>
    </w:p>
    <w:p w14:paraId="34A026B6" w14:textId="77777777" w:rsidR="007E1C38" w:rsidRPr="00037932" w:rsidRDefault="007E1C38" w:rsidP="007E1C38">
      <w:pPr>
        <w:widowControl w:val="0"/>
        <w:spacing w:line="276" w:lineRule="auto"/>
        <w:rPr>
          <w:rFonts w:ascii="Arial" w:eastAsia="Calibri" w:hAnsi="Arial" w:cs="Arial"/>
        </w:rPr>
      </w:pPr>
    </w:p>
    <w:p w14:paraId="7EF9D441" w14:textId="77777777" w:rsidR="007E1C38" w:rsidRPr="00037932" w:rsidRDefault="007E1C38" w:rsidP="007E1C38">
      <w:pPr>
        <w:widowControl w:val="0"/>
        <w:spacing w:line="276" w:lineRule="auto"/>
        <w:rPr>
          <w:rFonts w:ascii="Arial" w:eastAsia="Calibri" w:hAnsi="Arial" w:cs="Arial"/>
        </w:rPr>
      </w:pPr>
    </w:p>
    <w:p w14:paraId="5150AE09" w14:textId="77777777" w:rsidR="007E1C38" w:rsidRPr="00037932" w:rsidRDefault="007E1C38" w:rsidP="007E1C38">
      <w:pPr>
        <w:widowControl w:val="0"/>
        <w:spacing w:line="276" w:lineRule="auto"/>
        <w:rPr>
          <w:rFonts w:ascii="Arial" w:eastAsia="Calibri" w:hAnsi="Arial" w:cs="Arial"/>
        </w:rPr>
      </w:pPr>
    </w:p>
    <w:p w14:paraId="1F3162D1" w14:textId="77777777" w:rsidR="007E1C38" w:rsidRPr="00037932" w:rsidRDefault="007E1C38" w:rsidP="007E1C38">
      <w:pPr>
        <w:widowControl w:val="0"/>
        <w:spacing w:line="276" w:lineRule="auto"/>
        <w:rPr>
          <w:rFonts w:ascii="Arial" w:eastAsia="Calibri" w:hAnsi="Arial" w:cs="Arial"/>
        </w:rPr>
      </w:pPr>
    </w:p>
    <w:p w14:paraId="44A8B3B5" w14:textId="77777777" w:rsidR="007E1C38" w:rsidRPr="00037932" w:rsidRDefault="007E1C38" w:rsidP="007E1C38">
      <w:pPr>
        <w:widowControl w:val="0"/>
        <w:spacing w:line="276" w:lineRule="auto"/>
        <w:rPr>
          <w:rFonts w:ascii="Arial" w:eastAsia="Calibri" w:hAnsi="Arial" w:cs="Arial"/>
        </w:rPr>
      </w:pPr>
    </w:p>
    <w:p w14:paraId="1703010C" w14:textId="77777777" w:rsidR="007E1C38" w:rsidRPr="00037932" w:rsidRDefault="007E1C38" w:rsidP="007E1C38">
      <w:pPr>
        <w:widowControl w:val="0"/>
        <w:spacing w:line="276" w:lineRule="auto"/>
        <w:rPr>
          <w:rFonts w:ascii="Arial" w:eastAsia="Calibri" w:hAnsi="Arial" w:cs="Arial"/>
        </w:rPr>
      </w:pPr>
    </w:p>
    <w:p w14:paraId="694BD81D" w14:textId="77777777" w:rsidR="007E1C38" w:rsidRPr="00037932" w:rsidRDefault="007E1C38" w:rsidP="007E1C38">
      <w:pPr>
        <w:widowControl w:val="0"/>
        <w:spacing w:line="276" w:lineRule="auto"/>
        <w:rPr>
          <w:rFonts w:ascii="Arial" w:eastAsia="Calibri" w:hAnsi="Arial" w:cs="Arial"/>
        </w:rPr>
      </w:pPr>
    </w:p>
    <w:p w14:paraId="1DAEB790" w14:textId="77777777" w:rsidR="007E1C38" w:rsidRPr="00037932" w:rsidRDefault="007E1C38" w:rsidP="007E1C38">
      <w:pPr>
        <w:widowControl w:val="0"/>
        <w:spacing w:line="276" w:lineRule="auto"/>
        <w:rPr>
          <w:rFonts w:ascii="Arial" w:eastAsia="Calibri" w:hAnsi="Arial" w:cs="Arial"/>
        </w:rPr>
      </w:pPr>
    </w:p>
    <w:p w14:paraId="52C4DFC9" w14:textId="77777777" w:rsidR="007E1C38" w:rsidRPr="00037932" w:rsidRDefault="007E1C38" w:rsidP="007E1C38">
      <w:pPr>
        <w:widowControl w:val="0"/>
        <w:spacing w:line="276" w:lineRule="auto"/>
        <w:rPr>
          <w:rFonts w:ascii="Arial" w:eastAsia="Calibri" w:hAnsi="Arial" w:cs="Arial"/>
        </w:rPr>
      </w:pPr>
    </w:p>
    <w:p w14:paraId="65C9FF01" w14:textId="77777777" w:rsidR="007E1C38" w:rsidRPr="00037932" w:rsidRDefault="007E1C38" w:rsidP="007E1C38">
      <w:pPr>
        <w:widowControl w:val="0"/>
        <w:spacing w:line="276" w:lineRule="auto"/>
        <w:rPr>
          <w:rFonts w:ascii="Arial" w:eastAsia="Calibri" w:hAnsi="Arial" w:cs="Arial"/>
        </w:rPr>
      </w:pPr>
    </w:p>
    <w:p w14:paraId="1148B32A" w14:textId="77777777" w:rsidR="007E1C38" w:rsidRPr="00037932" w:rsidRDefault="007E1C38" w:rsidP="007E1C38">
      <w:pPr>
        <w:widowControl w:val="0"/>
        <w:spacing w:line="276" w:lineRule="auto"/>
        <w:rPr>
          <w:rFonts w:ascii="Arial" w:eastAsia="Calibri" w:hAnsi="Arial" w:cs="Arial"/>
        </w:rPr>
      </w:pPr>
    </w:p>
    <w:p w14:paraId="2D0E1804" w14:textId="77777777" w:rsidR="007E1C38" w:rsidRPr="00037932" w:rsidRDefault="007E1C38" w:rsidP="007E1C38">
      <w:pPr>
        <w:widowControl w:val="0"/>
        <w:spacing w:line="276" w:lineRule="auto"/>
        <w:rPr>
          <w:rFonts w:ascii="Arial" w:eastAsia="Calibri" w:hAnsi="Arial" w:cs="Arial"/>
        </w:rPr>
      </w:pPr>
    </w:p>
    <w:p w14:paraId="10BC2F6B" w14:textId="77777777" w:rsidR="007E1C38" w:rsidRPr="00037932" w:rsidRDefault="007E1C38" w:rsidP="007E1C38">
      <w:pPr>
        <w:widowControl w:val="0"/>
        <w:spacing w:line="276" w:lineRule="auto"/>
        <w:rPr>
          <w:rFonts w:ascii="Arial" w:eastAsia="Calibri" w:hAnsi="Arial" w:cs="Arial"/>
        </w:rPr>
      </w:pPr>
    </w:p>
    <w:p w14:paraId="1E73C6CF" w14:textId="77777777" w:rsidR="007E1C38" w:rsidRPr="00037932" w:rsidRDefault="007E1C38" w:rsidP="007E1C38">
      <w:pPr>
        <w:widowControl w:val="0"/>
        <w:spacing w:line="276" w:lineRule="auto"/>
        <w:rPr>
          <w:rFonts w:ascii="Arial" w:eastAsia="Calibri" w:hAnsi="Arial" w:cs="Arial"/>
        </w:rPr>
      </w:pPr>
    </w:p>
    <w:p w14:paraId="5A9EA9BF" w14:textId="77777777" w:rsidR="007E1C38" w:rsidRPr="00037932" w:rsidRDefault="007E1C38" w:rsidP="007E1C38">
      <w:pPr>
        <w:widowControl w:val="0"/>
        <w:spacing w:line="276" w:lineRule="auto"/>
        <w:rPr>
          <w:rFonts w:ascii="Arial" w:eastAsia="Calibri" w:hAnsi="Arial" w:cs="Arial"/>
        </w:rPr>
      </w:pPr>
    </w:p>
    <w:p w14:paraId="13E2E738" w14:textId="77777777" w:rsidR="007E1C38" w:rsidRDefault="007E1C38" w:rsidP="007E1C38">
      <w:pPr>
        <w:widowControl w:val="0"/>
        <w:spacing w:line="276" w:lineRule="auto"/>
        <w:rPr>
          <w:rFonts w:ascii="Arial" w:eastAsia="Calibri" w:hAnsi="Arial" w:cs="Arial"/>
        </w:rPr>
      </w:pPr>
    </w:p>
    <w:p w14:paraId="390E0326" w14:textId="77777777" w:rsidR="00835769" w:rsidRPr="00037932" w:rsidRDefault="00835769" w:rsidP="007E1C38">
      <w:pPr>
        <w:widowControl w:val="0"/>
        <w:spacing w:line="276" w:lineRule="auto"/>
        <w:rPr>
          <w:rFonts w:ascii="Arial" w:eastAsia="Calibri" w:hAnsi="Arial" w:cs="Arial"/>
        </w:rPr>
      </w:pPr>
    </w:p>
    <w:p w14:paraId="02CD193A" w14:textId="77777777" w:rsidR="007E1C38" w:rsidRPr="00037932" w:rsidRDefault="007E1C38" w:rsidP="007E1C38">
      <w:pPr>
        <w:widowControl w:val="0"/>
        <w:spacing w:line="276" w:lineRule="auto"/>
        <w:rPr>
          <w:rFonts w:ascii="Arial" w:eastAsia="Calibri" w:hAnsi="Arial" w:cs="Arial"/>
        </w:rPr>
      </w:pPr>
    </w:p>
    <w:p w14:paraId="1A641DC6" w14:textId="77777777" w:rsidR="007E1C38" w:rsidRPr="00037932" w:rsidRDefault="007E1C38" w:rsidP="007E1C38">
      <w:pPr>
        <w:widowControl w:val="0"/>
        <w:spacing w:line="276" w:lineRule="auto"/>
        <w:rPr>
          <w:rFonts w:ascii="Arial" w:eastAsia="Calibri" w:hAnsi="Arial" w:cs="Arial"/>
        </w:rPr>
      </w:pPr>
    </w:p>
    <w:p w14:paraId="1F9D9ED2"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037</w:t>
      </w:r>
      <w:r w:rsidRPr="00037932">
        <w:rPr>
          <w:rFonts w:ascii="Arial" w:eastAsia="Calibri" w:hAnsi="Arial" w:cs="Arial"/>
          <w:b/>
        </w:rPr>
        <w:t>/202</w:t>
      </w:r>
      <w:r>
        <w:rPr>
          <w:rFonts w:ascii="Arial" w:eastAsia="Calibri" w:hAnsi="Arial" w:cs="Arial"/>
          <w:b/>
        </w:rPr>
        <w:t>6</w:t>
      </w:r>
    </w:p>
    <w:p w14:paraId="7CE2AD43"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10923</w:t>
      </w:r>
      <w:r w:rsidRPr="00037932">
        <w:rPr>
          <w:rFonts w:ascii="Arial" w:eastAsia="Calibri" w:hAnsi="Arial" w:cs="Arial"/>
          <w:b/>
        </w:rPr>
        <w:t>/202</w:t>
      </w:r>
      <w:r>
        <w:rPr>
          <w:rFonts w:ascii="Arial" w:eastAsia="Calibri" w:hAnsi="Arial" w:cs="Arial"/>
          <w:b/>
        </w:rPr>
        <w:t>6</w:t>
      </w:r>
    </w:p>
    <w:p w14:paraId="1F1DCE6A"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090</w:t>
      </w:r>
      <w:r w:rsidRPr="00037932">
        <w:rPr>
          <w:rFonts w:ascii="Arial" w:eastAsia="Calibri" w:hAnsi="Arial" w:cs="Arial"/>
          <w:b/>
        </w:rPr>
        <w:t>/202</w:t>
      </w:r>
      <w:r>
        <w:rPr>
          <w:rFonts w:ascii="Arial" w:eastAsia="Calibri" w:hAnsi="Arial" w:cs="Arial"/>
          <w:b/>
        </w:rPr>
        <w:t>6</w:t>
      </w:r>
    </w:p>
    <w:p w14:paraId="5B7F5C52" w14:textId="77777777" w:rsidR="007E1C38" w:rsidRPr="00037932" w:rsidRDefault="007E1C38" w:rsidP="007E1C38">
      <w:pPr>
        <w:spacing w:line="276" w:lineRule="auto"/>
        <w:jc w:val="both"/>
        <w:rPr>
          <w:rFonts w:ascii="Arial" w:eastAsia="Calibri" w:hAnsi="Arial" w:cs="Arial"/>
        </w:rPr>
      </w:pPr>
    </w:p>
    <w:p w14:paraId="4005A6C9" w14:textId="77777777" w:rsidR="007E1C38" w:rsidRPr="00037932"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VII – DECLARAÇÃO DE IDONEIDADE</w:t>
      </w:r>
    </w:p>
    <w:p w14:paraId="33DC3434" w14:textId="77777777" w:rsidR="007E1C38" w:rsidRDefault="007E1C38" w:rsidP="007E1C38">
      <w:pPr>
        <w:spacing w:line="276" w:lineRule="auto"/>
        <w:jc w:val="both"/>
        <w:rPr>
          <w:rFonts w:ascii="Arial" w:eastAsia="Calibri" w:hAnsi="Arial" w:cs="Arial"/>
        </w:rPr>
      </w:pPr>
    </w:p>
    <w:p w14:paraId="1AAC5FFA" w14:textId="77777777" w:rsidR="004E7792" w:rsidRPr="00037932" w:rsidRDefault="004E7792" w:rsidP="007E1C38">
      <w:pPr>
        <w:spacing w:line="276" w:lineRule="auto"/>
        <w:jc w:val="both"/>
        <w:rPr>
          <w:rFonts w:ascii="Arial" w:eastAsia="Calibri" w:hAnsi="Arial" w:cs="Arial"/>
        </w:rPr>
      </w:pPr>
    </w:p>
    <w:p w14:paraId="21CB77C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5BF9CD6" w14:textId="77777777" w:rsidR="007E1C38" w:rsidRPr="00037932"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037932" w:rsidRDefault="007E1C38" w:rsidP="007E1C38">
      <w:pPr>
        <w:spacing w:line="276" w:lineRule="auto"/>
        <w:jc w:val="both"/>
        <w:rPr>
          <w:rFonts w:ascii="Arial" w:eastAsia="Calibri" w:hAnsi="Arial" w:cs="Arial"/>
        </w:rPr>
      </w:pPr>
    </w:p>
    <w:p w14:paraId="0EBB316E"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3E640B1F"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MUNICIPIO DE SÃO GABRIEL DO OESTE MS</w:t>
      </w:r>
    </w:p>
    <w:p w14:paraId="1F0B8D04"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Pr="00037932">
        <w:rPr>
          <w:rFonts w:ascii="Arial" w:eastAsia="Calibri" w:hAnsi="Arial" w:cs="Arial"/>
        </w:rPr>
        <w:t>Pregoeiro</w:t>
      </w:r>
      <w:r w:rsidRPr="00037932">
        <w:rPr>
          <w:rFonts w:ascii="Arial" w:eastAsia="Calibri" w:hAnsi="Arial" w:cs="Arial"/>
          <w:color w:val="000000"/>
        </w:rPr>
        <w:t xml:space="preserve"> / EQUIPE DE APOIO </w:t>
      </w:r>
    </w:p>
    <w:p w14:paraId="192D8362"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037932" w:rsidRDefault="007E1C38" w:rsidP="007E1C38">
      <w:pPr>
        <w:spacing w:line="276" w:lineRule="auto"/>
        <w:jc w:val="both"/>
        <w:rPr>
          <w:rFonts w:ascii="Arial" w:eastAsia="Calibri" w:hAnsi="Arial" w:cs="Arial"/>
        </w:rPr>
      </w:pPr>
    </w:p>
    <w:p w14:paraId="22C4E476" w14:textId="77777777" w:rsidR="007E1C38" w:rsidRPr="00037932" w:rsidRDefault="007E1C38" w:rsidP="007E1C38">
      <w:pPr>
        <w:spacing w:line="276" w:lineRule="auto"/>
        <w:jc w:val="both"/>
        <w:rPr>
          <w:rFonts w:ascii="Arial" w:eastAsia="Calibri" w:hAnsi="Arial" w:cs="Arial"/>
        </w:rPr>
      </w:pPr>
    </w:p>
    <w:p w14:paraId="767D4FD1" w14:textId="77777777" w:rsidR="007E1C38" w:rsidRPr="00037932" w:rsidRDefault="007E1C38" w:rsidP="007E1C38">
      <w:pPr>
        <w:spacing w:line="276" w:lineRule="auto"/>
        <w:jc w:val="both"/>
        <w:rPr>
          <w:rFonts w:ascii="Arial" w:eastAsia="Calibri" w:hAnsi="Arial" w:cs="Arial"/>
        </w:rPr>
      </w:pPr>
    </w:p>
    <w:p w14:paraId="406BF3AC" w14:textId="3BEA5644"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E7792">
        <w:rPr>
          <w:rFonts w:ascii="Arial" w:eastAsia="Calibri" w:hAnsi="Arial" w:cs="Arial"/>
          <w:color w:val="000000"/>
        </w:rPr>
        <w:t>6</w:t>
      </w:r>
    </w:p>
    <w:p w14:paraId="086FD2F2" w14:textId="77777777" w:rsidR="007E1C38" w:rsidRPr="00037932" w:rsidRDefault="007E1C38" w:rsidP="007E1C38">
      <w:pPr>
        <w:spacing w:line="276" w:lineRule="auto"/>
        <w:jc w:val="both"/>
        <w:rPr>
          <w:rFonts w:ascii="Arial" w:eastAsia="Calibri" w:hAnsi="Arial" w:cs="Arial"/>
        </w:rPr>
      </w:pPr>
    </w:p>
    <w:p w14:paraId="44FC5000" w14:textId="77777777" w:rsidR="007E1C38" w:rsidRPr="00037932" w:rsidRDefault="007E1C38" w:rsidP="007E1C38">
      <w:pPr>
        <w:spacing w:line="276" w:lineRule="auto"/>
        <w:jc w:val="both"/>
        <w:rPr>
          <w:rFonts w:ascii="Arial" w:eastAsia="Calibri" w:hAnsi="Arial" w:cs="Arial"/>
        </w:rPr>
      </w:pPr>
    </w:p>
    <w:p w14:paraId="1E95F1C9" w14:textId="77777777" w:rsidR="007E1C38" w:rsidRPr="00037932" w:rsidRDefault="007E1C38" w:rsidP="007E1C38">
      <w:pPr>
        <w:spacing w:line="276" w:lineRule="auto"/>
        <w:jc w:val="both"/>
        <w:rPr>
          <w:rFonts w:ascii="Arial" w:eastAsia="Calibri" w:hAnsi="Arial" w:cs="Arial"/>
        </w:rPr>
      </w:pPr>
    </w:p>
    <w:p w14:paraId="79696111" w14:textId="77777777" w:rsidR="007E1C38" w:rsidRPr="00037932" w:rsidRDefault="007E1C38" w:rsidP="007E1C38">
      <w:pPr>
        <w:spacing w:line="276" w:lineRule="auto"/>
        <w:jc w:val="both"/>
        <w:rPr>
          <w:rFonts w:ascii="Arial" w:eastAsia="Calibri" w:hAnsi="Arial" w:cs="Arial"/>
        </w:rPr>
      </w:pPr>
    </w:p>
    <w:p w14:paraId="5ABDBA17" w14:textId="77777777" w:rsidR="007E1C38" w:rsidRPr="00037932" w:rsidRDefault="007E1C38" w:rsidP="007E1C38">
      <w:pPr>
        <w:spacing w:line="276" w:lineRule="auto"/>
        <w:jc w:val="both"/>
        <w:rPr>
          <w:rFonts w:ascii="Arial" w:eastAsia="Calibri" w:hAnsi="Arial" w:cs="Arial"/>
        </w:rPr>
      </w:pPr>
    </w:p>
    <w:p w14:paraId="3B98FA5E"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6C9C535" w14:textId="77777777" w:rsidR="007E1C38" w:rsidRPr="00037932" w:rsidRDefault="007E1C38" w:rsidP="007E1C38">
      <w:pPr>
        <w:spacing w:line="276" w:lineRule="auto"/>
        <w:jc w:val="both"/>
        <w:rPr>
          <w:rFonts w:ascii="Arial" w:eastAsia="Calibri" w:hAnsi="Arial" w:cs="Arial"/>
        </w:rPr>
      </w:pPr>
    </w:p>
    <w:p w14:paraId="359F7306" w14:textId="77777777" w:rsidR="007E1C38" w:rsidRDefault="007E1C38" w:rsidP="007E1C38">
      <w:pPr>
        <w:spacing w:line="276" w:lineRule="auto"/>
        <w:jc w:val="both"/>
        <w:rPr>
          <w:rFonts w:ascii="Arial" w:eastAsia="Calibri" w:hAnsi="Arial" w:cs="Arial"/>
        </w:rPr>
      </w:pPr>
    </w:p>
    <w:p w14:paraId="1224C8F1" w14:textId="77777777" w:rsidR="004E7792" w:rsidRPr="00037932" w:rsidRDefault="004E7792" w:rsidP="007E1C38">
      <w:pPr>
        <w:spacing w:line="276" w:lineRule="auto"/>
        <w:jc w:val="both"/>
        <w:rPr>
          <w:rFonts w:ascii="Arial" w:eastAsia="Calibri" w:hAnsi="Arial" w:cs="Arial"/>
        </w:rPr>
      </w:pPr>
    </w:p>
    <w:p w14:paraId="410C6EE4" w14:textId="77777777" w:rsidR="007E1C38" w:rsidRPr="00037932" w:rsidRDefault="007E1C38" w:rsidP="007E1C38">
      <w:pPr>
        <w:spacing w:line="276" w:lineRule="auto"/>
        <w:jc w:val="both"/>
        <w:rPr>
          <w:rFonts w:ascii="Arial" w:eastAsia="Calibri" w:hAnsi="Arial" w:cs="Arial"/>
        </w:rPr>
      </w:pPr>
    </w:p>
    <w:p w14:paraId="15070622" w14:textId="77777777" w:rsidR="007E1C38" w:rsidRPr="00037932" w:rsidRDefault="007E1C38" w:rsidP="007E1C38">
      <w:pPr>
        <w:spacing w:line="276" w:lineRule="auto"/>
        <w:jc w:val="both"/>
        <w:rPr>
          <w:rFonts w:ascii="Arial" w:eastAsia="Calibri" w:hAnsi="Arial" w:cs="Arial"/>
        </w:rPr>
      </w:pPr>
    </w:p>
    <w:p w14:paraId="558481B6"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037</w:t>
      </w:r>
      <w:r w:rsidRPr="00037932">
        <w:rPr>
          <w:rFonts w:ascii="Arial" w:eastAsia="Calibri" w:hAnsi="Arial" w:cs="Arial"/>
          <w:b/>
        </w:rPr>
        <w:t>/202</w:t>
      </w:r>
      <w:r>
        <w:rPr>
          <w:rFonts w:ascii="Arial" w:eastAsia="Calibri" w:hAnsi="Arial" w:cs="Arial"/>
          <w:b/>
        </w:rPr>
        <w:t>6</w:t>
      </w:r>
    </w:p>
    <w:p w14:paraId="57710EB7"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10923</w:t>
      </w:r>
      <w:r w:rsidRPr="00037932">
        <w:rPr>
          <w:rFonts w:ascii="Arial" w:eastAsia="Calibri" w:hAnsi="Arial" w:cs="Arial"/>
          <w:b/>
        </w:rPr>
        <w:t>/202</w:t>
      </w:r>
      <w:r>
        <w:rPr>
          <w:rFonts w:ascii="Arial" w:eastAsia="Calibri" w:hAnsi="Arial" w:cs="Arial"/>
          <w:b/>
        </w:rPr>
        <w:t>6</w:t>
      </w:r>
    </w:p>
    <w:p w14:paraId="274E5607"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090</w:t>
      </w:r>
      <w:r w:rsidRPr="00037932">
        <w:rPr>
          <w:rFonts w:ascii="Arial" w:eastAsia="Calibri" w:hAnsi="Arial" w:cs="Arial"/>
          <w:b/>
        </w:rPr>
        <w:t>/202</w:t>
      </w:r>
      <w:r>
        <w:rPr>
          <w:rFonts w:ascii="Arial" w:eastAsia="Calibri" w:hAnsi="Arial" w:cs="Arial"/>
          <w:b/>
        </w:rPr>
        <w:t>6</w:t>
      </w:r>
    </w:p>
    <w:p w14:paraId="053F9601" w14:textId="77777777" w:rsidR="007E1C38" w:rsidRPr="00037932" w:rsidRDefault="007E1C38" w:rsidP="007E1C38">
      <w:pPr>
        <w:spacing w:line="276" w:lineRule="auto"/>
        <w:jc w:val="right"/>
        <w:rPr>
          <w:rFonts w:ascii="Arial" w:eastAsia="Calibri" w:hAnsi="Arial" w:cs="Arial"/>
          <w:b/>
        </w:rPr>
      </w:pPr>
    </w:p>
    <w:p w14:paraId="736A4A93"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ANEXO VIII –</w:t>
      </w:r>
      <w:r w:rsidRPr="00037932">
        <w:rPr>
          <w:rFonts w:ascii="Arial" w:eastAsia="Calibri" w:hAnsi="Arial" w:cs="Arial"/>
          <w:color w:val="000000"/>
        </w:rPr>
        <w:t xml:space="preserve"> </w:t>
      </w:r>
      <w:r w:rsidRPr="00037932">
        <w:rPr>
          <w:rFonts w:ascii="Arial" w:eastAsia="Calibri" w:hAnsi="Arial" w:cs="Arial"/>
          <w:b/>
          <w:color w:val="000000"/>
        </w:rPr>
        <w:t>DECLARAÇÃO DE CUMPRIMENTO DOS REQUISITOS DE HABILITAÇÃO. (MODELO)</w:t>
      </w:r>
    </w:p>
    <w:p w14:paraId="4FBBDBAB" w14:textId="77777777" w:rsidR="007E1C38" w:rsidRPr="00037932" w:rsidRDefault="007E1C38" w:rsidP="007E1C38">
      <w:pPr>
        <w:spacing w:line="276" w:lineRule="auto"/>
        <w:jc w:val="both"/>
        <w:rPr>
          <w:rFonts w:ascii="Arial" w:eastAsia="Calibri" w:hAnsi="Arial" w:cs="Arial"/>
          <w:b/>
        </w:rPr>
      </w:pPr>
    </w:p>
    <w:p w14:paraId="74E7091B" w14:textId="77777777" w:rsidR="007E1C38" w:rsidRPr="00037932" w:rsidRDefault="007E1C38" w:rsidP="007E1C38">
      <w:pPr>
        <w:spacing w:line="276" w:lineRule="auto"/>
        <w:jc w:val="both"/>
        <w:rPr>
          <w:rFonts w:ascii="Arial" w:eastAsia="Calibri" w:hAnsi="Arial" w:cs="Arial"/>
        </w:rPr>
      </w:pPr>
    </w:p>
    <w:p w14:paraId="5E5556C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0AEF07CF" w14:textId="77777777" w:rsidR="007E1C38" w:rsidRPr="00037932" w:rsidRDefault="007E1C38" w:rsidP="007E1C38">
      <w:pPr>
        <w:spacing w:line="276" w:lineRule="auto"/>
        <w:jc w:val="both"/>
        <w:rPr>
          <w:rFonts w:ascii="Arial" w:eastAsia="Calibri" w:hAnsi="Arial" w:cs="Arial"/>
          <w:b/>
        </w:rPr>
      </w:pPr>
    </w:p>
    <w:p w14:paraId="0F0B38D0" w14:textId="2D674D2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037932">
        <w:rPr>
          <w:rFonts w:ascii="Arial" w:eastAsia="Calibri" w:hAnsi="Arial" w:cs="Arial"/>
          <w:b/>
        </w:rPr>
        <w:t xml:space="preserve">DE SÃO GABRIEL DO OESTE MS </w:t>
      </w:r>
      <w:r w:rsidRPr="00037932">
        <w:rPr>
          <w:rFonts w:ascii="Arial" w:eastAsia="Calibri" w:hAnsi="Arial" w:cs="Arial"/>
        </w:rPr>
        <w:t xml:space="preserve">– </w:t>
      </w:r>
      <w:r w:rsidRPr="00037932">
        <w:rPr>
          <w:rFonts w:ascii="Arial" w:eastAsia="Calibri" w:hAnsi="Arial" w:cs="Arial"/>
          <w:b/>
        </w:rPr>
        <w:t xml:space="preserve">PREGÃO ELETRÔNICO </w:t>
      </w:r>
      <w:r w:rsidRPr="003D3E1C">
        <w:rPr>
          <w:rFonts w:ascii="Arial" w:eastAsia="Calibri" w:hAnsi="Arial" w:cs="Arial"/>
          <w:b/>
        </w:rPr>
        <w:t xml:space="preserve">Nº </w:t>
      </w:r>
      <w:r w:rsidR="003D3E1C" w:rsidRPr="003D3E1C">
        <w:rPr>
          <w:rFonts w:ascii="Arial" w:eastAsia="Calibri" w:hAnsi="Arial" w:cs="Arial"/>
          <w:b/>
        </w:rPr>
        <w:t>037</w:t>
      </w:r>
      <w:r w:rsidRPr="003D3E1C">
        <w:rPr>
          <w:rFonts w:ascii="Arial" w:eastAsia="Calibri" w:hAnsi="Arial" w:cs="Arial"/>
          <w:b/>
        </w:rPr>
        <w:t>/202</w:t>
      </w:r>
      <w:r w:rsidR="004E7792" w:rsidRPr="003D3E1C">
        <w:rPr>
          <w:rFonts w:ascii="Arial" w:eastAsia="Calibri" w:hAnsi="Arial" w:cs="Arial"/>
          <w:b/>
        </w:rPr>
        <w:t>6</w:t>
      </w:r>
    </w:p>
    <w:p w14:paraId="3C8F4846" w14:textId="77777777" w:rsidR="007E1C38" w:rsidRPr="00037932" w:rsidRDefault="007E1C38" w:rsidP="007E1C38">
      <w:pPr>
        <w:spacing w:line="276" w:lineRule="auto"/>
        <w:jc w:val="both"/>
        <w:rPr>
          <w:rFonts w:ascii="Arial" w:eastAsia="Calibri" w:hAnsi="Arial" w:cs="Arial"/>
          <w:b/>
        </w:rPr>
      </w:pPr>
    </w:p>
    <w:p w14:paraId="5FD46E8F" w14:textId="77777777" w:rsidR="007E1C38" w:rsidRPr="00037932" w:rsidRDefault="007E1C38" w:rsidP="007E1C38">
      <w:pPr>
        <w:spacing w:line="276" w:lineRule="auto"/>
        <w:jc w:val="both"/>
        <w:rPr>
          <w:rFonts w:ascii="Arial" w:eastAsia="Calibri" w:hAnsi="Arial" w:cs="Arial"/>
        </w:rPr>
      </w:pPr>
    </w:p>
    <w:p w14:paraId="73A24893" w14:textId="77777777" w:rsidR="007E1C38" w:rsidRPr="00037932" w:rsidRDefault="007E1C38" w:rsidP="007E1C38">
      <w:pPr>
        <w:spacing w:line="276" w:lineRule="auto"/>
        <w:jc w:val="both"/>
        <w:rPr>
          <w:rFonts w:ascii="Arial" w:eastAsia="Calibri" w:hAnsi="Arial" w:cs="Arial"/>
          <w:b/>
        </w:rPr>
      </w:pPr>
    </w:p>
    <w:p w14:paraId="33C72D6F" w14:textId="77777777" w:rsidR="007E1C38" w:rsidRPr="00037932" w:rsidRDefault="007E1C38" w:rsidP="007E1C38">
      <w:pPr>
        <w:spacing w:line="276" w:lineRule="auto"/>
        <w:jc w:val="both"/>
        <w:rPr>
          <w:rFonts w:ascii="Arial" w:eastAsia="Calibri" w:hAnsi="Arial" w:cs="Arial"/>
          <w:b/>
        </w:rPr>
      </w:pPr>
    </w:p>
    <w:p w14:paraId="7B26C2E1" w14:textId="77777777" w:rsidR="007E1C38" w:rsidRPr="00037932" w:rsidRDefault="007E1C38" w:rsidP="007E1C38">
      <w:pPr>
        <w:spacing w:line="276" w:lineRule="auto"/>
        <w:jc w:val="both"/>
        <w:rPr>
          <w:rFonts w:ascii="Arial" w:eastAsia="Calibri" w:hAnsi="Arial" w:cs="Arial"/>
        </w:rPr>
      </w:pPr>
    </w:p>
    <w:p w14:paraId="190F1D7D" w14:textId="77777777" w:rsidR="007E1C38" w:rsidRPr="00037932" w:rsidRDefault="007E1C38" w:rsidP="007E1C38">
      <w:pPr>
        <w:spacing w:line="276" w:lineRule="auto"/>
        <w:jc w:val="both"/>
        <w:rPr>
          <w:rFonts w:ascii="Arial" w:eastAsia="Calibri" w:hAnsi="Arial" w:cs="Arial"/>
        </w:rPr>
      </w:pPr>
    </w:p>
    <w:p w14:paraId="73EAFFAD" w14:textId="67DB5ACB"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95F83B1" w14:textId="77777777" w:rsidR="007E1C38" w:rsidRPr="00037932" w:rsidRDefault="007E1C38" w:rsidP="007E1C38">
      <w:pPr>
        <w:spacing w:line="276" w:lineRule="auto"/>
        <w:jc w:val="both"/>
        <w:rPr>
          <w:rFonts w:ascii="Arial" w:eastAsia="Calibri" w:hAnsi="Arial" w:cs="Arial"/>
        </w:rPr>
      </w:pPr>
    </w:p>
    <w:p w14:paraId="004BC9E3" w14:textId="77777777" w:rsidR="007E1C38" w:rsidRPr="00037932" w:rsidRDefault="007E1C38" w:rsidP="007E1C38">
      <w:pPr>
        <w:spacing w:line="276" w:lineRule="auto"/>
        <w:jc w:val="both"/>
        <w:rPr>
          <w:rFonts w:ascii="Arial" w:eastAsia="Calibri" w:hAnsi="Arial" w:cs="Arial"/>
        </w:rPr>
      </w:pPr>
    </w:p>
    <w:p w14:paraId="768CBFDC" w14:textId="77777777" w:rsidR="007E1C38" w:rsidRPr="00037932" w:rsidRDefault="007E1C38" w:rsidP="007E1C38">
      <w:pPr>
        <w:spacing w:line="276" w:lineRule="auto"/>
        <w:jc w:val="both"/>
        <w:rPr>
          <w:rFonts w:ascii="Arial" w:eastAsia="Calibri" w:hAnsi="Arial" w:cs="Arial"/>
        </w:rPr>
      </w:pPr>
    </w:p>
    <w:p w14:paraId="10A9562F" w14:textId="77777777" w:rsidR="007E1C38" w:rsidRPr="00037932" w:rsidRDefault="007E1C38" w:rsidP="007E1C38">
      <w:pPr>
        <w:spacing w:line="276" w:lineRule="auto"/>
        <w:jc w:val="both"/>
        <w:rPr>
          <w:rFonts w:ascii="Arial" w:eastAsia="Calibri" w:hAnsi="Arial" w:cs="Arial"/>
        </w:rPr>
      </w:pPr>
    </w:p>
    <w:p w14:paraId="4B5C034B"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23F7334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5D762AB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p>
    <w:p w14:paraId="1952849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DB5F006" w14:textId="77777777" w:rsidR="007E1C38" w:rsidRPr="00037932" w:rsidRDefault="007E1C38" w:rsidP="007E1C38">
      <w:pPr>
        <w:spacing w:line="276" w:lineRule="auto"/>
        <w:jc w:val="both"/>
        <w:rPr>
          <w:rFonts w:ascii="Arial" w:eastAsia="Calibri" w:hAnsi="Arial" w:cs="Arial"/>
        </w:rPr>
      </w:pPr>
    </w:p>
    <w:p w14:paraId="17C5D51F" w14:textId="41CD7B39" w:rsidR="007E1C38" w:rsidRPr="00037932" w:rsidRDefault="007E1C38" w:rsidP="007E1C38">
      <w:pPr>
        <w:spacing w:line="276" w:lineRule="auto"/>
        <w:jc w:val="both"/>
        <w:rPr>
          <w:rFonts w:ascii="Arial" w:eastAsia="Calibri" w:hAnsi="Arial" w:cs="Arial"/>
        </w:rPr>
      </w:pPr>
    </w:p>
    <w:p w14:paraId="02FCFFB2" w14:textId="3EE9F5CE" w:rsidR="00A94B6A" w:rsidRPr="00037932" w:rsidRDefault="00A94B6A" w:rsidP="007E1C38">
      <w:pPr>
        <w:spacing w:line="276" w:lineRule="auto"/>
        <w:jc w:val="both"/>
        <w:rPr>
          <w:rFonts w:ascii="Arial" w:eastAsia="Calibri" w:hAnsi="Arial" w:cs="Arial"/>
        </w:rPr>
      </w:pPr>
    </w:p>
    <w:p w14:paraId="3087A4C6" w14:textId="5EC90E9A" w:rsidR="00A94B6A" w:rsidRPr="00037932" w:rsidRDefault="00A94B6A" w:rsidP="007E1C38">
      <w:pPr>
        <w:spacing w:line="276" w:lineRule="auto"/>
        <w:jc w:val="both"/>
        <w:rPr>
          <w:rFonts w:ascii="Arial" w:eastAsia="Calibri" w:hAnsi="Arial" w:cs="Arial"/>
        </w:rPr>
      </w:pPr>
    </w:p>
    <w:p w14:paraId="62421F82" w14:textId="1DBF97D8" w:rsidR="00A94B6A" w:rsidRPr="00037932" w:rsidRDefault="00A94B6A" w:rsidP="007E1C38">
      <w:pPr>
        <w:spacing w:line="276" w:lineRule="auto"/>
        <w:jc w:val="both"/>
        <w:rPr>
          <w:rFonts w:ascii="Arial" w:eastAsia="Calibri" w:hAnsi="Arial" w:cs="Arial"/>
        </w:rPr>
      </w:pPr>
    </w:p>
    <w:p w14:paraId="5A30F63C" w14:textId="77777777" w:rsidR="00A94B6A" w:rsidRDefault="00A94B6A" w:rsidP="007E1C38">
      <w:pPr>
        <w:spacing w:line="276" w:lineRule="auto"/>
        <w:jc w:val="both"/>
        <w:rPr>
          <w:rFonts w:ascii="Arial" w:eastAsia="Calibri" w:hAnsi="Arial" w:cs="Arial"/>
        </w:rPr>
      </w:pPr>
    </w:p>
    <w:p w14:paraId="0C150104" w14:textId="77777777" w:rsidR="004E7792" w:rsidRPr="00037932" w:rsidRDefault="004E7792" w:rsidP="007E1C38">
      <w:pPr>
        <w:spacing w:line="276" w:lineRule="auto"/>
        <w:jc w:val="both"/>
        <w:rPr>
          <w:rFonts w:ascii="Arial" w:eastAsia="Calibri" w:hAnsi="Arial" w:cs="Arial"/>
        </w:rPr>
      </w:pPr>
    </w:p>
    <w:p w14:paraId="1CDD0239" w14:textId="77777777" w:rsidR="007E1C38" w:rsidRPr="00037932" w:rsidRDefault="007E1C38" w:rsidP="007E1C38">
      <w:pPr>
        <w:spacing w:line="276" w:lineRule="auto"/>
        <w:jc w:val="right"/>
        <w:rPr>
          <w:rFonts w:ascii="Arial" w:eastAsia="Calibri" w:hAnsi="Arial" w:cs="Arial"/>
          <w:b/>
        </w:rPr>
      </w:pPr>
    </w:p>
    <w:p w14:paraId="3F092E41"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037</w:t>
      </w:r>
      <w:r w:rsidRPr="00037932">
        <w:rPr>
          <w:rFonts w:ascii="Arial" w:eastAsia="Calibri" w:hAnsi="Arial" w:cs="Arial"/>
          <w:b/>
        </w:rPr>
        <w:t>/202</w:t>
      </w:r>
      <w:r>
        <w:rPr>
          <w:rFonts w:ascii="Arial" w:eastAsia="Calibri" w:hAnsi="Arial" w:cs="Arial"/>
          <w:b/>
        </w:rPr>
        <w:t>6</w:t>
      </w:r>
    </w:p>
    <w:p w14:paraId="5E403CF7"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10923</w:t>
      </w:r>
      <w:r w:rsidRPr="00037932">
        <w:rPr>
          <w:rFonts w:ascii="Arial" w:eastAsia="Calibri" w:hAnsi="Arial" w:cs="Arial"/>
          <w:b/>
        </w:rPr>
        <w:t>/202</w:t>
      </w:r>
      <w:r>
        <w:rPr>
          <w:rFonts w:ascii="Arial" w:eastAsia="Calibri" w:hAnsi="Arial" w:cs="Arial"/>
          <w:b/>
        </w:rPr>
        <w:t>6</w:t>
      </w:r>
    </w:p>
    <w:p w14:paraId="616FC943" w14:textId="77777777" w:rsidR="003D3E1C" w:rsidRPr="00037932" w:rsidRDefault="003D3E1C" w:rsidP="003D3E1C">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090</w:t>
      </w:r>
      <w:r w:rsidRPr="00037932">
        <w:rPr>
          <w:rFonts w:ascii="Arial" w:eastAsia="Calibri" w:hAnsi="Arial" w:cs="Arial"/>
          <w:b/>
        </w:rPr>
        <w:t>/202</w:t>
      </w:r>
      <w:r>
        <w:rPr>
          <w:rFonts w:ascii="Arial" w:eastAsia="Calibri" w:hAnsi="Arial" w:cs="Arial"/>
          <w:b/>
        </w:rPr>
        <w:t>6</w:t>
      </w:r>
    </w:p>
    <w:p w14:paraId="1C9DAAAF" w14:textId="77777777" w:rsidR="007E1C38" w:rsidRPr="00037932" w:rsidRDefault="007E1C38" w:rsidP="004E7792">
      <w:pPr>
        <w:spacing w:line="276" w:lineRule="auto"/>
        <w:rPr>
          <w:rFonts w:ascii="Arial" w:eastAsia="Calibri" w:hAnsi="Arial" w:cs="Arial"/>
          <w:b/>
        </w:rPr>
      </w:pPr>
    </w:p>
    <w:p w14:paraId="67A9CA52"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IX- </w:t>
      </w:r>
      <w:r w:rsidRPr="00037932">
        <w:rPr>
          <w:rFonts w:ascii="Arial" w:hAnsi="Arial" w:cs="Arial"/>
          <w:b/>
        </w:rPr>
        <w:t>DECLARAÇÃO DE QUE NÃO POSSUI EMPREGADOS EXECUTANDO TRABALHO DEGRADANTE OU FORÇADO</w:t>
      </w:r>
      <w:r w:rsidRPr="00037932">
        <w:rPr>
          <w:rFonts w:ascii="Arial" w:eastAsia="Calibri" w:hAnsi="Arial" w:cs="Arial"/>
          <w:b/>
          <w:color w:val="000000"/>
        </w:rPr>
        <w:t>. (MODELO)</w:t>
      </w:r>
    </w:p>
    <w:p w14:paraId="77C3A851" w14:textId="77777777" w:rsidR="007E1C38" w:rsidRPr="00037932" w:rsidRDefault="007E1C38" w:rsidP="007E1C38">
      <w:pPr>
        <w:spacing w:line="276" w:lineRule="auto"/>
        <w:jc w:val="both"/>
        <w:rPr>
          <w:rFonts w:ascii="Arial" w:eastAsia="Calibri" w:hAnsi="Arial" w:cs="Arial"/>
        </w:rPr>
      </w:pPr>
    </w:p>
    <w:p w14:paraId="281D2749" w14:textId="77777777" w:rsidR="007E1C38" w:rsidRPr="00037932" w:rsidRDefault="007E1C38" w:rsidP="007E1C38">
      <w:pPr>
        <w:spacing w:line="276" w:lineRule="auto"/>
        <w:jc w:val="both"/>
        <w:rPr>
          <w:rFonts w:ascii="Arial" w:eastAsia="Calibri" w:hAnsi="Arial" w:cs="Arial"/>
        </w:rPr>
      </w:pPr>
    </w:p>
    <w:p w14:paraId="0178D8BD"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41F8D80" w14:textId="77777777" w:rsidR="007E1C38" w:rsidRPr="00037932" w:rsidRDefault="007E1C38" w:rsidP="007E1C38">
      <w:pPr>
        <w:spacing w:line="276" w:lineRule="auto"/>
        <w:jc w:val="both"/>
        <w:rPr>
          <w:rFonts w:ascii="Arial" w:eastAsia="Calibri" w:hAnsi="Arial" w:cs="Arial"/>
        </w:rPr>
      </w:pPr>
    </w:p>
    <w:p w14:paraId="19841BE1" w14:textId="77777777" w:rsidR="007E1C38" w:rsidRPr="00037932" w:rsidRDefault="007E1C38" w:rsidP="007E1C38">
      <w:pPr>
        <w:spacing w:line="276" w:lineRule="auto"/>
        <w:jc w:val="both"/>
        <w:rPr>
          <w:rFonts w:ascii="Arial" w:eastAsia="Calibri" w:hAnsi="Arial" w:cs="Arial"/>
        </w:rPr>
      </w:pPr>
    </w:p>
    <w:p w14:paraId="7C2E4470"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037932" w:rsidRDefault="007E1C38" w:rsidP="007E1C38">
      <w:pPr>
        <w:spacing w:line="276" w:lineRule="auto"/>
        <w:jc w:val="both"/>
        <w:rPr>
          <w:rFonts w:ascii="Arial" w:eastAsia="Calibri" w:hAnsi="Arial" w:cs="Arial"/>
          <w:b/>
        </w:rPr>
      </w:pPr>
    </w:p>
    <w:p w14:paraId="45AF533F" w14:textId="77777777" w:rsidR="007E1C38" w:rsidRPr="00037932" w:rsidRDefault="007E1C38" w:rsidP="007E1C38">
      <w:pPr>
        <w:spacing w:line="276" w:lineRule="auto"/>
        <w:jc w:val="both"/>
        <w:rPr>
          <w:rFonts w:ascii="Arial" w:eastAsia="Calibri" w:hAnsi="Arial" w:cs="Arial"/>
          <w:b/>
        </w:rPr>
      </w:pPr>
    </w:p>
    <w:p w14:paraId="72196A28" w14:textId="77777777" w:rsidR="007E1C38" w:rsidRPr="00037932" w:rsidRDefault="007E1C38" w:rsidP="007E1C38">
      <w:pPr>
        <w:spacing w:line="276" w:lineRule="auto"/>
        <w:jc w:val="both"/>
        <w:rPr>
          <w:rFonts w:ascii="Arial" w:eastAsia="Calibri" w:hAnsi="Arial" w:cs="Arial"/>
        </w:rPr>
      </w:pPr>
    </w:p>
    <w:p w14:paraId="540A6B4E" w14:textId="77777777" w:rsidR="007E1C38" w:rsidRPr="00037932" w:rsidRDefault="007E1C38" w:rsidP="007E1C38">
      <w:pPr>
        <w:spacing w:line="276" w:lineRule="auto"/>
        <w:jc w:val="both"/>
        <w:rPr>
          <w:rFonts w:ascii="Arial" w:eastAsia="Calibri" w:hAnsi="Arial" w:cs="Arial"/>
        </w:rPr>
      </w:pPr>
    </w:p>
    <w:p w14:paraId="2EC36308" w14:textId="4930E950"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8BAFFA0" w14:textId="77777777" w:rsidR="007E1C38" w:rsidRPr="00037932" w:rsidRDefault="007E1C38" w:rsidP="007E1C38">
      <w:pPr>
        <w:spacing w:line="276" w:lineRule="auto"/>
        <w:jc w:val="both"/>
        <w:rPr>
          <w:rFonts w:ascii="Arial" w:eastAsia="Calibri" w:hAnsi="Arial" w:cs="Arial"/>
        </w:rPr>
      </w:pPr>
    </w:p>
    <w:p w14:paraId="58ED6F2C" w14:textId="77777777" w:rsidR="007E1C38" w:rsidRPr="00037932" w:rsidRDefault="007E1C38" w:rsidP="007E1C38">
      <w:pPr>
        <w:spacing w:line="276" w:lineRule="auto"/>
        <w:jc w:val="both"/>
        <w:rPr>
          <w:rFonts w:ascii="Arial" w:eastAsia="Calibri" w:hAnsi="Arial" w:cs="Arial"/>
        </w:rPr>
      </w:pPr>
    </w:p>
    <w:p w14:paraId="27CEC0DB" w14:textId="77777777" w:rsidR="007E1C38" w:rsidRPr="00037932" w:rsidRDefault="007E1C38" w:rsidP="007E1C38">
      <w:pPr>
        <w:spacing w:line="276" w:lineRule="auto"/>
        <w:jc w:val="both"/>
        <w:rPr>
          <w:rFonts w:ascii="Arial" w:eastAsia="Calibri" w:hAnsi="Arial" w:cs="Arial"/>
        </w:rPr>
      </w:pPr>
    </w:p>
    <w:p w14:paraId="41C94B2E" w14:textId="77777777" w:rsidR="007E1C38" w:rsidRPr="00037932" w:rsidRDefault="007E1C38" w:rsidP="007E1C38">
      <w:pPr>
        <w:spacing w:line="276" w:lineRule="auto"/>
        <w:jc w:val="both"/>
        <w:rPr>
          <w:rFonts w:ascii="Arial" w:eastAsia="Calibri" w:hAnsi="Arial" w:cs="Arial"/>
        </w:rPr>
      </w:pPr>
    </w:p>
    <w:p w14:paraId="6255F15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161850FA"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DE74D67" w14:textId="77777777" w:rsidR="007E1C38" w:rsidRPr="00037932" w:rsidRDefault="007E1C38" w:rsidP="007E1C38">
      <w:pPr>
        <w:spacing w:line="276" w:lineRule="auto"/>
        <w:jc w:val="both"/>
        <w:rPr>
          <w:rFonts w:ascii="Arial" w:eastAsia="Calibri" w:hAnsi="Arial" w:cs="Arial"/>
        </w:rPr>
      </w:pPr>
    </w:p>
    <w:p w14:paraId="6D91464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7942E8A9" w14:textId="77777777" w:rsidR="007E1C38" w:rsidRPr="00037932" w:rsidRDefault="007E1C38" w:rsidP="007E1C38">
      <w:pPr>
        <w:spacing w:line="276" w:lineRule="auto"/>
        <w:jc w:val="both"/>
        <w:rPr>
          <w:rFonts w:ascii="Arial" w:eastAsia="Calibri" w:hAnsi="Arial" w:cs="Arial"/>
        </w:rPr>
      </w:pPr>
    </w:p>
    <w:p w14:paraId="16E4A2CB" w14:textId="77777777" w:rsidR="007E1C38" w:rsidRPr="00037932" w:rsidRDefault="007E1C38" w:rsidP="007E1C38">
      <w:pPr>
        <w:spacing w:line="276" w:lineRule="auto"/>
        <w:jc w:val="both"/>
        <w:rPr>
          <w:rFonts w:ascii="Arial" w:eastAsia="Calibri" w:hAnsi="Arial" w:cs="Arial"/>
        </w:rPr>
      </w:pPr>
    </w:p>
    <w:p w14:paraId="5C4601EA" w14:textId="77777777" w:rsidR="007E1C38" w:rsidRPr="00037932" w:rsidRDefault="007E1C38" w:rsidP="007E1C38">
      <w:pPr>
        <w:spacing w:line="276" w:lineRule="auto"/>
        <w:jc w:val="both"/>
        <w:rPr>
          <w:rFonts w:ascii="Arial" w:eastAsia="Calibri" w:hAnsi="Arial" w:cs="Arial"/>
        </w:rPr>
      </w:pPr>
    </w:p>
    <w:p w14:paraId="04C44262" w14:textId="77777777" w:rsidR="007E1C38" w:rsidRPr="00037932" w:rsidRDefault="007E1C38" w:rsidP="007E1C38">
      <w:pPr>
        <w:spacing w:line="276" w:lineRule="auto"/>
        <w:jc w:val="both"/>
        <w:rPr>
          <w:rFonts w:ascii="Arial" w:eastAsia="Calibri" w:hAnsi="Arial" w:cs="Arial"/>
        </w:rPr>
      </w:pPr>
    </w:p>
    <w:p w14:paraId="78334AF1" w14:textId="77777777" w:rsidR="007E1C38" w:rsidRPr="00037932" w:rsidRDefault="007E1C38" w:rsidP="007E1C38">
      <w:pPr>
        <w:spacing w:line="276" w:lineRule="auto"/>
        <w:jc w:val="both"/>
        <w:rPr>
          <w:rFonts w:ascii="Arial" w:eastAsia="Calibri" w:hAnsi="Arial" w:cs="Arial"/>
        </w:rPr>
      </w:pPr>
    </w:p>
    <w:p w14:paraId="62CEF93C" w14:textId="77777777" w:rsidR="007E1C38" w:rsidRPr="00037932" w:rsidRDefault="007E1C38" w:rsidP="007E1C38">
      <w:pPr>
        <w:spacing w:line="276" w:lineRule="auto"/>
        <w:jc w:val="both"/>
        <w:rPr>
          <w:rFonts w:ascii="Arial" w:eastAsia="Calibri" w:hAnsi="Arial" w:cs="Arial"/>
        </w:rPr>
      </w:pPr>
    </w:p>
    <w:p w14:paraId="593DDBEC" w14:textId="77777777" w:rsidR="007E1C38" w:rsidRPr="00037932" w:rsidRDefault="007E1C38" w:rsidP="007E1C38">
      <w:pPr>
        <w:spacing w:line="276" w:lineRule="auto"/>
        <w:jc w:val="both"/>
        <w:rPr>
          <w:rFonts w:ascii="Arial" w:eastAsia="Calibri" w:hAnsi="Arial" w:cs="Arial"/>
        </w:rPr>
      </w:pPr>
    </w:p>
    <w:p w14:paraId="352AC0BB" w14:textId="77777777" w:rsidR="007E1C38" w:rsidRDefault="007E1C38" w:rsidP="007E1C38">
      <w:pPr>
        <w:spacing w:line="276" w:lineRule="auto"/>
        <w:jc w:val="both"/>
        <w:rPr>
          <w:rFonts w:ascii="Arial" w:eastAsia="Calibri" w:hAnsi="Arial" w:cs="Arial"/>
          <w:b/>
        </w:rPr>
      </w:pPr>
    </w:p>
    <w:p w14:paraId="0F7EA669" w14:textId="77777777" w:rsidR="004E7792" w:rsidRPr="00037932" w:rsidRDefault="004E7792" w:rsidP="007E1C38">
      <w:pPr>
        <w:spacing w:line="276" w:lineRule="auto"/>
        <w:jc w:val="both"/>
        <w:rPr>
          <w:rFonts w:ascii="Arial" w:eastAsia="Calibri" w:hAnsi="Arial" w:cs="Arial"/>
          <w:b/>
        </w:rPr>
      </w:pPr>
    </w:p>
    <w:p w14:paraId="4747AE37" w14:textId="77777777" w:rsidR="00524F98" w:rsidRPr="00037932" w:rsidRDefault="00524F98" w:rsidP="00524F9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037</w:t>
      </w:r>
      <w:r w:rsidRPr="00037932">
        <w:rPr>
          <w:rFonts w:ascii="Arial" w:eastAsia="Calibri" w:hAnsi="Arial" w:cs="Arial"/>
          <w:b/>
        </w:rPr>
        <w:t>/202</w:t>
      </w:r>
      <w:r>
        <w:rPr>
          <w:rFonts w:ascii="Arial" w:eastAsia="Calibri" w:hAnsi="Arial" w:cs="Arial"/>
          <w:b/>
        </w:rPr>
        <w:t>6</w:t>
      </w:r>
    </w:p>
    <w:p w14:paraId="23F33F10" w14:textId="77777777" w:rsidR="00524F98" w:rsidRPr="00037932" w:rsidRDefault="00524F98" w:rsidP="00524F98">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10923</w:t>
      </w:r>
      <w:r w:rsidRPr="00037932">
        <w:rPr>
          <w:rFonts w:ascii="Arial" w:eastAsia="Calibri" w:hAnsi="Arial" w:cs="Arial"/>
          <w:b/>
        </w:rPr>
        <w:t>/202</w:t>
      </w:r>
      <w:r>
        <w:rPr>
          <w:rFonts w:ascii="Arial" w:eastAsia="Calibri" w:hAnsi="Arial" w:cs="Arial"/>
          <w:b/>
        </w:rPr>
        <w:t>6</w:t>
      </w:r>
    </w:p>
    <w:p w14:paraId="45C6FC70" w14:textId="77777777" w:rsidR="00524F98" w:rsidRPr="00037932" w:rsidRDefault="00524F98" w:rsidP="00524F98">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090</w:t>
      </w:r>
      <w:r w:rsidRPr="00037932">
        <w:rPr>
          <w:rFonts w:ascii="Arial" w:eastAsia="Calibri" w:hAnsi="Arial" w:cs="Arial"/>
          <w:b/>
        </w:rPr>
        <w:t>/202</w:t>
      </w:r>
      <w:r>
        <w:rPr>
          <w:rFonts w:ascii="Arial" w:eastAsia="Calibri" w:hAnsi="Arial" w:cs="Arial"/>
          <w:b/>
        </w:rPr>
        <w:t>6</w:t>
      </w:r>
    </w:p>
    <w:p w14:paraId="1D03F2EE" w14:textId="77777777" w:rsidR="007E1C38" w:rsidRPr="00037932" w:rsidRDefault="007E1C38" w:rsidP="007E1C38">
      <w:pPr>
        <w:spacing w:line="276" w:lineRule="auto"/>
        <w:jc w:val="right"/>
        <w:rPr>
          <w:rFonts w:ascii="Arial" w:eastAsia="Calibri" w:hAnsi="Arial" w:cs="Arial"/>
          <w:b/>
        </w:rPr>
      </w:pPr>
    </w:p>
    <w:p w14:paraId="3B8B5C65"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 </w:t>
      </w:r>
      <w:r w:rsidRPr="00037932">
        <w:rPr>
          <w:rFonts w:ascii="Arial" w:hAnsi="Arial" w:cs="Arial"/>
          <w:b/>
        </w:rPr>
        <w:t>DECLARAÇÃO DE RESERVA DE CARGOS PARA PESSOA COM DEFICIÊNCIA</w:t>
      </w:r>
      <w:r w:rsidRPr="00037932">
        <w:rPr>
          <w:rFonts w:ascii="Arial" w:eastAsia="Calibri" w:hAnsi="Arial" w:cs="Arial"/>
          <w:b/>
          <w:color w:val="000000"/>
        </w:rPr>
        <w:t>. (MODELO)</w:t>
      </w:r>
    </w:p>
    <w:p w14:paraId="6C64508D" w14:textId="77777777" w:rsidR="007E1C38" w:rsidRDefault="007E1C38" w:rsidP="007E1C38">
      <w:pPr>
        <w:spacing w:line="276" w:lineRule="auto"/>
        <w:jc w:val="both"/>
        <w:rPr>
          <w:rFonts w:ascii="Arial" w:eastAsia="Calibri" w:hAnsi="Arial" w:cs="Arial"/>
        </w:rPr>
      </w:pPr>
    </w:p>
    <w:p w14:paraId="47DE064B" w14:textId="77777777" w:rsidR="004E7792" w:rsidRPr="00037932" w:rsidRDefault="004E7792" w:rsidP="007E1C38">
      <w:pPr>
        <w:spacing w:line="276" w:lineRule="auto"/>
        <w:jc w:val="both"/>
        <w:rPr>
          <w:rFonts w:ascii="Arial" w:eastAsia="Calibri" w:hAnsi="Arial" w:cs="Arial"/>
        </w:rPr>
      </w:pPr>
    </w:p>
    <w:p w14:paraId="5F732476"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F4AAACB" w14:textId="77777777" w:rsidR="007E1C38" w:rsidRPr="00037932" w:rsidRDefault="007E1C38" w:rsidP="007E1C38">
      <w:pPr>
        <w:spacing w:line="276" w:lineRule="auto"/>
        <w:jc w:val="both"/>
        <w:rPr>
          <w:rFonts w:ascii="Arial" w:eastAsia="Calibri" w:hAnsi="Arial" w:cs="Arial"/>
        </w:rPr>
      </w:pPr>
    </w:p>
    <w:p w14:paraId="4E87051D" w14:textId="77777777" w:rsidR="007E1C38" w:rsidRPr="00037932" w:rsidRDefault="007E1C38" w:rsidP="007E1C38">
      <w:pPr>
        <w:spacing w:line="276" w:lineRule="auto"/>
        <w:jc w:val="both"/>
        <w:rPr>
          <w:rFonts w:ascii="Arial" w:eastAsia="Calibri" w:hAnsi="Arial" w:cs="Arial"/>
        </w:rPr>
      </w:pPr>
    </w:p>
    <w:p w14:paraId="2CDBFB6F"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037932" w:rsidRDefault="007E1C38" w:rsidP="007E1C38">
      <w:pPr>
        <w:spacing w:line="276" w:lineRule="auto"/>
        <w:jc w:val="both"/>
        <w:rPr>
          <w:rFonts w:ascii="Arial" w:eastAsia="Calibri" w:hAnsi="Arial" w:cs="Arial"/>
          <w:b/>
        </w:rPr>
      </w:pPr>
    </w:p>
    <w:p w14:paraId="38893AD7" w14:textId="77777777" w:rsidR="007E1C38" w:rsidRPr="00037932" w:rsidRDefault="007E1C38" w:rsidP="007E1C38">
      <w:pPr>
        <w:spacing w:line="276" w:lineRule="auto"/>
        <w:jc w:val="both"/>
        <w:rPr>
          <w:rFonts w:ascii="Arial" w:eastAsia="Calibri" w:hAnsi="Arial" w:cs="Arial"/>
          <w:b/>
        </w:rPr>
      </w:pPr>
    </w:p>
    <w:p w14:paraId="03A316FC" w14:textId="77777777" w:rsidR="007E1C38" w:rsidRPr="00037932" w:rsidRDefault="007E1C38" w:rsidP="007E1C38">
      <w:pPr>
        <w:spacing w:line="276" w:lineRule="auto"/>
        <w:jc w:val="both"/>
        <w:rPr>
          <w:rFonts w:ascii="Arial" w:eastAsia="Calibri" w:hAnsi="Arial" w:cs="Arial"/>
        </w:rPr>
      </w:pPr>
    </w:p>
    <w:p w14:paraId="22B582F6" w14:textId="77777777" w:rsidR="007E1C38" w:rsidRPr="00037932" w:rsidRDefault="007E1C38" w:rsidP="007E1C38">
      <w:pPr>
        <w:spacing w:line="276" w:lineRule="auto"/>
        <w:jc w:val="both"/>
        <w:rPr>
          <w:rFonts w:ascii="Arial" w:eastAsia="Calibri" w:hAnsi="Arial" w:cs="Arial"/>
        </w:rPr>
      </w:pPr>
    </w:p>
    <w:p w14:paraId="286DE0CC" w14:textId="58F82348"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A55CC40" w14:textId="77777777" w:rsidR="007E1C38" w:rsidRPr="00037932" w:rsidRDefault="007E1C38" w:rsidP="007E1C38">
      <w:pPr>
        <w:spacing w:line="276" w:lineRule="auto"/>
        <w:jc w:val="both"/>
        <w:rPr>
          <w:rFonts w:ascii="Arial" w:eastAsia="Calibri" w:hAnsi="Arial" w:cs="Arial"/>
        </w:rPr>
      </w:pPr>
    </w:p>
    <w:p w14:paraId="68897A6E" w14:textId="77777777" w:rsidR="007E1C38" w:rsidRPr="00037932" w:rsidRDefault="007E1C38" w:rsidP="007E1C38">
      <w:pPr>
        <w:spacing w:line="276" w:lineRule="auto"/>
        <w:jc w:val="both"/>
        <w:rPr>
          <w:rFonts w:ascii="Arial" w:eastAsia="Calibri" w:hAnsi="Arial" w:cs="Arial"/>
        </w:rPr>
      </w:pPr>
    </w:p>
    <w:p w14:paraId="7D2ABD3A" w14:textId="77777777" w:rsidR="007E1C38" w:rsidRPr="00037932" w:rsidRDefault="007E1C38" w:rsidP="007E1C38">
      <w:pPr>
        <w:spacing w:line="276" w:lineRule="auto"/>
        <w:jc w:val="both"/>
        <w:rPr>
          <w:rFonts w:ascii="Arial" w:eastAsia="Calibri" w:hAnsi="Arial" w:cs="Arial"/>
        </w:rPr>
      </w:pPr>
    </w:p>
    <w:p w14:paraId="6BAA5028" w14:textId="77777777" w:rsidR="007E1C38" w:rsidRPr="00037932" w:rsidRDefault="007E1C38" w:rsidP="007E1C38">
      <w:pPr>
        <w:spacing w:line="276" w:lineRule="auto"/>
        <w:jc w:val="both"/>
        <w:rPr>
          <w:rFonts w:ascii="Arial" w:eastAsia="Calibri" w:hAnsi="Arial" w:cs="Arial"/>
        </w:rPr>
      </w:pPr>
    </w:p>
    <w:p w14:paraId="7FD1F28F"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345344AC"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97E4389" w14:textId="77777777" w:rsidR="007E1C38" w:rsidRPr="00037932" w:rsidRDefault="007E1C38" w:rsidP="007E1C38">
      <w:pPr>
        <w:spacing w:line="276" w:lineRule="auto"/>
        <w:jc w:val="both"/>
        <w:rPr>
          <w:rFonts w:ascii="Arial" w:eastAsia="Calibri" w:hAnsi="Arial" w:cs="Arial"/>
        </w:rPr>
      </w:pPr>
    </w:p>
    <w:p w14:paraId="7BF1E2C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99661B0" w14:textId="2363418D" w:rsidR="007E1C38" w:rsidRPr="00037932" w:rsidRDefault="007E1C38" w:rsidP="007E1C38">
      <w:pPr>
        <w:spacing w:line="276" w:lineRule="auto"/>
        <w:jc w:val="both"/>
        <w:rPr>
          <w:rFonts w:ascii="Arial" w:eastAsia="Calibri" w:hAnsi="Arial" w:cs="Arial"/>
        </w:rPr>
      </w:pPr>
    </w:p>
    <w:p w14:paraId="31D68B53" w14:textId="0EABC579" w:rsidR="00A94B6A" w:rsidRPr="00037932" w:rsidRDefault="00A94B6A" w:rsidP="007E1C38">
      <w:pPr>
        <w:spacing w:line="276" w:lineRule="auto"/>
        <w:jc w:val="both"/>
        <w:rPr>
          <w:rFonts w:ascii="Arial" w:eastAsia="Calibri" w:hAnsi="Arial" w:cs="Arial"/>
        </w:rPr>
      </w:pPr>
    </w:p>
    <w:p w14:paraId="6EC37005" w14:textId="5AAD7171" w:rsidR="00A94B6A" w:rsidRPr="00037932" w:rsidRDefault="00A94B6A" w:rsidP="007E1C38">
      <w:pPr>
        <w:spacing w:line="276" w:lineRule="auto"/>
        <w:jc w:val="both"/>
        <w:rPr>
          <w:rFonts w:ascii="Arial" w:eastAsia="Calibri" w:hAnsi="Arial" w:cs="Arial"/>
        </w:rPr>
      </w:pPr>
    </w:p>
    <w:p w14:paraId="4AE5DF2E" w14:textId="77777777" w:rsidR="00A94B6A" w:rsidRPr="00037932" w:rsidRDefault="00A94B6A" w:rsidP="007E1C38">
      <w:pPr>
        <w:spacing w:line="276" w:lineRule="auto"/>
        <w:jc w:val="both"/>
        <w:rPr>
          <w:rFonts w:ascii="Arial" w:eastAsia="Calibri" w:hAnsi="Arial" w:cs="Arial"/>
        </w:rPr>
      </w:pPr>
    </w:p>
    <w:p w14:paraId="692E4B9E" w14:textId="77777777" w:rsidR="007E1C38" w:rsidRPr="00037932" w:rsidRDefault="007E1C38" w:rsidP="007E1C38">
      <w:pPr>
        <w:spacing w:line="276" w:lineRule="auto"/>
        <w:jc w:val="both"/>
        <w:rPr>
          <w:rFonts w:ascii="Arial" w:eastAsia="Calibri" w:hAnsi="Arial" w:cs="Arial"/>
        </w:rPr>
      </w:pPr>
    </w:p>
    <w:p w14:paraId="3017CC75" w14:textId="77777777" w:rsidR="007E1C38" w:rsidRDefault="007E1C38" w:rsidP="007E1C38">
      <w:pPr>
        <w:spacing w:line="276" w:lineRule="auto"/>
        <w:jc w:val="both"/>
        <w:rPr>
          <w:rFonts w:ascii="Arial" w:eastAsia="Calibri" w:hAnsi="Arial" w:cs="Arial"/>
        </w:rPr>
      </w:pPr>
    </w:p>
    <w:p w14:paraId="21B956E0" w14:textId="77777777" w:rsidR="004E7792" w:rsidRPr="00037932" w:rsidRDefault="004E7792" w:rsidP="007E1C38">
      <w:pPr>
        <w:spacing w:line="276" w:lineRule="auto"/>
        <w:jc w:val="both"/>
        <w:rPr>
          <w:rFonts w:ascii="Arial" w:eastAsia="Calibri" w:hAnsi="Arial" w:cs="Arial"/>
        </w:rPr>
      </w:pPr>
    </w:p>
    <w:p w14:paraId="7F3190B1" w14:textId="77777777" w:rsidR="007E1C38" w:rsidRPr="00037932" w:rsidRDefault="007E1C38" w:rsidP="007E1C38">
      <w:pPr>
        <w:spacing w:line="276" w:lineRule="auto"/>
        <w:jc w:val="both"/>
        <w:rPr>
          <w:rFonts w:ascii="Arial" w:eastAsia="Calibri" w:hAnsi="Arial" w:cs="Arial"/>
        </w:rPr>
      </w:pPr>
    </w:p>
    <w:p w14:paraId="7DCF344B" w14:textId="77777777" w:rsidR="00524F98" w:rsidRPr="00037932" w:rsidRDefault="00524F98" w:rsidP="00524F9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037</w:t>
      </w:r>
      <w:r w:rsidRPr="00037932">
        <w:rPr>
          <w:rFonts w:ascii="Arial" w:eastAsia="Calibri" w:hAnsi="Arial" w:cs="Arial"/>
          <w:b/>
        </w:rPr>
        <w:t>/202</w:t>
      </w:r>
      <w:r>
        <w:rPr>
          <w:rFonts w:ascii="Arial" w:eastAsia="Calibri" w:hAnsi="Arial" w:cs="Arial"/>
          <w:b/>
        </w:rPr>
        <w:t>6</w:t>
      </w:r>
    </w:p>
    <w:p w14:paraId="111618C3" w14:textId="77777777" w:rsidR="00524F98" w:rsidRPr="00037932" w:rsidRDefault="00524F98" w:rsidP="00524F98">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10923</w:t>
      </w:r>
      <w:r w:rsidRPr="00037932">
        <w:rPr>
          <w:rFonts w:ascii="Arial" w:eastAsia="Calibri" w:hAnsi="Arial" w:cs="Arial"/>
          <w:b/>
        </w:rPr>
        <w:t>/202</w:t>
      </w:r>
      <w:r>
        <w:rPr>
          <w:rFonts w:ascii="Arial" w:eastAsia="Calibri" w:hAnsi="Arial" w:cs="Arial"/>
          <w:b/>
        </w:rPr>
        <w:t>6</w:t>
      </w:r>
    </w:p>
    <w:p w14:paraId="17C09987" w14:textId="77777777" w:rsidR="00524F98" w:rsidRPr="00037932" w:rsidRDefault="00524F98" w:rsidP="00524F98">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090</w:t>
      </w:r>
      <w:r w:rsidRPr="00037932">
        <w:rPr>
          <w:rFonts w:ascii="Arial" w:eastAsia="Calibri" w:hAnsi="Arial" w:cs="Arial"/>
          <w:b/>
        </w:rPr>
        <w:t>/202</w:t>
      </w:r>
      <w:r>
        <w:rPr>
          <w:rFonts w:ascii="Arial" w:eastAsia="Calibri" w:hAnsi="Arial" w:cs="Arial"/>
          <w:b/>
        </w:rPr>
        <w:t>6</w:t>
      </w:r>
    </w:p>
    <w:p w14:paraId="1EE8AAEA" w14:textId="77777777" w:rsidR="007E1C38" w:rsidRPr="00037932" w:rsidRDefault="007E1C38" w:rsidP="007E1C38">
      <w:pPr>
        <w:spacing w:line="276" w:lineRule="auto"/>
        <w:jc w:val="right"/>
        <w:rPr>
          <w:rFonts w:ascii="Arial" w:eastAsia="Calibri" w:hAnsi="Arial" w:cs="Arial"/>
          <w:b/>
        </w:rPr>
      </w:pPr>
    </w:p>
    <w:p w14:paraId="5EF1A43B"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XI- </w:t>
      </w:r>
      <w:r w:rsidRPr="00037932">
        <w:rPr>
          <w:rFonts w:ascii="Arial" w:hAnsi="Arial" w:cs="Arial"/>
          <w:b/>
        </w:rPr>
        <w:t xml:space="preserve">DECLARAÇÃO DE </w:t>
      </w:r>
      <w:r w:rsidRPr="00037932">
        <w:rPr>
          <w:rFonts w:ascii="Arial" w:hAnsi="Arial" w:cs="Arial"/>
          <w:b/>
          <w:bCs/>
        </w:rPr>
        <w:t>ATENDIMENTO À POLÍTICA PÚBLICA AMBIENTAL DE LICITAÇÃO SUSTENTÁVEL</w:t>
      </w:r>
      <w:r w:rsidRPr="00037932">
        <w:rPr>
          <w:rFonts w:ascii="Arial" w:eastAsia="Calibri" w:hAnsi="Arial" w:cs="Arial"/>
          <w:b/>
          <w:color w:val="000000"/>
        </w:rPr>
        <w:t>. (MODELO)</w:t>
      </w:r>
    </w:p>
    <w:p w14:paraId="77364160" w14:textId="77777777" w:rsidR="007E1C38" w:rsidRDefault="007E1C38" w:rsidP="007E1C38">
      <w:pPr>
        <w:spacing w:line="276" w:lineRule="auto"/>
        <w:jc w:val="both"/>
        <w:rPr>
          <w:rFonts w:ascii="Arial" w:eastAsia="Calibri" w:hAnsi="Arial" w:cs="Arial"/>
        </w:rPr>
      </w:pPr>
    </w:p>
    <w:p w14:paraId="2F935782" w14:textId="77777777" w:rsidR="004E7792" w:rsidRPr="00037932" w:rsidRDefault="004E7792" w:rsidP="007E1C38">
      <w:pPr>
        <w:spacing w:line="276" w:lineRule="auto"/>
        <w:jc w:val="both"/>
        <w:rPr>
          <w:rFonts w:ascii="Arial" w:eastAsia="Calibri" w:hAnsi="Arial" w:cs="Arial"/>
        </w:rPr>
      </w:pPr>
    </w:p>
    <w:p w14:paraId="7776E6D3"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7821CAC" w14:textId="77777777" w:rsidR="007E1C38" w:rsidRPr="00037932" w:rsidRDefault="007E1C38" w:rsidP="007E1C38">
      <w:pPr>
        <w:spacing w:line="276" w:lineRule="auto"/>
        <w:jc w:val="both"/>
        <w:rPr>
          <w:rFonts w:ascii="Arial" w:eastAsia="Calibri" w:hAnsi="Arial" w:cs="Arial"/>
        </w:rPr>
      </w:pPr>
    </w:p>
    <w:p w14:paraId="4592BB3D" w14:textId="77777777" w:rsidR="007E1C38" w:rsidRPr="00037932" w:rsidRDefault="007E1C38" w:rsidP="007E1C38">
      <w:pPr>
        <w:spacing w:line="276" w:lineRule="auto"/>
        <w:jc w:val="both"/>
        <w:rPr>
          <w:rFonts w:ascii="Arial" w:eastAsia="Calibri" w:hAnsi="Arial" w:cs="Arial"/>
        </w:rPr>
      </w:pPr>
    </w:p>
    <w:p w14:paraId="2925FB50" w14:textId="77777777" w:rsidR="007E1C38" w:rsidRPr="00037932" w:rsidRDefault="007E1C38" w:rsidP="007E1C38">
      <w:pPr>
        <w:pStyle w:val="Nivel5-AnexoseditalBookStyle"/>
        <w:spacing w:line="240" w:lineRule="auto"/>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xml:space="preserve">, DECLARA, PARA OS DEVIDOS FINS, QUE ATESTA O </w:t>
      </w:r>
      <w:bookmarkStart w:id="21" w:name="_Hlk163469451"/>
      <w:r w:rsidRPr="00037932">
        <w:rPr>
          <w:rFonts w:ascii="Arial" w:hAnsi="Arial" w:cs="Arial"/>
        </w:rPr>
        <w:t>ATENDIMENTO À POLÍTICA PÚBLICA AMBIENTAL DE LICITAÇÃO SUSTENTÁVEL</w:t>
      </w:r>
      <w:bookmarkEnd w:id="21"/>
      <w:r w:rsidRPr="0003793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037932" w:rsidRDefault="007E1C38" w:rsidP="007E1C38">
      <w:pPr>
        <w:spacing w:line="276" w:lineRule="auto"/>
        <w:jc w:val="both"/>
        <w:rPr>
          <w:rFonts w:ascii="Arial" w:eastAsia="Calibri" w:hAnsi="Arial" w:cs="Arial"/>
          <w:b/>
        </w:rPr>
      </w:pPr>
    </w:p>
    <w:p w14:paraId="3E1DA2FE" w14:textId="77777777" w:rsidR="007E1C38" w:rsidRPr="00037932" w:rsidRDefault="007E1C38" w:rsidP="007E1C38">
      <w:pPr>
        <w:spacing w:line="276" w:lineRule="auto"/>
        <w:jc w:val="both"/>
        <w:rPr>
          <w:rFonts w:ascii="Arial" w:eastAsia="Calibri" w:hAnsi="Arial" w:cs="Arial"/>
          <w:b/>
        </w:rPr>
      </w:pPr>
    </w:p>
    <w:p w14:paraId="1202B355" w14:textId="77777777" w:rsidR="007E1C38" w:rsidRPr="00037932" w:rsidRDefault="007E1C38" w:rsidP="007E1C38">
      <w:pPr>
        <w:spacing w:line="276" w:lineRule="auto"/>
        <w:jc w:val="both"/>
        <w:rPr>
          <w:rFonts w:ascii="Arial" w:eastAsia="Calibri" w:hAnsi="Arial" w:cs="Arial"/>
        </w:rPr>
      </w:pPr>
    </w:p>
    <w:p w14:paraId="0CA67B2E" w14:textId="77777777" w:rsidR="007E1C38" w:rsidRPr="00037932" w:rsidRDefault="007E1C38" w:rsidP="007E1C38">
      <w:pPr>
        <w:spacing w:line="276" w:lineRule="auto"/>
        <w:jc w:val="both"/>
        <w:rPr>
          <w:rFonts w:ascii="Arial" w:eastAsia="Calibri" w:hAnsi="Arial" w:cs="Arial"/>
        </w:rPr>
      </w:pPr>
    </w:p>
    <w:p w14:paraId="69D04922" w14:textId="4BAA411E"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76928ABE" w14:textId="77777777" w:rsidR="007E1C38" w:rsidRPr="00037932" w:rsidRDefault="007E1C38" w:rsidP="007E1C38">
      <w:pPr>
        <w:spacing w:line="276" w:lineRule="auto"/>
        <w:jc w:val="both"/>
        <w:rPr>
          <w:rFonts w:ascii="Arial" w:eastAsia="Calibri" w:hAnsi="Arial" w:cs="Arial"/>
        </w:rPr>
      </w:pPr>
    </w:p>
    <w:p w14:paraId="6EE1A2B7" w14:textId="77777777" w:rsidR="007E1C38" w:rsidRPr="00037932" w:rsidRDefault="007E1C38" w:rsidP="007E1C38">
      <w:pPr>
        <w:spacing w:line="276" w:lineRule="auto"/>
        <w:jc w:val="both"/>
        <w:rPr>
          <w:rFonts w:ascii="Arial" w:eastAsia="Calibri" w:hAnsi="Arial" w:cs="Arial"/>
        </w:rPr>
      </w:pPr>
    </w:p>
    <w:p w14:paraId="612C44E2" w14:textId="77777777" w:rsidR="007E1C38" w:rsidRPr="00037932" w:rsidRDefault="007E1C38" w:rsidP="007E1C38">
      <w:pPr>
        <w:spacing w:line="276" w:lineRule="auto"/>
        <w:jc w:val="both"/>
        <w:rPr>
          <w:rFonts w:ascii="Arial" w:eastAsia="Calibri" w:hAnsi="Arial" w:cs="Arial"/>
        </w:rPr>
      </w:pPr>
    </w:p>
    <w:p w14:paraId="7A5B7C6C" w14:textId="77777777" w:rsidR="007E1C38" w:rsidRPr="00037932" w:rsidRDefault="007E1C38" w:rsidP="007E1C38">
      <w:pPr>
        <w:spacing w:line="276" w:lineRule="auto"/>
        <w:jc w:val="both"/>
        <w:rPr>
          <w:rFonts w:ascii="Arial" w:eastAsia="Calibri" w:hAnsi="Arial" w:cs="Arial"/>
        </w:rPr>
      </w:pPr>
    </w:p>
    <w:p w14:paraId="22C131C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689F3A3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F884BA8" w14:textId="77777777" w:rsidR="007E1C38" w:rsidRPr="00037932" w:rsidRDefault="007E1C38" w:rsidP="007E1C38">
      <w:pPr>
        <w:spacing w:line="276" w:lineRule="auto"/>
        <w:jc w:val="both"/>
        <w:rPr>
          <w:rFonts w:ascii="Arial" w:eastAsia="Calibri" w:hAnsi="Arial" w:cs="Arial"/>
        </w:rPr>
      </w:pPr>
    </w:p>
    <w:p w14:paraId="6ACB4E6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148BFEF2" w14:textId="77777777" w:rsidR="007E1C38" w:rsidRPr="00037932" w:rsidRDefault="007E1C38" w:rsidP="007E1C38">
      <w:pPr>
        <w:spacing w:line="276" w:lineRule="auto"/>
        <w:jc w:val="both"/>
        <w:rPr>
          <w:rFonts w:ascii="Arial" w:eastAsia="Calibri" w:hAnsi="Arial" w:cs="Arial"/>
        </w:rPr>
      </w:pPr>
    </w:p>
    <w:p w14:paraId="59C0337F" w14:textId="77777777" w:rsidR="007E1C38" w:rsidRPr="00037932" w:rsidRDefault="007E1C38" w:rsidP="007E1C38">
      <w:pPr>
        <w:spacing w:line="276" w:lineRule="auto"/>
        <w:jc w:val="both"/>
        <w:rPr>
          <w:rFonts w:ascii="Arial" w:eastAsia="Calibri" w:hAnsi="Arial" w:cs="Arial"/>
        </w:rPr>
      </w:pPr>
    </w:p>
    <w:p w14:paraId="3D848812" w14:textId="77777777" w:rsidR="007E1C38" w:rsidRPr="00037932" w:rsidRDefault="007E1C38" w:rsidP="007E1C38">
      <w:pPr>
        <w:spacing w:line="276" w:lineRule="auto"/>
        <w:jc w:val="both"/>
        <w:rPr>
          <w:rFonts w:ascii="Arial" w:eastAsia="Calibri" w:hAnsi="Arial" w:cs="Arial"/>
        </w:rPr>
      </w:pPr>
    </w:p>
    <w:p w14:paraId="2064FAD3" w14:textId="77777777" w:rsidR="007E1C38" w:rsidRPr="00037932" w:rsidRDefault="007E1C38" w:rsidP="007E1C38">
      <w:pPr>
        <w:spacing w:line="276" w:lineRule="auto"/>
        <w:jc w:val="both"/>
        <w:rPr>
          <w:rFonts w:ascii="Arial" w:eastAsia="Calibri" w:hAnsi="Arial" w:cs="Arial"/>
        </w:rPr>
      </w:pPr>
    </w:p>
    <w:p w14:paraId="5CF733C9" w14:textId="77777777" w:rsidR="007E1C38" w:rsidRPr="00037932" w:rsidRDefault="007E1C38" w:rsidP="007E1C38">
      <w:pPr>
        <w:spacing w:line="276" w:lineRule="auto"/>
        <w:jc w:val="both"/>
        <w:rPr>
          <w:rFonts w:ascii="Arial" w:eastAsia="Calibri" w:hAnsi="Arial" w:cs="Arial"/>
        </w:rPr>
      </w:pPr>
    </w:p>
    <w:p w14:paraId="128A9CA2" w14:textId="77777777" w:rsidR="007E1C38" w:rsidRPr="00037932" w:rsidRDefault="007E1C38" w:rsidP="007E1C38">
      <w:pPr>
        <w:spacing w:line="276" w:lineRule="auto"/>
        <w:jc w:val="both"/>
        <w:rPr>
          <w:rFonts w:ascii="Arial" w:eastAsia="Calibri" w:hAnsi="Arial" w:cs="Arial"/>
        </w:rPr>
      </w:pPr>
    </w:p>
    <w:p w14:paraId="5E4AB0AA" w14:textId="77777777" w:rsidR="007E1C38" w:rsidRPr="00037932" w:rsidRDefault="007E1C38" w:rsidP="007E1C38">
      <w:pPr>
        <w:spacing w:line="276" w:lineRule="auto"/>
        <w:jc w:val="both"/>
        <w:rPr>
          <w:rFonts w:ascii="Arial" w:eastAsia="Calibri" w:hAnsi="Arial" w:cs="Arial"/>
        </w:rPr>
      </w:pPr>
    </w:p>
    <w:p w14:paraId="5256A3C4" w14:textId="77777777" w:rsidR="002123BD" w:rsidRPr="00037932" w:rsidRDefault="002123BD" w:rsidP="002123BD">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037</w:t>
      </w:r>
      <w:r w:rsidRPr="00037932">
        <w:rPr>
          <w:rFonts w:ascii="Arial" w:eastAsia="Calibri" w:hAnsi="Arial" w:cs="Arial"/>
          <w:b/>
        </w:rPr>
        <w:t>/202</w:t>
      </w:r>
      <w:r>
        <w:rPr>
          <w:rFonts w:ascii="Arial" w:eastAsia="Calibri" w:hAnsi="Arial" w:cs="Arial"/>
          <w:b/>
        </w:rPr>
        <w:t>6</w:t>
      </w:r>
    </w:p>
    <w:p w14:paraId="60D5822C" w14:textId="77777777" w:rsidR="002123BD" w:rsidRPr="00037932" w:rsidRDefault="002123BD" w:rsidP="002123BD">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10923</w:t>
      </w:r>
      <w:r w:rsidRPr="00037932">
        <w:rPr>
          <w:rFonts w:ascii="Arial" w:eastAsia="Calibri" w:hAnsi="Arial" w:cs="Arial"/>
          <w:b/>
        </w:rPr>
        <w:t>/202</w:t>
      </w:r>
      <w:r>
        <w:rPr>
          <w:rFonts w:ascii="Arial" w:eastAsia="Calibri" w:hAnsi="Arial" w:cs="Arial"/>
          <w:b/>
        </w:rPr>
        <w:t>6</w:t>
      </w:r>
    </w:p>
    <w:p w14:paraId="79EFC85E" w14:textId="77777777" w:rsidR="002123BD" w:rsidRPr="00037932" w:rsidRDefault="002123BD" w:rsidP="002123BD">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090</w:t>
      </w:r>
      <w:r w:rsidRPr="00037932">
        <w:rPr>
          <w:rFonts w:ascii="Arial" w:eastAsia="Calibri" w:hAnsi="Arial" w:cs="Arial"/>
          <w:b/>
        </w:rPr>
        <w:t>/202</w:t>
      </w:r>
      <w:r>
        <w:rPr>
          <w:rFonts w:ascii="Arial" w:eastAsia="Calibri" w:hAnsi="Arial" w:cs="Arial"/>
          <w:b/>
        </w:rPr>
        <w:t>6</w:t>
      </w:r>
    </w:p>
    <w:p w14:paraId="36FD2549" w14:textId="77777777" w:rsidR="00610FFE" w:rsidRPr="00037932" w:rsidRDefault="00610FFE" w:rsidP="004E7792">
      <w:pPr>
        <w:spacing w:line="276" w:lineRule="auto"/>
        <w:rPr>
          <w:rFonts w:ascii="Arial" w:eastAsia="Calibri" w:hAnsi="Arial" w:cs="Arial"/>
          <w:b/>
        </w:rPr>
      </w:pPr>
    </w:p>
    <w:p w14:paraId="241C2922" w14:textId="6C97573D" w:rsidR="00610FFE" w:rsidRPr="004E7792" w:rsidRDefault="00610FFE" w:rsidP="004E7792">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XII – MINUTA DA ATA DE REGISTRO DE PREÇOS</w:t>
      </w:r>
    </w:p>
    <w:p w14:paraId="7F105268"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p>
    <w:p w14:paraId="303649CE"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r w:rsidRPr="00037932">
        <w:rPr>
          <w:rFonts w:ascii="Arial" w:eastAsia="Times New Roman" w:hAnsi="Arial" w:cs="Arial"/>
          <w:b/>
          <w:lang w:eastAsia="ar-SA"/>
        </w:rPr>
        <w:t>ATA DE REGISTRO DE PREÇOS Nº</w:t>
      </w:r>
    </w:p>
    <w:p w14:paraId="2DBA3E93" w14:textId="77777777" w:rsidR="00610FFE" w:rsidRPr="00037932" w:rsidRDefault="00610FFE" w:rsidP="00610FFE">
      <w:pPr>
        <w:widowControl w:val="0"/>
        <w:jc w:val="both"/>
        <w:rPr>
          <w:rFonts w:ascii="Arial" w:eastAsia="Times New Roman" w:hAnsi="Arial" w:cs="Arial"/>
        </w:rPr>
      </w:pPr>
    </w:p>
    <w:p w14:paraId="5CFF65F7" w14:textId="5A74B1BD" w:rsidR="00610FFE" w:rsidRPr="00037932"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037932">
        <w:rPr>
          <w:rFonts w:ascii="Arial" w:hAnsi="Arial" w:cs="Arial"/>
        </w:rPr>
        <w:t xml:space="preserve">O </w:t>
      </w:r>
      <w:r w:rsidRPr="00037932">
        <w:rPr>
          <w:rFonts w:ascii="Arial" w:hAnsi="Arial" w:cs="Arial"/>
          <w:b/>
        </w:rPr>
        <w:t>Município de São Gabriel do Oeste/MS</w:t>
      </w:r>
      <w:r w:rsidRPr="00037932">
        <w:rPr>
          <w:rFonts w:ascii="Arial" w:hAnsi="Arial" w:cs="Arial"/>
        </w:rPr>
        <w:t xml:space="preserve">, pessoa jurídica de direito público interno, registrado sob o CNPJ nº 15.389.588/0001-94, com sede na Rua Martimiano Alves Dias nº 1.211, Bairro Centro, na cidade que lhe dá nome, neste ato representado por seu Prefeito Municipal, </w:t>
      </w:r>
      <w:r w:rsidR="00EB7D8E" w:rsidRPr="00EB7D8E">
        <w:rPr>
          <w:rFonts w:ascii="Arial" w:hAnsi="Arial" w:cs="Arial"/>
          <w:b/>
          <w:smallCaps/>
        </w:rPr>
        <w:t xml:space="preserve">Sr. Leocir Paulo Montagna, </w:t>
      </w:r>
      <w:r w:rsidR="00EB7D8E" w:rsidRPr="00EB7D8E">
        <w:rPr>
          <w:rFonts w:ascii="Arial" w:hAnsi="Arial" w:cs="Arial"/>
        </w:rPr>
        <w:t>brasileiro, divorciado, administrador, portador do RG n.º 000.342.802 SEJUSP/MS, e do CPF nº 445.327.171-91, residente na Rua Espírito Santo, nº 1817, Centro, nesta cidade, CEP 79.490-000</w:t>
      </w:r>
      <w:r w:rsidRPr="00037932">
        <w:rPr>
          <w:rFonts w:ascii="Arial" w:hAnsi="Arial" w:cs="Arial"/>
        </w:rPr>
        <w:t xml:space="preserve">, doravante denominado </w:t>
      </w:r>
      <w:r w:rsidRPr="00037932">
        <w:rPr>
          <w:rFonts w:ascii="Arial" w:hAnsi="Arial" w:cs="Arial"/>
          <w:b/>
          <w:highlight w:val="yellow"/>
        </w:rPr>
        <w:t>Entidade Gerenciadora/Administração</w:t>
      </w:r>
      <w:r w:rsidRPr="00037932">
        <w:rPr>
          <w:rFonts w:ascii="Arial" w:hAnsi="Arial" w:cs="Arial"/>
        </w:rPr>
        <w:t xml:space="preserve">, por interveniência do </w:t>
      </w:r>
      <w:r w:rsidRPr="00037932">
        <w:rPr>
          <w:rFonts w:ascii="Arial" w:hAnsi="Arial" w:cs="Arial"/>
          <w:b/>
          <w:smallCaps/>
          <w:highlight w:val="yellow"/>
        </w:rPr>
        <w:t>Fundo XXXXX</w:t>
      </w:r>
      <w:r w:rsidRPr="00037932">
        <w:rPr>
          <w:rFonts w:ascii="Arial" w:hAnsi="Arial" w:cs="Arial"/>
          <w:highlight w:val="yellow"/>
        </w:rPr>
        <w:t>, inscrita no CNPJ XXXX, neste ato representado por sua gestora, a Secretária Municipal de XXXXX</w:t>
      </w:r>
      <w:r w:rsidRPr="00037932">
        <w:rPr>
          <w:rFonts w:ascii="Arial" w:hAnsi="Arial" w:cs="Arial"/>
        </w:rPr>
        <w:t xml:space="preserve">, Srª.  ......., brasileira, ............, inscrita no RG sob nº........., SSP/MS e no CPF sob nº, ......residente e domiciliada na Rua .........., nº .........., nesta cidade, doravante denominada simplesmente </w:t>
      </w:r>
      <w:r w:rsidRPr="00037932">
        <w:rPr>
          <w:rFonts w:ascii="Arial" w:hAnsi="Arial" w:cs="Arial"/>
          <w:b/>
          <w:smallCaps/>
        </w:rPr>
        <w:t>Interveniente</w:t>
      </w:r>
      <w:r w:rsidRPr="00037932">
        <w:rPr>
          <w:rFonts w:ascii="Arial" w:hAnsi="Arial" w:cs="Arial"/>
        </w:rPr>
        <w:t xml:space="preserve">, doravante também denominado </w:t>
      </w:r>
      <w:r w:rsidRPr="00037932">
        <w:rPr>
          <w:rFonts w:ascii="Arial" w:hAnsi="Arial" w:cs="Arial"/>
          <w:b/>
          <w:bCs/>
          <w:highlight w:val="yellow"/>
        </w:rPr>
        <w:t>Entidade Gerenciadora/Administração</w:t>
      </w:r>
      <w:r w:rsidRPr="00037932">
        <w:rPr>
          <w:rFonts w:ascii="Arial" w:hAnsi="Arial" w:cs="Arial"/>
          <w:b/>
          <w:bCs/>
        </w:rPr>
        <w:t>,</w:t>
      </w:r>
      <w:r w:rsidRPr="00037932">
        <w:rPr>
          <w:rFonts w:ascii="Arial" w:hAnsi="Arial" w:cs="Arial"/>
        </w:rPr>
        <w:t xml:space="preserve"> e as empresas abaixo qualificadas, doravante denominadas </w:t>
      </w:r>
      <w:r w:rsidRPr="00037932">
        <w:rPr>
          <w:rFonts w:ascii="Arial" w:eastAsia="Times New Roman" w:hAnsi="Arial" w:cs="Arial"/>
          <w:b/>
          <w:bCs/>
          <w:highlight w:val="yellow"/>
        </w:rPr>
        <w:t>DETENTORAS DA ATA</w:t>
      </w:r>
      <w:r w:rsidRPr="00037932">
        <w:rPr>
          <w:rFonts w:ascii="Arial" w:eastAsia="Times New Roman" w:hAnsi="Arial" w:cs="Arial"/>
          <w:highlight w:val="green"/>
        </w:rPr>
        <w:t>,</w:t>
      </w:r>
      <w:r w:rsidRPr="00037932">
        <w:rPr>
          <w:rFonts w:ascii="Arial" w:eastAsia="Times New Roman" w:hAnsi="Arial" w:cs="Arial"/>
        </w:rPr>
        <w:t xml:space="preserve"> resolvem firmar a presente </w:t>
      </w:r>
      <w:r w:rsidRPr="00037932">
        <w:rPr>
          <w:rFonts w:ascii="Arial" w:eastAsia="Times New Roman" w:hAnsi="Arial" w:cs="Arial"/>
          <w:b/>
          <w:bCs/>
        </w:rPr>
        <w:t xml:space="preserve">ATA DE REGISTRO DE PREÇOS </w:t>
      </w:r>
      <w:r w:rsidRPr="00037932">
        <w:rPr>
          <w:rFonts w:ascii="Arial" w:eastAsia="Times New Roman" w:hAnsi="Arial" w:cs="Arial"/>
        </w:rPr>
        <w:t>de</w:t>
      </w:r>
      <w:r w:rsidR="0025703D">
        <w:rPr>
          <w:rFonts w:ascii="Arial" w:eastAsia="Times New Roman" w:hAnsi="Arial" w:cs="Arial"/>
        </w:rPr>
        <w:t xml:space="preserve"> </w:t>
      </w:r>
      <w:r w:rsidR="0025703D" w:rsidRPr="0025703D">
        <w:rPr>
          <w:rFonts w:ascii="Arial" w:eastAsia="Times New Roman" w:hAnsi="Arial" w:cs="Arial"/>
        </w:rPr>
        <w:t>aquisição dos itens remanescentes fracassados no Pregão Eletrônico nº 011/2026, vinculado ao Processo Licitatório nº 027/2026, compreendendo produtos hortifrutigranjeiros, gêneros alimentícios secos e outros materiais destinados ao atendimento das necessidades da Unidade de Nutrição do Hospital Municipal José Valdir Antunes de Oliveira, unidade vinculada à Fundação de Saúde Pública do Município de São Gabriel do Oeste/MS, visando garantir a continuidade da prestação dos serviços de alimentação hospitalar aos pacientes internados, pacientes em observação, acompanhantes e servidores em horário de trabalho</w:t>
      </w:r>
      <w:r w:rsidRPr="00037932">
        <w:rPr>
          <w:rFonts w:ascii="Arial" w:eastAsia="Times New Roman" w:hAnsi="Arial" w:cs="Arial"/>
        </w:rPr>
        <w:t>,</w:t>
      </w:r>
      <w:r w:rsidRPr="00037932">
        <w:rPr>
          <w:rFonts w:ascii="Arial" w:eastAsia="Times New Roman" w:hAnsi="Arial" w:cs="Arial"/>
          <w:color w:val="FF0000"/>
        </w:rPr>
        <w:t xml:space="preserve"> </w:t>
      </w:r>
      <w:r w:rsidRPr="00037932">
        <w:rPr>
          <w:rFonts w:ascii="Arial" w:eastAsia="Arial" w:hAnsi="Arial" w:cs="Arial"/>
        </w:rPr>
        <w:t xml:space="preserve">decorrente da licitação na modalidade Pregão Eletrônico </w:t>
      </w:r>
      <w:r w:rsidRPr="0025703D">
        <w:rPr>
          <w:rFonts w:ascii="Arial" w:eastAsia="Arial" w:hAnsi="Arial" w:cs="Arial"/>
        </w:rPr>
        <w:t xml:space="preserve">nº </w:t>
      </w:r>
      <w:r w:rsidR="0025703D" w:rsidRPr="0025703D">
        <w:rPr>
          <w:rFonts w:ascii="Arial" w:eastAsia="Arial" w:hAnsi="Arial" w:cs="Arial"/>
        </w:rPr>
        <w:t>037</w:t>
      </w:r>
      <w:r w:rsidRPr="0025703D">
        <w:rPr>
          <w:rFonts w:ascii="Arial" w:eastAsia="Arial" w:hAnsi="Arial" w:cs="Arial"/>
        </w:rPr>
        <w:t>/202</w:t>
      </w:r>
      <w:r w:rsidR="004E7792" w:rsidRPr="0025703D">
        <w:rPr>
          <w:rFonts w:ascii="Arial" w:eastAsia="Arial" w:hAnsi="Arial" w:cs="Arial"/>
        </w:rPr>
        <w:t>6</w:t>
      </w:r>
      <w:r w:rsidRPr="0025703D">
        <w:rPr>
          <w:rFonts w:ascii="Arial" w:eastAsia="Arial" w:hAnsi="Arial" w:cs="Arial"/>
        </w:rPr>
        <w:t xml:space="preserve">, Processo Administrativo nº </w:t>
      </w:r>
      <w:r w:rsidR="0025703D" w:rsidRPr="0025703D">
        <w:rPr>
          <w:rFonts w:ascii="Arial" w:eastAsia="Arial" w:hAnsi="Arial" w:cs="Arial"/>
          <w:b/>
          <w:bCs/>
        </w:rPr>
        <w:t>10923</w:t>
      </w:r>
      <w:r w:rsidRPr="0025703D">
        <w:rPr>
          <w:rFonts w:ascii="Arial" w:eastAsia="Arial" w:hAnsi="Arial" w:cs="Arial"/>
          <w:b/>
          <w:bCs/>
        </w:rPr>
        <w:t>/202</w:t>
      </w:r>
      <w:r w:rsidR="004E7792" w:rsidRPr="0025703D">
        <w:rPr>
          <w:rFonts w:ascii="Arial" w:eastAsia="Arial" w:hAnsi="Arial" w:cs="Arial"/>
          <w:b/>
          <w:bCs/>
        </w:rPr>
        <w:t>6</w:t>
      </w:r>
      <w:r w:rsidRPr="0025703D">
        <w:rPr>
          <w:rFonts w:ascii="Arial" w:eastAsia="Arial" w:hAnsi="Arial" w:cs="Arial"/>
        </w:rPr>
        <w:t xml:space="preserve">, </w:t>
      </w:r>
      <w:r w:rsidRPr="0025703D">
        <w:rPr>
          <w:rFonts w:ascii="Arial" w:eastAsia="Calibri" w:hAnsi="Arial" w:cs="Arial"/>
        </w:rPr>
        <w:t>de acordo com a classificação por ela</w:t>
      </w:r>
      <w:r w:rsidRPr="00037932">
        <w:rPr>
          <w:rFonts w:ascii="Arial" w:eastAsia="Calibri" w:hAnsi="Arial" w:cs="Arial"/>
        </w:rPr>
        <w:t>(s) alcançada(s) e na(s)  quantidade(s)  cotada(s), atendendo às condições previstas no edital, sujeitando-se as partes às normas constantes na</w:t>
      </w:r>
      <w:r w:rsidRPr="00037932">
        <w:rPr>
          <w:rFonts w:ascii="Arial" w:eastAsia="Arial" w:hAnsi="Arial" w:cs="Arial"/>
        </w:rPr>
        <w:t xml:space="preserve"> Lei nº 14.133, de 1º de abril de 2021,  no Decreto Municipal nº 2.979, de 17 de julho de 2023, </w:t>
      </w:r>
      <w:r w:rsidR="003A0240" w:rsidRPr="00037932">
        <w:rPr>
          <w:rFonts w:ascii="Arial" w:eastAsia="Arial" w:hAnsi="Arial" w:cs="Arial"/>
        </w:rPr>
        <w:t xml:space="preserve">no Decreto Municipal nº 2.977, de 17 de julho de 2023, </w:t>
      </w:r>
      <w:r w:rsidRPr="00037932">
        <w:rPr>
          <w:rFonts w:ascii="Arial" w:eastAsia="Arial" w:hAnsi="Arial" w:cs="Arial"/>
        </w:rPr>
        <w:t xml:space="preserve">e </w:t>
      </w:r>
      <w:r w:rsidRPr="00037932">
        <w:rPr>
          <w:rFonts w:ascii="Arial" w:eastAsia="Calibri" w:hAnsi="Arial" w:cs="Arial"/>
        </w:rPr>
        <w:t>em conformidade com as disposições a seguir:</w:t>
      </w:r>
    </w:p>
    <w:p w14:paraId="542A5A6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rPr>
        <w:t> </w:t>
      </w:r>
    </w:p>
    <w:p w14:paraId="77DB5C5C"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 xml:space="preserve">CLÁUSULA PRIMEIRA – das partes </w:t>
      </w:r>
    </w:p>
    <w:p w14:paraId="35733D0B" w14:textId="77777777" w:rsidR="00610FFE" w:rsidRPr="00037932" w:rsidRDefault="00610FFE" w:rsidP="00610FFE">
      <w:pPr>
        <w:widowControl w:val="0"/>
        <w:jc w:val="both"/>
        <w:rPr>
          <w:rFonts w:ascii="Arial" w:eastAsia="Times New Roman" w:hAnsi="Arial" w:cs="Arial"/>
        </w:rPr>
      </w:pPr>
    </w:p>
    <w:p w14:paraId="17D15B56" w14:textId="77777777" w:rsidR="007C497B" w:rsidRPr="00037932" w:rsidRDefault="00610FFE" w:rsidP="00610FFE">
      <w:pPr>
        <w:widowControl w:val="0"/>
        <w:jc w:val="both"/>
        <w:rPr>
          <w:rFonts w:ascii="Arial" w:eastAsia="Times New Roman" w:hAnsi="Arial" w:cs="Arial"/>
        </w:rPr>
      </w:pPr>
      <w:r w:rsidRPr="00037932">
        <w:rPr>
          <w:rFonts w:ascii="Arial" w:eastAsia="Times New Roman" w:hAnsi="Arial" w:cs="Arial"/>
          <w:b/>
          <w:bCs/>
        </w:rPr>
        <w:t>1.1.</w:t>
      </w:r>
      <w:r w:rsidRPr="00037932">
        <w:rPr>
          <w:rFonts w:ascii="Arial" w:eastAsia="Times New Roman" w:hAnsi="Arial" w:cs="Arial"/>
        </w:rPr>
        <w:t xml:space="preserve"> </w:t>
      </w:r>
      <w:r w:rsidRPr="00037932">
        <w:rPr>
          <w:rFonts w:ascii="Arial" w:eastAsia="Times New Roman" w:hAnsi="Arial" w:cs="Arial"/>
          <w:b/>
        </w:rPr>
        <w:t>DETENTOR</w:t>
      </w:r>
      <w:r w:rsidR="007C497B" w:rsidRPr="00037932">
        <w:rPr>
          <w:rFonts w:ascii="Arial" w:eastAsia="Times New Roman" w:hAnsi="Arial" w:cs="Arial"/>
          <w:b/>
        </w:rPr>
        <w:t xml:space="preserve"> (AS)</w:t>
      </w:r>
      <w:r w:rsidRPr="00037932">
        <w:rPr>
          <w:rFonts w:ascii="Arial" w:eastAsia="Times New Roman" w:hAnsi="Arial" w:cs="Arial"/>
          <w:b/>
        </w:rPr>
        <w:t xml:space="preserve"> DA ATA</w:t>
      </w:r>
      <w:r w:rsidRPr="00037932">
        <w:rPr>
          <w:rFonts w:ascii="Arial" w:eastAsia="Times New Roman" w:hAnsi="Arial" w:cs="Arial"/>
        </w:rPr>
        <w:t>:</w:t>
      </w:r>
    </w:p>
    <w:p w14:paraId="1B709E62" w14:textId="77777777" w:rsidR="007C497B" w:rsidRPr="00037932" w:rsidRDefault="007C497B" w:rsidP="00610FFE">
      <w:pPr>
        <w:widowControl w:val="0"/>
        <w:jc w:val="both"/>
        <w:rPr>
          <w:rFonts w:ascii="Arial" w:eastAsia="Times New Roman" w:hAnsi="Arial" w:cs="Arial"/>
          <w:color w:val="FF0000"/>
        </w:rPr>
      </w:pPr>
    </w:p>
    <w:p w14:paraId="23817A6B" w14:textId="49D3918D"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highlight w:val="yellow"/>
        </w:rPr>
        <w:t xml:space="preserve">Empresa ............, pessoa jurídica de direito privado, </w:t>
      </w:r>
      <w:r w:rsidRPr="00037932">
        <w:rPr>
          <w:rFonts w:ascii="Arial" w:eastAsia="Times New Roman" w:hAnsi="Arial" w:cs="Arial"/>
          <w:iCs/>
          <w:highlight w:val="yellow"/>
        </w:rPr>
        <w:t>inscrita no CNPJ/MF sob o nº ............................, sediada na</w:t>
      </w:r>
      <w:r w:rsidRPr="00037932">
        <w:rPr>
          <w:rFonts w:ascii="Arial" w:eastAsia="Times New Roman" w:hAnsi="Arial" w:cs="Arial"/>
          <w:highlight w:val="yellow"/>
        </w:rPr>
        <w:t xml:space="preserve"> ..................................., neste ato representada pelo Sr(a) .................................... (nome e função no detentor data.)</w:t>
      </w:r>
    </w:p>
    <w:p w14:paraId="39421F95" w14:textId="0793BA75" w:rsidR="00610FFE" w:rsidRPr="00037932" w:rsidRDefault="00610FFE" w:rsidP="00610FFE">
      <w:pPr>
        <w:widowControl w:val="0"/>
        <w:jc w:val="both"/>
        <w:rPr>
          <w:rFonts w:ascii="Arial" w:eastAsia="Arial" w:hAnsi="Arial" w:cs="Arial"/>
        </w:rPr>
      </w:pPr>
      <w:r w:rsidRPr="00037932">
        <w:rPr>
          <w:rFonts w:ascii="Arial" w:eastAsia="Times New Roman" w:hAnsi="Arial" w:cs="Arial"/>
          <w:b/>
        </w:rPr>
        <w:lastRenderedPageBreak/>
        <w:t>1.2.</w:t>
      </w:r>
      <w:r w:rsidRPr="00037932">
        <w:rPr>
          <w:rFonts w:ascii="Arial" w:eastAsia="Times New Roman" w:hAnsi="Arial" w:cs="Arial"/>
        </w:rPr>
        <w:t xml:space="preserve"> </w:t>
      </w:r>
      <w:r w:rsidRPr="00037932">
        <w:rPr>
          <w:rFonts w:ascii="Arial" w:eastAsia="Times New Roman" w:hAnsi="Arial" w:cs="Arial"/>
          <w:b/>
        </w:rPr>
        <w:t xml:space="preserve">ENTIDADE GERENCIADORA: </w:t>
      </w:r>
      <w:r w:rsidR="005C34AE" w:rsidRPr="00037932">
        <w:rPr>
          <w:rFonts w:ascii="Arial" w:eastAsia="Calibri" w:hAnsi="Arial" w:cs="Arial"/>
          <w:highlight w:val="yellow"/>
        </w:rPr>
        <w:t>MUNICÍPIO DE SÃO GABRIEL DO OESTE MS</w:t>
      </w:r>
      <w:r w:rsidRPr="00037932">
        <w:rPr>
          <w:rFonts w:ascii="Arial" w:eastAsia="Calibri" w:hAnsi="Arial" w:cs="Arial"/>
          <w:highlight w:val="yellow"/>
        </w:rPr>
        <w:t xml:space="preserve">, </w:t>
      </w:r>
      <w:r w:rsidRPr="00037932">
        <w:rPr>
          <w:rFonts w:ascii="Arial" w:eastAsia="Times New Roman" w:hAnsi="Arial" w:cs="Arial"/>
          <w:highlight w:val="yellow"/>
        </w:rPr>
        <w:t>inscrita no CNPJ sob nº 15.</w:t>
      </w:r>
      <w:r w:rsidR="00D32E1D" w:rsidRPr="00037932">
        <w:rPr>
          <w:rFonts w:ascii="Arial" w:eastAsia="Times New Roman" w:hAnsi="Arial" w:cs="Arial"/>
          <w:highlight w:val="yellow"/>
        </w:rPr>
        <w:t>389.588/0001-94,</w:t>
      </w:r>
      <w:r w:rsidRPr="00037932">
        <w:rPr>
          <w:rFonts w:ascii="Arial" w:eastAsia="Times New Roman" w:hAnsi="Arial" w:cs="Arial"/>
          <w:highlight w:val="yellow"/>
        </w:rPr>
        <w:t xml:space="preserve"> </w:t>
      </w:r>
      <w:r w:rsidR="005A28B0" w:rsidRPr="00037932">
        <w:rPr>
          <w:rFonts w:ascii="Arial" w:eastAsia="Times New Roman" w:hAnsi="Arial" w:cs="Arial"/>
          <w:highlight w:val="yellow"/>
        </w:rPr>
        <w:t xml:space="preserve">por intermédio da Secretaria Municipal de Administração, </w:t>
      </w:r>
      <w:r w:rsidRPr="00037932">
        <w:rPr>
          <w:rFonts w:ascii="Arial" w:eastAsia="Times New Roman" w:hAnsi="Arial" w:cs="Arial"/>
          <w:highlight w:val="yellow"/>
        </w:rPr>
        <w:t>estabelecida na Rua M</w:t>
      </w:r>
      <w:r w:rsidR="00D32E1D" w:rsidRPr="00037932">
        <w:rPr>
          <w:rFonts w:ascii="Arial" w:eastAsia="Times New Roman" w:hAnsi="Arial" w:cs="Arial"/>
          <w:highlight w:val="yellow"/>
        </w:rPr>
        <w:t>artimiano Alves Dias, nº 1.211</w:t>
      </w:r>
      <w:r w:rsidRPr="00037932">
        <w:rPr>
          <w:rFonts w:ascii="Arial" w:eastAsia="Times New Roman" w:hAnsi="Arial" w:cs="Arial"/>
          <w:highlight w:val="yellow"/>
        </w:rPr>
        <w:t xml:space="preserve"> Centro, em São Gabriel do Oeste, MS, neste ato representada </w:t>
      </w:r>
      <w:r w:rsidRPr="00037932">
        <w:rPr>
          <w:rFonts w:ascii="Arial" w:eastAsia="Arial" w:hAnsi="Arial" w:cs="Arial"/>
          <w:highlight w:val="yellow"/>
        </w:rPr>
        <w:t>pe</w:t>
      </w:r>
      <w:r w:rsidR="00D32E1D" w:rsidRPr="00037932">
        <w:rPr>
          <w:rFonts w:ascii="Arial" w:eastAsia="Arial" w:hAnsi="Arial" w:cs="Arial"/>
          <w:highlight w:val="yellow"/>
        </w:rPr>
        <w:t>lo Prefeito Municipal Sr.</w:t>
      </w:r>
      <w:r w:rsidR="0025703D">
        <w:rPr>
          <w:rFonts w:ascii="Arial" w:eastAsia="Arial" w:hAnsi="Arial" w:cs="Arial"/>
          <w:highlight w:val="yellow"/>
        </w:rPr>
        <w:t xml:space="preserve"> Leocir Paulo Montagna</w:t>
      </w:r>
      <w:r w:rsidR="00D32E1D" w:rsidRPr="00037932">
        <w:rPr>
          <w:rFonts w:ascii="Arial" w:eastAsia="Arial" w:hAnsi="Arial" w:cs="Arial"/>
          <w:highlight w:val="yellow"/>
        </w:rPr>
        <w:t>.</w:t>
      </w:r>
      <w:r w:rsidR="00257B32" w:rsidRPr="00037932">
        <w:rPr>
          <w:rFonts w:ascii="Arial" w:eastAsia="Arial" w:hAnsi="Arial" w:cs="Arial"/>
        </w:rPr>
        <w:t xml:space="preserve"> </w:t>
      </w:r>
      <w:r w:rsidR="00257B32" w:rsidRPr="00037932">
        <w:rPr>
          <w:rFonts w:ascii="Arial" w:eastAsia="Arial" w:hAnsi="Arial" w:cs="Arial"/>
          <w:b/>
          <w:bCs/>
          <w:highlight w:val="yellow"/>
        </w:rPr>
        <w:t>(QUANDO A LICITAÇÃO FOR DE VÁRIOS ÓRGÃOS JUNTOS. SE FOR UMA ÚNICA SECRETARIA AÍ A GERENCIADORA É A PROPRIA SECRETARIA)</w:t>
      </w:r>
    </w:p>
    <w:p w14:paraId="38C26042" w14:textId="77777777" w:rsidR="00610FFE" w:rsidRPr="00037932" w:rsidRDefault="00610FFE" w:rsidP="00610FFE">
      <w:pPr>
        <w:widowControl w:val="0"/>
        <w:jc w:val="both"/>
        <w:rPr>
          <w:rFonts w:ascii="Arial" w:eastAsia="Times New Roman" w:hAnsi="Arial" w:cs="Arial"/>
        </w:rPr>
      </w:pPr>
    </w:p>
    <w:p w14:paraId="13F3A89C" w14:textId="3D1809D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1.3. ENTIDADE</w:t>
      </w:r>
      <w:r w:rsidRPr="00037932">
        <w:rPr>
          <w:rFonts w:ascii="Arial" w:eastAsia="Times New Roman" w:hAnsi="Arial" w:cs="Arial"/>
        </w:rPr>
        <w:t xml:space="preserve"> </w:t>
      </w:r>
      <w:r w:rsidRPr="00037932">
        <w:rPr>
          <w:rFonts w:ascii="Arial" w:eastAsia="Times New Roman" w:hAnsi="Arial" w:cs="Arial"/>
          <w:b/>
        </w:rPr>
        <w:t>PARTICIPANTE</w:t>
      </w:r>
      <w:r w:rsidRPr="00037932">
        <w:rPr>
          <w:rFonts w:ascii="Arial" w:eastAsia="Times New Roman" w:hAnsi="Arial" w:cs="Arial"/>
        </w:rPr>
        <w:t xml:space="preserve">: </w:t>
      </w:r>
      <w:r w:rsidR="00D32E1D" w:rsidRPr="00037932">
        <w:rPr>
          <w:rFonts w:ascii="Arial" w:eastAsia="Times New Roman" w:hAnsi="Arial" w:cs="Arial"/>
        </w:rPr>
        <w:t xml:space="preserve">SECRETARIA MUNICIPAL </w:t>
      </w:r>
      <w:r w:rsidR="00D32E1D" w:rsidRPr="00037932">
        <w:rPr>
          <w:rFonts w:ascii="Arial" w:eastAsia="Times New Roman" w:hAnsi="Arial" w:cs="Arial"/>
          <w:highlight w:val="yellow"/>
        </w:rPr>
        <w:t>DE XXXXXXXXXXX</w:t>
      </w:r>
      <w:r w:rsidRPr="00037932">
        <w:rPr>
          <w:rFonts w:ascii="Arial" w:eastAsia="Calibri" w:hAnsi="Arial" w:cs="Arial"/>
        </w:rPr>
        <w:t xml:space="preserve"> DE SÃO GABRIEL DO OESTE MS</w:t>
      </w:r>
      <w:r w:rsidR="00D32E1D" w:rsidRPr="00037932">
        <w:rPr>
          <w:rFonts w:ascii="Arial" w:eastAsia="Calibri" w:hAnsi="Arial" w:cs="Arial"/>
        </w:rPr>
        <w:t xml:space="preserve"> E </w:t>
      </w:r>
      <w:r w:rsidR="00D32E1D" w:rsidRPr="00037932">
        <w:rPr>
          <w:rFonts w:ascii="Arial" w:eastAsia="Calibri" w:hAnsi="Arial" w:cs="Arial"/>
          <w:highlight w:val="yellow"/>
        </w:rPr>
        <w:t>XXXXXXXXXX</w:t>
      </w:r>
    </w:p>
    <w:p w14:paraId="059819FB" w14:textId="77777777" w:rsidR="00610FFE" w:rsidRPr="00037932" w:rsidRDefault="00610FFE" w:rsidP="00610FFE">
      <w:pPr>
        <w:widowControl w:val="0"/>
        <w:jc w:val="both"/>
        <w:rPr>
          <w:rFonts w:ascii="Arial" w:eastAsia="Times New Roman" w:hAnsi="Arial" w:cs="Arial"/>
        </w:rPr>
      </w:pPr>
    </w:p>
    <w:p w14:paraId="3729533A" w14:textId="6761A883"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rPr>
        <w:t>1.4.</w:t>
      </w:r>
      <w:r w:rsidRPr="00037932">
        <w:rPr>
          <w:rFonts w:ascii="Arial" w:eastAsia="Times New Roman" w:hAnsi="Arial" w:cs="Arial"/>
        </w:rPr>
        <w:t xml:space="preserve"> </w:t>
      </w:r>
      <w:r w:rsidRPr="00037932">
        <w:rPr>
          <w:rFonts w:ascii="Arial" w:eastAsia="Times New Roman" w:hAnsi="Arial" w:cs="Arial"/>
          <w:b/>
        </w:rPr>
        <w:t>ADERENTE DE PREÇO</w:t>
      </w:r>
      <w:r w:rsidRPr="0003793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037932">
        <w:rPr>
          <w:rFonts w:ascii="Arial" w:eastAsia="Times New Roman" w:hAnsi="Arial" w:cs="Arial"/>
        </w:rPr>
        <w:t>à</w:t>
      </w:r>
      <w:r w:rsidRPr="00037932">
        <w:rPr>
          <w:rFonts w:ascii="Arial" w:eastAsia="Times New Roman" w:hAnsi="Arial" w:cs="Arial"/>
        </w:rPr>
        <w:t xml:space="preserve"> esta Ata de Registro de Preços, nos termos Decreto Municipal nº 2.979, de 2023</w:t>
      </w:r>
      <w:r w:rsidRPr="00037932">
        <w:rPr>
          <w:rFonts w:ascii="Arial" w:eastAsia="Times New Roman" w:hAnsi="Arial" w:cs="Arial"/>
          <w:highlight w:val="yellow"/>
        </w:rPr>
        <w:t>.</w:t>
      </w:r>
      <w:r w:rsidR="00E70396" w:rsidRPr="00037932">
        <w:rPr>
          <w:rFonts w:ascii="Arial" w:eastAsia="Times New Roman" w:hAnsi="Arial" w:cs="Arial"/>
          <w:highlight w:val="yellow"/>
        </w:rPr>
        <w:t xml:space="preserve"> </w:t>
      </w:r>
      <w:r w:rsidR="00E70396" w:rsidRPr="0003793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476AB5E1" w14:textId="77777777" w:rsidR="00610FFE" w:rsidRPr="00037932" w:rsidRDefault="00610FFE" w:rsidP="00610FFE">
      <w:pPr>
        <w:widowControl w:val="0"/>
        <w:jc w:val="both"/>
        <w:rPr>
          <w:rFonts w:ascii="Arial" w:eastAsia="Times New Roman" w:hAnsi="Arial" w:cs="Arial"/>
        </w:rPr>
      </w:pPr>
    </w:p>
    <w:p w14:paraId="63D06276" w14:textId="77777777" w:rsidR="00610FFE" w:rsidRPr="00037932" w:rsidRDefault="00610FFE" w:rsidP="00610FFE">
      <w:pPr>
        <w:widowControl w:val="0"/>
        <w:jc w:val="both"/>
        <w:rPr>
          <w:rFonts w:ascii="Arial" w:eastAsia="Times New Roman" w:hAnsi="Arial" w:cs="Arial"/>
        </w:rPr>
      </w:pPr>
    </w:p>
    <w:p w14:paraId="4C5E2E05" w14:textId="31CE7514"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037932">
        <w:rPr>
          <w:rFonts w:ascii="Arial" w:eastAsia="Times New Roman" w:hAnsi="Arial" w:cs="Arial"/>
          <w:b/>
          <w:bCs/>
          <w:caps/>
          <w:color w:val="FFFFFF"/>
          <w:spacing w:val="15"/>
        </w:rPr>
        <w:t>CLÁUSULA segunda – OBJETO</w:t>
      </w:r>
      <w:r w:rsidR="00103465" w:rsidRPr="00037932">
        <w:rPr>
          <w:rFonts w:ascii="Arial" w:eastAsia="Times New Roman" w:hAnsi="Arial" w:cs="Arial"/>
          <w:b/>
          <w:bCs/>
          <w:caps/>
          <w:color w:val="FFFFFF"/>
          <w:spacing w:val="15"/>
        </w:rPr>
        <w:t>, Preços, Especificações e quantitativos</w:t>
      </w:r>
    </w:p>
    <w:p w14:paraId="541857E6" w14:textId="77777777" w:rsidR="00610FFE" w:rsidRPr="00037932" w:rsidRDefault="00610FFE" w:rsidP="00610FFE">
      <w:pPr>
        <w:widowControl w:val="0"/>
        <w:jc w:val="both"/>
        <w:rPr>
          <w:rFonts w:ascii="Arial" w:eastAsia="Times New Roman" w:hAnsi="Arial" w:cs="Arial"/>
        </w:rPr>
      </w:pPr>
    </w:p>
    <w:p w14:paraId="29D3D6FD" w14:textId="0BF17550" w:rsidR="00A53B55" w:rsidRPr="00037932" w:rsidRDefault="00610FFE" w:rsidP="00A53B55">
      <w:pPr>
        <w:pStyle w:val="Nivel2"/>
        <w:autoSpaceDE w:val="0"/>
        <w:autoSpaceDN w:val="0"/>
        <w:adjustRightInd w:val="0"/>
        <w:spacing w:before="0" w:after="0" w:line="240" w:lineRule="auto"/>
        <w:rPr>
          <w:sz w:val="24"/>
          <w:szCs w:val="24"/>
        </w:rPr>
      </w:pPr>
      <w:r w:rsidRPr="00037932">
        <w:rPr>
          <w:rFonts w:eastAsia="Times New Roman"/>
          <w:b/>
          <w:bCs/>
          <w:sz w:val="24"/>
          <w:szCs w:val="24"/>
        </w:rPr>
        <w:t>2.1.</w:t>
      </w:r>
      <w:r w:rsidRPr="00037932">
        <w:rPr>
          <w:rFonts w:eastAsia="Times New Roman"/>
          <w:sz w:val="24"/>
          <w:szCs w:val="24"/>
        </w:rPr>
        <w:t xml:space="preserve"> </w:t>
      </w:r>
      <w:r w:rsidR="00A53B55" w:rsidRPr="00037932">
        <w:rPr>
          <w:sz w:val="24"/>
          <w:szCs w:val="24"/>
        </w:rPr>
        <w:t xml:space="preserve">A presente Ata de Registro de Preços tem por objeto a </w:t>
      </w:r>
      <w:r w:rsidR="00BC446C" w:rsidRPr="00BC446C">
        <w:rPr>
          <w:b/>
          <w:sz w:val="24"/>
          <w:szCs w:val="24"/>
        </w:rPr>
        <w:t>aquisição dos itens remanescentes fracassados no Pregão Eletrônico nº 011/2026, vinculado ao Processo Licitatório nº 027/2026, compreendendo produtos hortifrutigranjeiros, gêneros alimentícios secos e outros materiais destinados ao atendimento das necessidades da Unidade de Nutrição do Hospital Municipal José Valdir Antunes de Oliveira, unidade vinculada à Fundação de Saúde Pública do Município de São Gabriel do Oeste/MS, visando garantir a continuidade da prestação dos serviços de alimentação hospitalar aos pacientes internados, pacientes em observação, acompanhantes e servidores em horário de trabalho</w:t>
      </w:r>
      <w:r w:rsidR="00A53B55" w:rsidRPr="00BC446C">
        <w:rPr>
          <w:sz w:val="24"/>
          <w:szCs w:val="24"/>
        </w:rPr>
        <w:t>, conforme espe</w:t>
      </w:r>
      <w:r w:rsidR="00A53B55" w:rsidRPr="00037932">
        <w:rPr>
          <w:sz w:val="24"/>
          <w:szCs w:val="24"/>
        </w:rPr>
        <w:t xml:space="preserve">cificações e condições contidas no Processo Licitatório nº </w:t>
      </w:r>
      <w:r w:rsidR="00BC446C" w:rsidRPr="00BC446C">
        <w:rPr>
          <w:sz w:val="24"/>
          <w:szCs w:val="24"/>
        </w:rPr>
        <w:t>080</w:t>
      </w:r>
      <w:r w:rsidR="00A53B55" w:rsidRPr="00BC446C">
        <w:rPr>
          <w:sz w:val="24"/>
          <w:szCs w:val="24"/>
        </w:rPr>
        <w:t>/202</w:t>
      </w:r>
      <w:r w:rsidR="004E7792" w:rsidRPr="00BC446C">
        <w:rPr>
          <w:sz w:val="24"/>
          <w:szCs w:val="24"/>
        </w:rPr>
        <w:t>6</w:t>
      </w:r>
      <w:r w:rsidR="00A53B55" w:rsidRPr="00BC446C">
        <w:rPr>
          <w:sz w:val="24"/>
          <w:szCs w:val="24"/>
        </w:rPr>
        <w:t xml:space="preserve">, Termo de Referência, constante no Processo Administrativo nº </w:t>
      </w:r>
      <w:r w:rsidR="00BC446C" w:rsidRPr="00BC446C">
        <w:rPr>
          <w:sz w:val="24"/>
          <w:szCs w:val="24"/>
        </w:rPr>
        <w:t>10923</w:t>
      </w:r>
      <w:r w:rsidR="00A53B55" w:rsidRPr="00BC446C">
        <w:rPr>
          <w:sz w:val="24"/>
          <w:szCs w:val="24"/>
        </w:rPr>
        <w:t>/202</w:t>
      </w:r>
      <w:r w:rsidR="004E7792" w:rsidRPr="00BC446C">
        <w:rPr>
          <w:sz w:val="24"/>
          <w:szCs w:val="24"/>
        </w:rPr>
        <w:t>6</w:t>
      </w:r>
      <w:r w:rsidR="00A53B55" w:rsidRPr="00BC446C">
        <w:rPr>
          <w:sz w:val="24"/>
          <w:szCs w:val="24"/>
        </w:rPr>
        <w:t>,</w:t>
      </w:r>
      <w:r w:rsidR="00A53B55" w:rsidRPr="00037932">
        <w:rPr>
          <w:sz w:val="24"/>
          <w:szCs w:val="24"/>
        </w:rPr>
        <w:t xml:space="preserve"> que é parte integrante desta Ata, assim como as propostas cujos preços tenham sido registrados, independentemente de transcrição.</w:t>
      </w:r>
    </w:p>
    <w:p w14:paraId="73CF4809" w14:textId="77777777" w:rsidR="00103465" w:rsidRPr="00037932"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037932" w:rsidRDefault="00103465" w:rsidP="00610FFE">
      <w:pPr>
        <w:widowControl w:val="0"/>
        <w:autoSpaceDE w:val="0"/>
        <w:autoSpaceDN w:val="0"/>
        <w:adjustRightInd w:val="0"/>
        <w:jc w:val="both"/>
        <w:rPr>
          <w:rFonts w:ascii="Arial" w:eastAsia="Calibri" w:hAnsi="Arial" w:cs="Arial"/>
          <w:color w:val="000000"/>
        </w:rPr>
      </w:pPr>
      <w:r w:rsidRPr="00037932">
        <w:rPr>
          <w:rFonts w:ascii="Arial" w:eastAsia="Calibri" w:hAnsi="Arial" w:cs="Arial"/>
          <w:b/>
          <w:bCs/>
          <w:color w:val="000000"/>
        </w:rPr>
        <w:t>2.2.</w:t>
      </w:r>
      <w:r w:rsidRPr="00037932">
        <w:rPr>
          <w:rFonts w:ascii="Arial" w:eastAsia="Calibri" w:hAnsi="Arial" w:cs="Arial"/>
          <w:color w:val="000000"/>
        </w:rPr>
        <w:t xml:space="preserve"> </w:t>
      </w:r>
      <w:r w:rsidR="00610FFE" w:rsidRPr="00037932">
        <w:rPr>
          <w:rFonts w:ascii="Arial" w:eastAsia="Calibri" w:hAnsi="Arial" w:cs="Arial"/>
          <w:color w:val="000000"/>
        </w:rPr>
        <w:t xml:space="preserve">O preço registrado, as especificações do objeto, a quantidade, e as demais condições ofertadas na(s) proposta(s) estão </w:t>
      </w:r>
      <w:r w:rsidR="00610FFE" w:rsidRPr="00BC446C">
        <w:rPr>
          <w:rFonts w:ascii="Arial" w:eastAsia="Calibri" w:hAnsi="Arial" w:cs="Arial"/>
          <w:color w:val="000000"/>
        </w:rPr>
        <w:t xml:space="preserve">descritos no Anexo </w:t>
      </w:r>
      <w:r w:rsidR="001F1FEE" w:rsidRPr="00BC446C">
        <w:rPr>
          <w:rFonts w:ascii="Arial" w:eastAsia="Calibri" w:hAnsi="Arial" w:cs="Arial"/>
          <w:color w:val="000000"/>
        </w:rPr>
        <w:t xml:space="preserve">I </w:t>
      </w:r>
      <w:r w:rsidR="00610FFE" w:rsidRPr="00BC446C">
        <w:rPr>
          <w:rFonts w:ascii="Arial" w:eastAsia="Calibri" w:hAnsi="Arial" w:cs="Arial"/>
          <w:color w:val="000000"/>
        </w:rPr>
        <w:t>desta Ata de Registro de Preços.</w:t>
      </w:r>
    </w:p>
    <w:p w14:paraId="68539FC0" w14:textId="77777777" w:rsidR="00610FFE" w:rsidRPr="00037932"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037932" w:rsidRDefault="00610FFE" w:rsidP="00B4396B">
      <w:pPr>
        <w:widowControl w:val="0"/>
        <w:autoSpaceDE w:val="0"/>
        <w:autoSpaceDN w:val="0"/>
        <w:adjustRightInd w:val="0"/>
        <w:ind w:left="567"/>
        <w:jc w:val="both"/>
        <w:rPr>
          <w:rFonts w:ascii="Arial" w:eastAsia="Times New Roman" w:hAnsi="Arial" w:cs="Arial"/>
        </w:rPr>
      </w:pPr>
      <w:r w:rsidRPr="00037932">
        <w:rPr>
          <w:rFonts w:ascii="Arial" w:eastAsia="Times New Roman" w:hAnsi="Arial" w:cs="Arial"/>
          <w:b/>
        </w:rPr>
        <w:t>2.</w:t>
      </w:r>
      <w:r w:rsidR="00103465" w:rsidRPr="00037932">
        <w:rPr>
          <w:rFonts w:ascii="Arial" w:eastAsia="Times New Roman" w:hAnsi="Arial" w:cs="Arial"/>
          <w:b/>
        </w:rPr>
        <w:t>2</w:t>
      </w:r>
      <w:r w:rsidRPr="00037932">
        <w:rPr>
          <w:rFonts w:ascii="Arial" w:eastAsia="Times New Roman" w:hAnsi="Arial" w:cs="Arial"/>
          <w:b/>
        </w:rPr>
        <w:t xml:space="preserve">.1. </w:t>
      </w:r>
      <w:r w:rsidRPr="00037932">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7A7DD351" w14:textId="1B5047EA"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2.</w:t>
      </w:r>
      <w:r w:rsidR="00103465" w:rsidRPr="00037932">
        <w:rPr>
          <w:rFonts w:ascii="Arial" w:eastAsia="Times New Roman" w:hAnsi="Arial" w:cs="Arial"/>
          <w:b/>
          <w:bCs/>
        </w:rPr>
        <w:t>3</w:t>
      </w:r>
      <w:r w:rsidRPr="00037932">
        <w:rPr>
          <w:rFonts w:ascii="Arial" w:eastAsia="Times New Roman" w:hAnsi="Arial" w:cs="Arial"/>
          <w:b/>
          <w:bCs/>
        </w:rPr>
        <w:t>.</w:t>
      </w:r>
      <w:r w:rsidRPr="00037932">
        <w:rPr>
          <w:rFonts w:ascii="Arial" w:eastAsia="Times New Roman" w:hAnsi="Arial" w:cs="Arial"/>
        </w:rPr>
        <w:t xml:space="preserve"> O presente instrumento caracteriza-se como um </w:t>
      </w:r>
      <w:r w:rsidRPr="00037932">
        <w:rPr>
          <w:rFonts w:ascii="Arial" w:eastAsia="Calibri" w:hAnsi="Arial" w:cs="Arial"/>
          <w:color w:val="000000"/>
        </w:rPr>
        <w:t xml:space="preserve">documento vinculativo e obrigacional, com característica de </w:t>
      </w:r>
      <w:r w:rsidRPr="00037932">
        <w:rPr>
          <w:rFonts w:ascii="Arial" w:eastAsia="Calibri" w:hAnsi="Arial" w:cs="Arial"/>
          <w:b/>
          <w:bCs/>
          <w:color w:val="000000"/>
          <w:u w:val="single"/>
        </w:rPr>
        <w:t>compromisso para futura contratação</w:t>
      </w:r>
      <w:r w:rsidRPr="00037932">
        <w:rPr>
          <w:rFonts w:ascii="Arial" w:eastAsia="Calibri" w:hAnsi="Arial" w:cs="Arial"/>
          <w:color w:val="000000"/>
        </w:rPr>
        <w:t xml:space="preserve"> dos itens indicados no subitem 2.</w:t>
      </w:r>
      <w:r w:rsidR="00103465" w:rsidRPr="00037932">
        <w:rPr>
          <w:rFonts w:ascii="Arial" w:eastAsia="Calibri" w:hAnsi="Arial" w:cs="Arial"/>
          <w:color w:val="000000"/>
        </w:rPr>
        <w:t>2</w:t>
      </w:r>
      <w:r w:rsidRPr="00037932">
        <w:rPr>
          <w:rFonts w:ascii="Arial" w:eastAsia="Times New Roman" w:hAnsi="Arial" w:cs="Arial"/>
          <w:color w:val="000000"/>
        </w:rPr>
        <w:t xml:space="preserve">, </w:t>
      </w:r>
      <w:r w:rsidRPr="00037932">
        <w:rPr>
          <w:rFonts w:ascii="Arial" w:eastAsia="Times New Roman" w:hAnsi="Arial" w:cs="Arial"/>
        </w:rPr>
        <w:t xml:space="preserve">nas condições definidas no ato convocatório, seus anexos, propostas de preços </w:t>
      </w:r>
      <w:r w:rsidRPr="00037932">
        <w:rPr>
          <w:rFonts w:ascii="Arial" w:eastAsia="Times New Roman" w:hAnsi="Arial" w:cs="Arial"/>
        </w:rPr>
        <w:lastRenderedPageBreak/>
        <w:t xml:space="preserve">e </w:t>
      </w:r>
      <w:r w:rsidR="00F1563D" w:rsidRPr="00037932">
        <w:rPr>
          <w:rFonts w:ascii="Arial" w:eastAsia="Times New Roman" w:hAnsi="Arial" w:cs="Arial"/>
        </w:rPr>
        <w:t>A</w:t>
      </w:r>
      <w:r w:rsidRPr="00037932">
        <w:rPr>
          <w:rFonts w:ascii="Arial" w:eastAsia="Times New Roman" w:hAnsi="Arial" w:cs="Arial"/>
        </w:rPr>
        <w:t xml:space="preserve">ta </w:t>
      </w:r>
      <w:r w:rsidRPr="00BC446C">
        <w:rPr>
          <w:rFonts w:ascii="Arial" w:eastAsia="Times New Roman" w:hAnsi="Arial" w:cs="Arial"/>
        </w:rPr>
        <w:t xml:space="preserve">do Pregão Eletrônico nº </w:t>
      </w:r>
      <w:r w:rsidR="00BC446C" w:rsidRPr="00BC446C">
        <w:rPr>
          <w:rFonts w:ascii="Arial" w:eastAsia="Times New Roman" w:hAnsi="Arial" w:cs="Arial"/>
        </w:rPr>
        <w:t>037</w:t>
      </w:r>
      <w:r w:rsidRPr="00BC446C">
        <w:rPr>
          <w:rFonts w:ascii="Arial" w:eastAsia="Times New Roman" w:hAnsi="Arial" w:cs="Arial"/>
        </w:rPr>
        <w:t>/202</w:t>
      </w:r>
      <w:r w:rsidR="004E7792" w:rsidRPr="00BC446C">
        <w:rPr>
          <w:rFonts w:ascii="Arial" w:eastAsia="Times New Roman" w:hAnsi="Arial" w:cs="Arial"/>
        </w:rPr>
        <w:t>6</w:t>
      </w:r>
      <w:r w:rsidRPr="00BC446C">
        <w:rPr>
          <w:rFonts w:ascii="Arial" w:eastAsia="Times New Roman" w:hAnsi="Arial" w:cs="Arial"/>
        </w:rPr>
        <w:t>, que integram</w:t>
      </w:r>
      <w:r w:rsidRPr="00037932">
        <w:rPr>
          <w:rFonts w:ascii="Arial" w:eastAsia="Times New Roman" w:hAnsi="Arial" w:cs="Arial"/>
        </w:rPr>
        <w:t xml:space="preserve"> este instrumento independente de transcrição, pelo prazo de validade do registro.</w:t>
      </w:r>
    </w:p>
    <w:p w14:paraId="4820C096"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2B892591" w14:textId="1663D71A" w:rsidR="00610FFE" w:rsidRPr="00037932" w:rsidRDefault="00610FFE" w:rsidP="00610FFE">
      <w:pPr>
        <w:widowControl w:val="0"/>
        <w:autoSpaceDE w:val="0"/>
        <w:autoSpaceDN w:val="0"/>
        <w:adjustRightInd w:val="0"/>
        <w:jc w:val="both"/>
        <w:rPr>
          <w:rFonts w:ascii="Arial" w:eastAsia="Calibri" w:hAnsi="Arial" w:cs="Arial"/>
          <w:color w:val="000000"/>
        </w:rPr>
      </w:pPr>
      <w:r w:rsidRPr="00037932">
        <w:rPr>
          <w:rFonts w:ascii="Arial" w:eastAsia="Times New Roman" w:hAnsi="Arial" w:cs="Arial"/>
          <w:b/>
          <w:bCs/>
        </w:rPr>
        <w:t>2.</w:t>
      </w:r>
      <w:r w:rsidR="00103465" w:rsidRPr="00037932">
        <w:rPr>
          <w:rFonts w:ascii="Arial" w:eastAsia="Times New Roman" w:hAnsi="Arial" w:cs="Arial"/>
          <w:b/>
          <w:bCs/>
        </w:rPr>
        <w:t>4</w:t>
      </w:r>
      <w:r w:rsidRPr="00037932">
        <w:rPr>
          <w:rFonts w:ascii="Arial" w:eastAsia="Times New Roman" w:hAnsi="Arial" w:cs="Arial"/>
          <w:b/>
          <w:bCs/>
        </w:rPr>
        <w:t>.</w:t>
      </w:r>
      <w:r w:rsidRPr="00037932">
        <w:rPr>
          <w:rFonts w:ascii="Arial" w:eastAsia="Times New Roman" w:hAnsi="Arial" w:cs="Arial"/>
        </w:rPr>
        <w:t xml:space="preserve"> </w:t>
      </w:r>
      <w:r w:rsidRPr="0003793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4772F4CE" w14:textId="77777777" w:rsidR="00610FFE" w:rsidRPr="00037932" w:rsidRDefault="00610FFE" w:rsidP="00610FFE">
      <w:pPr>
        <w:widowControl w:val="0"/>
        <w:autoSpaceDE w:val="0"/>
        <w:autoSpaceDN w:val="0"/>
        <w:adjustRightInd w:val="0"/>
        <w:jc w:val="both"/>
        <w:rPr>
          <w:rFonts w:ascii="Arial" w:eastAsia="Calibri" w:hAnsi="Arial" w:cs="Arial"/>
          <w:color w:val="000000"/>
        </w:rPr>
      </w:pPr>
    </w:p>
    <w:p w14:paraId="20266778" w14:textId="1FC11C74" w:rsidR="00610FFE" w:rsidRPr="00037932" w:rsidRDefault="00610FFE" w:rsidP="00610FFE">
      <w:pPr>
        <w:widowControl w:val="0"/>
        <w:autoSpaceDE w:val="0"/>
        <w:autoSpaceDN w:val="0"/>
        <w:adjustRightInd w:val="0"/>
        <w:jc w:val="both"/>
        <w:rPr>
          <w:rFonts w:ascii="Arial" w:eastAsia="Calibri" w:hAnsi="Arial" w:cs="Arial"/>
          <w:iCs/>
        </w:rPr>
      </w:pPr>
      <w:r w:rsidRPr="00037932">
        <w:rPr>
          <w:rFonts w:ascii="Arial" w:eastAsia="Calibri" w:hAnsi="Arial" w:cs="Arial"/>
          <w:b/>
          <w:color w:val="000000"/>
        </w:rPr>
        <w:t>2.</w:t>
      </w:r>
      <w:r w:rsidR="00103465" w:rsidRPr="00037932">
        <w:rPr>
          <w:rFonts w:ascii="Arial" w:eastAsia="Calibri" w:hAnsi="Arial" w:cs="Arial"/>
          <w:b/>
          <w:color w:val="000000"/>
        </w:rPr>
        <w:t>5</w:t>
      </w:r>
      <w:r w:rsidRPr="00037932">
        <w:rPr>
          <w:rFonts w:ascii="Arial" w:eastAsia="Calibri" w:hAnsi="Arial" w:cs="Arial"/>
          <w:b/>
          <w:color w:val="000000"/>
        </w:rPr>
        <w:t>.</w:t>
      </w:r>
      <w:r w:rsidRPr="00037932">
        <w:rPr>
          <w:rFonts w:ascii="Arial" w:eastAsia="Calibri" w:hAnsi="Arial" w:cs="Arial"/>
          <w:color w:val="000000"/>
        </w:rPr>
        <w:t xml:space="preserve"> </w:t>
      </w:r>
      <w:r w:rsidRPr="00037932">
        <w:rPr>
          <w:rFonts w:ascii="Arial" w:eastAsia="Calibri" w:hAnsi="Arial" w:cs="Arial"/>
          <w:iCs/>
        </w:rPr>
        <w:t>As condições gerais do fornecimento, tais como os prazos para entrega e recebimento do objeto, as obrigações da Administração e do fornecedor registrado, penalidades e demais condições do ajuste, encontram-se definidos n</w:t>
      </w:r>
      <w:r w:rsidR="00B4396B" w:rsidRPr="00037932">
        <w:rPr>
          <w:rFonts w:ascii="Arial" w:eastAsia="Calibri" w:hAnsi="Arial" w:cs="Arial"/>
          <w:iCs/>
        </w:rPr>
        <w:t xml:space="preserve">esta ARP, </w:t>
      </w:r>
      <w:r w:rsidR="00B4396B" w:rsidRPr="00BC446C">
        <w:rPr>
          <w:rFonts w:ascii="Arial" w:eastAsia="Calibri" w:hAnsi="Arial" w:cs="Arial"/>
          <w:iCs/>
        </w:rPr>
        <w:t>n</w:t>
      </w:r>
      <w:r w:rsidRPr="00BC446C">
        <w:rPr>
          <w:rFonts w:ascii="Arial" w:eastAsia="Calibri" w:hAnsi="Arial" w:cs="Arial"/>
          <w:iCs/>
        </w:rPr>
        <w:t>o Termo de Referência e Edital.</w:t>
      </w:r>
    </w:p>
    <w:p w14:paraId="54BE2873" w14:textId="1E229AFF" w:rsidR="00103465" w:rsidRPr="00037932" w:rsidRDefault="00103465" w:rsidP="00610FFE">
      <w:pPr>
        <w:widowControl w:val="0"/>
        <w:autoSpaceDE w:val="0"/>
        <w:autoSpaceDN w:val="0"/>
        <w:adjustRightInd w:val="0"/>
        <w:jc w:val="both"/>
        <w:rPr>
          <w:rFonts w:ascii="Arial" w:eastAsia="Calibri" w:hAnsi="Arial" w:cs="Arial"/>
          <w:iCs/>
        </w:rPr>
      </w:pPr>
    </w:p>
    <w:p w14:paraId="7C5C3AD4" w14:textId="516111B9" w:rsidR="0056014E" w:rsidRPr="00037932" w:rsidRDefault="0056014E" w:rsidP="0056014E">
      <w:pPr>
        <w:widowControl w:val="0"/>
        <w:jc w:val="both"/>
        <w:rPr>
          <w:rFonts w:ascii="Arial" w:eastAsia="Times New Roman" w:hAnsi="Arial" w:cs="Arial"/>
          <w:b/>
          <w:bCs/>
          <w:highlight w:val="yellow"/>
        </w:rPr>
      </w:pPr>
      <w:r w:rsidRPr="00037932">
        <w:rPr>
          <w:rFonts w:ascii="Arial" w:eastAsia="Calibri" w:hAnsi="Arial" w:cs="Arial"/>
          <w:b/>
          <w:bCs/>
          <w:iCs/>
        </w:rPr>
        <w:t>2.6.</w:t>
      </w:r>
      <w:r w:rsidRPr="00037932">
        <w:rPr>
          <w:rFonts w:ascii="Arial" w:eastAsia="Calibri" w:hAnsi="Arial" w:cs="Arial"/>
          <w:iCs/>
        </w:rPr>
        <w:t xml:space="preserve"> </w:t>
      </w:r>
      <w:r w:rsidRPr="00037932">
        <w:rPr>
          <w:rFonts w:ascii="Arial" w:hAnsi="Arial" w:cs="Arial"/>
        </w:rPr>
        <w:t xml:space="preserve">O registro dos interessados em aderir aos preços da presente Ata consta no Anexo I também </w:t>
      </w:r>
      <w:r w:rsidR="00B4396B" w:rsidRPr="00037932">
        <w:rPr>
          <w:rFonts w:ascii="Arial" w:hAnsi="Arial" w:cs="Arial"/>
        </w:rPr>
        <w:t>à</w:t>
      </w:r>
      <w:r w:rsidRPr="00037932">
        <w:rPr>
          <w:rFonts w:ascii="Arial" w:hAnsi="Arial" w:cs="Arial"/>
        </w:rPr>
        <w:t xml:space="preserve"> esta Ata, na sequência da classificação do certame, conforme estabelecido no DECRETO 2.979/2023.</w:t>
      </w:r>
      <w:r w:rsidRPr="00037932">
        <w:rPr>
          <w:rFonts w:ascii="Arial" w:eastAsia="Times New Roman" w:hAnsi="Arial" w:cs="Arial"/>
          <w:highlight w:val="yellow"/>
        </w:rPr>
        <w:t xml:space="preserve"> (</w:t>
      </w:r>
      <w:r w:rsidRPr="00037932">
        <w:rPr>
          <w:rFonts w:ascii="Arial" w:eastAsia="Times New Roman" w:hAnsi="Arial" w:cs="Arial"/>
          <w:b/>
          <w:bCs/>
          <w:highlight w:val="yellow"/>
        </w:rPr>
        <w:t xml:space="preserve">JURÍDICO TEM VERIFICAR NO MOMENTO DA FORMALIZAÇÃO DA ARP) SE TEM LICITANTES ADERENTES AOS PREÇOS DO LICITANTE VENCEDOR. </w:t>
      </w:r>
    </w:p>
    <w:p w14:paraId="7949E4B4" w14:textId="77777777" w:rsidR="0056014E" w:rsidRPr="00037932" w:rsidRDefault="0056014E" w:rsidP="0056014E">
      <w:pPr>
        <w:widowControl w:val="0"/>
        <w:jc w:val="both"/>
        <w:rPr>
          <w:rFonts w:ascii="Arial" w:eastAsia="Times New Roman" w:hAnsi="Arial" w:cs="Arial"/>
          <w:b/>
          <w:bCs/>
        </w:rPr>
      </w:pPr>
      <w:r w:rsidRPr="00037932">
        <w:rPr>
          <w:rFonts w:ascii="Arial" w:eastAsia="Times New Roman" w:hAnsi="Arial" w:cs="Arial"/>
          <w:b/>
          <w:bCs/>
          <w:highlight w:val="yellow"/>
        </w:rPr>
        <w:t>SE NÃO TIVER ADERENTES RETIRAR ESTE ITEM DA ARP)</w:t>
      </w:r>
    </w:p>
    <w:p w14:paraId="22D7B9D0" w14:textId="77777777" w:rsidR="0056014E" w:rsidRPr="00037932" w:rsidRDefault="0056014E" w:rsidP="0056014E">
      <w:pPr>
        <w:widowControl w:val="0"/>
        <w:jc w:val="both"/>
        <w:rPr>
          <w:rFonts w:ascii="Arial" w:eastAsia="Times New Roman" w:hAnsi="Arial" w:cs="Arial"/>
        </w:rPr>
      </w:pPr>
    </w:p>
    <w:p w14:paraId="4900341B" w14:textId="62445D79" w:rsidR="0056014E" w:rsidRPr="00037932"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037932">
        <w:rPr>
          <w:b/>
          <w:bCs/>
          <w:sz w:val="24"/>
          <w:szCs w:val="24"/>
        </w:rPr>
        <w:t>2.6.1</w:t>
      </w:r>
      <w:r w:rsidRPr="00037932">
        <w:rPr>
          <w:sz w:val="24"/>
          <w:szCs w:val="24"/>
        </w:rPr>
        <w:t xml:space="preserve"> O registro a que se refere o item acima</w:t>
      </w:r>
      <w:r w:rsidRPr="00037932">
        <w:rPr>
          <w:b/>
          <w:bCs/>
          <w:sz w:val="24"/>
          <w:szCs w:val="24"/>
        </w:rPr>
        <w:t xml:space="preserve"> </w:t>
      </w:r>
      <w:r w:rsidRPr="00037932">
        <w:rPr>
          <w:sz w:val="24"/>
          <w:szCs w:val="24"/>
        </w:rPr>
        <w:t>tem por obje</w:t>
      </w:r>
      <w:r w:rsidRPr="00037932">
        <w:rPr>
          <w:rFonts w:eastAsia="Arial"/>
          <w:sz w:val="24"/>
          <w:szCs w:val="24"/>
        </w:rPr>
        <w:t>ti</w:t>
      </w:r>
      <w:r w:rsidRPr="00037932">
        <w:rPr>
          <w:sz w:val="24"/>
          <w:szCs w:val="24"/>
        </w:rPr>
        <w:t>vo a formação de cadastro de reserva para o caso de impossibilidade de atendimento pelo signatário da ata.</w:t>
      </w:r>
    </w:p>
    <w:p w14:paraId="73C2C817" w14:textId="12831218" w:rsidR="005B1307" w:rsidRPr="00037932"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037932" w:rsidRDefault="005B1307" w:rsidP="00F62CB5">
      <w:pPr>
        <w:widowControl w:val="0"/>
        <w:jc w:val="both"/>
        <w:rPr>
          <w:rFonts w:ascii="Arial" w:eastAsia="Times New Roman" w:hAnsi="Arial" w:cs="Arial"/>
          <w:b/>
          <w:bCs/>
        </w:rPr>
      </w:pPr>
      <w:r w:rsidRPr="00037932">
        <w:rPr>
          <w:rFonts w:ascii="Arial" w:hAnsi="Arial" w:cs="Arial"/>
          <w:b/>
          <w:bCs/>
        </w:rPr>
        <w:t>2.7.</w:t>
      </w:r>
      <w:r w:rsidRPr="0003793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22" w:name="habilitacao_reserva"/>
      <w:bookmarkEnd w:id="22"/>
      <w:r w:rsidR="00F62CB5" w:rsidRPr="00037932">
        <w:rPr>
          <w:rFonts w:ascii="Arial" w:hAnsi="Arial" w:cs="Arial"/>
        </w:rPr>
        <w:t xml:space="preserve"> </w:t>
      </w:r>
      <w:r w:rsidR="00F62CB5" w:rsidRPr="0003793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037932"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o licitante vencedor não assinar a ata de registro de preços, no prazo e nas condições estabelecidos no edital;</w:t>
      </w:r>
      <w:r w:rsidRPr="00037932">
        <w:rPr>
          <w:color w:val="FF0000"/>
          <w:sz w:val="24"/>
          <w:szCs w:val="24"/>
        </w:rPr>
        <w:t xml:space="preserve"> </w:t>
      </w:r>
      <w:r w:rsidRPr="00037932">
        <w:rPr>
          <w:sz w:val="24"/>
          <w:szCs w:val="24"/>
        </w:rPr>
        <w:t>e</w:t>
      </w:r>
    </w:p>
    <w:p w14:paraId="53039E3E"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 xml:space="preserve">Quando houver o cancelamento do registro do licitante ou do registro de preços nas hipóteses previstas no item </w:t>
      </w:r>
      <w:r w:rsidR="00194B28" w:rsidRPr="00037932">
        <w:rPr>
          <w:sz w:val="24"/>
          <w:szCs w:val="24"/>
        </w:rPr>
        <w:t>7</w:t>
      </w:r>
      <w:r w:rsidRPr="00037932">
        <w:rPr>
          <w:sz w:val="24"/>
          <w:szCs w:val="24"/>
        </w:rPr>
        <w:t>.</w:t>
      </w:r>
    </w:p>
    <w:p w14:paraId="7B113461"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037932"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037932" w:rsidRDefault="0056014E" w:rsidP="0056014E">
      <w:pPr>
        <w:jc w:val="both"/>
        <w:rPr>
          <w:rFonts w:ascii="Arial" w:eastAsia="Times New Roman" w:hAnsi="Arial" w:cs="Arial"/>
          <w:color w:val="000000"/>
        </w:rPr>
      </w:pPr>
      <w:r w:rsidRPr="00037932">
        <w:rPr>
          <w:rFonts w:ascii="Arial" w:eastAsia="Times New Roman" w:hAnsi="Arial" w:cs="Arial"/>
          <w:b/>
          <w:bCs/>
          <w:color w:val="000000"/>
        </w:rPr>
        <w:t>2.</w:t>
      </w:r>
      <w:r w:rsidR="00F62CB5" w:rsidRPr="00037932">
        <w:rPr>
          <w:rFonts w:ascii="Arial" w:eastAsia="Times New Roman" w:hAnsi="Arial" w:cs="Arial"/>
          <w:b/>
          <w:bCs/>
          <w:color w:val="000000"/>
        </w:rPr>
        <w:t>8</w:t>
      </w:r>
      <w:r w:rsidRPr="00037932">
        <w:rPr>
          <w:rFonts w:ascii="Arial" w:eastAsia="Times New Roman" w:hAnsi="Arial" w:cs="Arial"/>
          <w:b/>
          <w:bCs/>
          <w:color w:val="000000"/>
        </w:rPr>
        <w:t>.</w:t>
      </w:r>
      <w:r w:rsidRPr="00037932">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037932">
        <w:rPr>
          <w:rFonts w:ascii="Arial" w:eastAsia="Times New Roman" w:hAnsi="Arial" w:cs="Arial"/>
          <w:color w:val="000000"/>
        </w:rPr>
        <w:t xml:space="preserve"> e Decreto Municipal nº 2.977/2023</w:t>
      </w:r>
      <w:r w:rsidRPr="00037932">
        <w:rPr>
          <w:rFonts w:ascii="Arial" w:eastAsia="Times New Roman" w:hAnsi="Arial" w:cs="Arial"/>
          <w:color w:val="000000"/>
        </w:rPr>
        <w:t>.</w:t>
      </w:r>
    </w:p>
    <w:p w14:paraId="2D8B9805"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bCs/>
          <w:caps/>
          <w:color w:val="FFFFFF"/>
          <w:spacing w:val="15"/>
        </w:rPr>
        <w:t>CLÁUSULA Terceira – vigência e prorrogação</w:t>
      </w:r>
    </w:p>
    <w:p w14:paraId="29FE757A" w14:textId="77777777" w:rsidR="00610FFE" w:rsidRPr="00037932" w:rsidRDefault="00610FFE" w:rsidP="00610FFE">
      <w:pPr>
        <w:widowControl w:val="0"/>
        <w:jc w:val="both"/>
        <w:rPr>
          <w:rFonts w:ascii="Arial" w:eastAsia="Times New Roman" w:hAnsi="Arial" w:cs="Arial"/>
          <w:b/>
          <w:bCs/>
        </w:rPr>
      </w:pPr>
    </w:p>
    <w:p w14:paraId="21ED9719" w14:textId="13780215"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3.1.</w:t>
      </w:r>
      <w:r w:rsidRPr="00037932">
        <w:rPr>
          <w:rFonts w:ascii="Arial" w:eastAsia="Times New Roman" w:hAnsi="Arial" w:cs="Arial"/>
        </w:rPr>
        <w:t xml:space="preserve"> O prazo de vigência da ata de registro de preços será de </w:t>
      </w:r>
      <w:r w:rsidR="009A03C1" w:rsidRPr="00037932">
        <w:rPr>
          <w:rFonts w:ascii="Arial" w:eastAsia="Times New Roman" w:hAnsi="Arial" w:cs="Arial"/>
        </w:rPr>
        <w:t>01 (um) ano</w:t>
      </w:r>
      <w:r w:rsidRPr="00037932">
        <w:rPr>
          <w:rFonts w:ascii="Arial" w:eastAsia="Times New Roman" w:hAnsi="Arial" w:cs="Arial"/>
        </w:rPr>
        <w:t xml:space="preserve">, </w:t>
      </w:r>
      <w:r w:rsidR="00401B7B" w:rsidRPr="00037932">
        <w:rPr>
          <w:rFonts w:ascii="Arial" w:hAnsi="Arial" w:cs="Arial"/>
        </w:rPr>
        <w:t xml:space="preserve">contado a partir </w:t>
      </w:r>
      <w:r w:rsidR="00401B7B" w:rsidRPr="00037932">
        <w:rPr>
          <w:rFonts w:ascii="Arial" w:hAnsi="Arial" w:cs="Arial"/>
        </w:rPr>
        <w:lastRenderedPageBreak/>
        <w:t xml:space="preserve">do primeiro dia útil subsequente à data de divulgação no </w:t>
      </w:r>
      <w:bookmarkStart w:id="23" w:name="_Hlk158930997"/>
      <w:r w:rsidR="00401B7B" w:rsidRPr="00037932">
        <w:rPr>
          <w:rFonts w:ascii="Arial" w:hAnsi="Arial" w:cs="Arial"/>
        </w:rPr>
        <w:t>Portal Nacional de Contratações Públicas – PNCP</w:t>
      </w:r>
      <w:bookmarkEnd w:id="23"/>
      <w:r w:rsidRPr="00037932">
        <w:rPr>
          <w:rFonts w:ascii="Arial" w:eastAsia="Times New Roman" w:hAnsi="Arial" w:cs="Arial"/>
        </w:rPr>
        <w:t xml:space="preserve">, e poderá ser prorrogado, por igual período, </w:t>
      </w:r>
      <w:r w:rsidR="00401B7B" w:rsidRPr="00037932">
        <w:rPr>
          <w:rFonts w:ascii="Arial" w:hAnsi="Arial" w:cs="Arial"/>
        </w:rPr>
        <w:t xml:space="preserve">mediante a anuência do fornecedor, </w:t>
      </w:r>
      <w:r w:rsidRPr="00037932">
        <w:rPr>
          <w:rFonts w:ascii="Arial" w:eastAsia="Times New Roman" w:hAnsi="Arial" w:cs="Arial"/>
        </w:rPr>
        <w:t>desde que comprovado o preço vantajoso.</w:t>
      </w:r>
    </w:p>
    <w:p w14:paraId="32CA6264"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192D54AC" w14:textId="0170757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2</w:t>
      </w:r>
      <w:r w:rsidRPr="00037932">
        <w:rPr>
          <w:rFonts w:ascii="Arial" w:eastAsia="Times New Roman" w:hAnsi="Arial" w:cs="Arial"/>
          <w:b/>
          <w:bCs/>
        </w:rPr>
        <w:t>.</w:t>
      </w:r>
      <w:r w:rsidRPr="0003793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7AEE8176" w14:textId="2AE99091" w:rsidR="00401B7B" w:rsidRPr="00037932" w:rsidRDefault="00401B7B" w:rsidP="00610FFE">
      <w:pPr>
        <w:widowControl w:val="0"/>
        <w:autoSpaceDE w:val="0"/>
        <w:autoSpaceDN w:val="0"/>
        <w:adjustRightInd w:val="0"/>
        <w:jc w:val="both"/>
        <w:rPr>
          <w:rFonts w:ascii="Arial" w:eastAsia="Times New Roman" w:hAnsi="Arial" w:cs="Arial"/>
        </w:rPr>
      </w:pPr>
    </w:p>
    <w:p w14:paraId="16748FC4" w14:textId="2F2A1053" w:rsidR="00610FFE" w:rsidRPr="00037932" w:rsidRDefault="00B4536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3.3</w:t>
      </w:r>
      <w:r w:rsidR="00610FFE" w:rsidRPr="00037932">
        <w:rPr>
          <w:rFonts w:ascii="Arial" w:eastAsia="Times New Roman" w:hAnsi="Arial" w:cs="Arial"/>
          <w:b/>
          <w:bCs/>
        </w:rPr>
        <w:t>.</w:t>
      </w:r>
      <w:r w:rsidR="00610FFE" w:rsidRPr="00037932">
        <w:rPr>
          <w:rFonts w:ascii="Arial" w:eastAsia="Times New Roman" w:hAnsi="Arial" w:cs="Arial"/>
        </w:rPr>
        <w:t xml:space="preserve"> No ato de prorrogação da vigência da ata de registro de preços poderá haver a renovação dos quantitativos registrados, até o limite do quantitativo original, desde que justificado pelo órgão gerenciador.</w:t>
      </w:r>
    </w:p>
    <w:p w14:paraId="10BC0A2E"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44F949EE" w14:textId="7DA42E28" w:rsidR="00610FFE" w:rsidRDefault="00610FFE" w:rsidP="00346901">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4</w:t>
      </w:r>
      <w:r w:rsidRPr="00037932">
        <w:rPr>
          <w:rFonts w:ascii="Arial" w:eastAsia="Times New Roman" w:hAnsi="Arial" w:cs="Arial"/>
        </w:rPr>
        <w:t>. É vedado efetuar acréscimos nos quantitativos fixados pela ARP.</w:t>
      </w:r>
    </w:p>
    <w:p w14:paraId="4221186D" w14:textId="77777777" w:rsidR="00BC446C" w:rsidRPr="00037932" w:rsidRDefault="00BC446C" w:rsidP="00346901">
      <w:pPr>
        <w:widowControl w:val="0"/>
        <w:autoSpaceDE w:val="0"/>
        <w:autoSpaceDN w:val="0"/>
        <w:adjustRightInd w:val="0"/>
        <w:jc w:val="both"/>
        <w:rPr>
          <w:rFonts w:ascii="Arial" w:eastAsia="Times New Roman" w:hAnsi="Arial" w:cs="Arial"/>
        </w:rPr>
      </w:pPr>
    </w:p>
    <w:p w14:paraId="5A906DE4" w14:textId="796E6850" w:rsidR="00610FFE" w:rsidRPr="00037932"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037932">
        <w:rPr>
          <w:rFonts w:ascii="Arial" w:eastAsia="Times New Roman" w:hAnsi="Arial" w:cs="Arial"/>
          <w:b/>
          <w:bCs/>
          <w:caps/>
          <w:color w:val="FFFFFF"/>
        </w:rPr>
        <w:t xml:space="preserve">CLÁUSULA quarta </w:t>
      </w:r>
      <w:r w:rsidR="008A1785" w:rsidRPr="00037932">
        <w:rPr>
          <w:rFonts w:ascii="Arial" w:eastAsia="Times New Roman" w:hAnsi="Arial" w:cs="Arial"/>
          <w:b/>
          <w:bCs/>
          <w:caps/>
          <w:color w:val="FFFFFF"/>
        </w:rPr>
        <w:t>–</w:t>
      </w:r>
      <w:r w:rsidRPr="00037932">
        <w:rPr>
          <w:rFonts w:ascii="Arial" w:eastAsia="Times New Roman" w:hAnsi="Arial" w:cs="Arial"/>
          <w:b/>
          <w:bCs/>
          <w:caps/>
          <w:color w:val="FFFFFF"/>
        </w:rPr>
        <w:t xml:space="preserve"> </w:t>
      </w:r>
      <w:r w:rsidR="008A1785" w:rsidRPr="00037932">
        <w:rPr>
          <w:rFonts w:ascii="Arial" w:eastAsia="Times New Roman" w:hAnsi="Arial" w:cs="Arial"/>
          <w:b/>
          <w:bCs/>
          <w:caps/>
          <w:color w:val="FFFFFF"/>
        </w:rPr>
        <w:t xml:space="preserve">ALTERAÇÃO </w:t>
      </w:r>
      <w:r w:rsidR="00E25027" w:rsidRPr="00037932">
        <w:rPr>
          <w:rFonts w:ascii="Arial" w:eastAsia="Times New Roman" w:hAnsi="Arial" w:cs="Arial"/>
          <w:b/>
          <w:bCs/>
          <w:caps/>
          <w:color w:val="FFFFFF"/>
        </w:rPr>
        <w:t>e negociação</w:t>
      </w:r>
      <w:r w:rsidR="008A1785" w:rsidRPr="00037932">
        <w:rPr>
          <w:rFonts w:ascii="Arial" w:eastAsia="Times New Roman" w:hAnsi="Arial" w:cs="Arial"/>
          <w:b/>
          <w:bCs/>
          <w:caps/>
          <w:color w:val="FFFFFF"/>
        </w:rPr>
        <w:t xml:space="preserve"> DOS PREÇOS REGISTRADOS E NEGOCIAÇÃO DE PREÇOS REGISTRADOS</w:t>
      </w:r>
    </w:p>
    <w:p w14:paraId="2465F56E" w14:textId="0F0D695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24" w:name="_Hlk165991428"/>
      <w:r w:rsidRPr="00037932">
        <w:rPr>
          <w:b/>
          <w:bCs/>
          <w:sz w:val="24"/>
          <w:szCs w:val="24"/>
        </w:rPr>
        <w:t>4.1.</w:t>
      </w:r>
      <w:r w:rsidRPr="00037932">
        <w:rPr>
          <w:sz w:val="24"/>
          <w:szCs w:val="24"/>
        </w:rPr>
        <w:t xml:space="preserve"> Os preços registrados poderão ser alterados ou atualizados em decorrência de eventual redução dos preços pra</w:t>
      </w:r>
      <w:r w:rsidRPr="00037932">
        <w:rPr>
          <w:rFonts w:eastAsia="Calibri"/>
          <w:sz w:val="24"/>
          <w:szCs w:val="24"/>
        </w:rPr>
        <w:t>ti</w:t>
      </w:r>
      <w:r w:rsidRPr="00037932">
        <w:rPr>
          <w:sz w:val="24"/>
          <w:szCs w:val="24"/>
        </w:rPr>
        <w:t>cados no mercado ou de fato que eleve o custo dos bens, das obras ou dos serviços registrados, nas seguintes situações:</w:t>
      </w:r>
    </w:p>
    <w:p w14:paraId="657253F2"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037932" w:rsidRDefault="00E15502"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4.1.1.</w:t>
      </w:r>
      <w:r w:rsidRPr="0003793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4.1.2.</w:t>
      </w:r>
      <w:r w:rsidRPr="00037932">
        <w:rPr>
          <w:sz w:val="24"/>
          <w:szCs w:val="24"/>
        </w:rPr>
        <w:t xml:space="preserve"> </w:t>
      </w:r>
      <w:r w:rsidR="00E15502" w:rsidRPr="00037932">
        <w:rPr>
          <w:sz w:val="24"/>
          <w:szCs w:val="24"/>
        </w:rPr>
        <w:t>Em caso de criação, alteração ou ex</w:t>
      </w:r>
      <w:r w:rsidR="00E15502" w:rsidRPr="00037932">
        <w:rPr>
          <w:rFonts w:eastAsia="Calibri"/>
          <w:sz w:val="24"/>
          <w:szCs w:val="24"/>
        </w:rPr>
        <w:t>ti</w:t>
      </w:r>
      <w:r w:rsidR="00E15502" w:rsidRPr="00037932">
        <w:rPr>
          <w:sz w:val="24"/>
          <w:szCs w:val="24"/>
        </w:rPr>
        <w:t xml:space="preserve">nção de quaisquer tributos ou encargos legais ou a superveniência de disposições legais, com comprovada repercussão sobre os preços registrados; </w:t>
      </w:r>
    </w:p>
    <w:p w14:paraId="584F5252"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4.1.3.</w:t>
      </w:r>
      <w:r w:rsidRPr="00037932">
        <w:rPr>
          <w:sz w:val="24"/>
          <w:szCs w:val="24"/>
        </w:rPr>
        <w:t xml:space="preserve"> N</w:t>
      </w:r>
      <w:r w:rsidR="00E15502" w:rsidRPr="00037932">
        <w:rPr>
          <w:sz w:val="24"/>
          <w:szCs w:val="24"/>
        </w:rPr>
        <w:t>a hipótese de previsão no edital de cláusula de reajustamento ou repactuação sobre os preços registrados, nos termos da Lei nº 14.133, de 2021.</w:t>
      </w:r>
    </w:p>
    <w:p w14:paraId="45B82F31" w14:textId="77777777" w:rsidR="008A1785" w:rsidRPr="00037932"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4.1.3.1.</w:t>
      </w:r>
      <w:r w:rsidRPr="00037932">
        <w:rPr>
          <w:sz w:val="24"/>
          <w:szCs w:val="24"/>
        </w:rPr>
        <w:t xml:space="preserve"> </w:t>
      </w:r>
      <w:r w:rsidR="00E15502" w:rsidRPr="00037932">
        <w:rPr>
          <w:sz w:val="24"/>
          <w:szCs w:val="24"/>
        </w:rPr>
        <w:t>No caso do reajustamento, deverá ser respeitada a contagem da anualidade e o índice previstos para a contratação</w:t>
      </w:r>
      <w:r w:rsidRPr="00037932">
        <w:rPr>
          <w:sz w:val="24"/>
          <w:szCs w:val="24"/>
        </w:rPr>
        <w:t>.</w:t>
      </w:r>
      <w:r w:rsidR="00E15502" w:rsidRPr="00037932">
        <w:rPr>
          <w:sz w:val="24"/>
          <w:szCs w:val="24"/>
        </w:rPr>
        <w:t xml:space="preserve">  </w:t>
      </w:r>
    </w:p>
    <w:p w14:paraId="6F4E6774" w14:textId="77777777" w:rsidR="00E15502" w:rsidRPr="00037932" w:rsidRDefault="00E15502" w:rsidP="00E15502">
      <w:pPr>
        <w:pStyle w:val="Nvel4"/>
        <w:tabs>
          <w:tab w:val="left" w:pos="284"/>
          <w:tab w:val="left" w:pos="567"/>
        </w:tabs>
        <w:spacing w:before="0" w:after="0" w:line="240" w:lineRule="auto"/>
        <w:rPr>
          <w:sz w:val="24"/>
          <w:szCs w:val="24"/>
        </w:rPr>
      </w:pPr>
    </w:p>
    <w:p w14:paraId="2DE3B25F" w14:textId="1665029E"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 xml:space="preserve">4.3.1.2. </w:t>
      </w:r>
      <w:r w:rsidR="00E15502" w:rsidRPr="00037932">
        <w:rPr>
          <w:sz w:val="24"/>
          <w:szCs w:val="24"/>
        </w:rPr>
        <w:t>No caso da repactuação, poderá ser a pedido do interessado, conforme critérios definidos para a contratação.</w:t>
      </w:r>
    </w:p>
    <w:p w14:paraId="133EA947" w14:textId="77777777" w:rsidR="00E15502" w:rsidRPr="00037932"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037932" w:rsidRDefault="00BA1D9F" w:rsidP="00BA1D9F">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4.2.</w:t>
      </w:r>
      <w:r w:rsidRPr="00037932">
        <w:rPr>
          <w:sz w:val="24"/>
          <w:szCs w:val="24"/>
        </w:rPr>
        <w:t xml:space="preserve"> </w:t>
      </w:r>
      <w:r w:rsidR="00E15502" w:rsidRPr="00037932">
        <w:rPr>
          <w:sz w:val="24"/>
          <w:szCs w:val="24"/>
        </w:rPr>
        <w:t>Na hipótese de o preço registrado tornar-se superior ao preço pra</w:t>
      </w:r>
      <w:r w:rsidR="00E15502" w:rsidRPr="00037932">
        <w:rPr>
          <w:rFonts w:eastAsia="Calibri"/>
          <w:sz w:val="24"/>
          <w:szCs w:val="24"/>
        </w:rPr>
        <w:t>ti</w:t>
      </w:r>
      <w:r w:rsidR="00E15502" w:rsidRPr="00037932">
        <w:rPr>
          <w:sz w:val="24"/>
          <w:szCs w:val="24"/>
        </w:rPr>
        <w:t>cado no mercado por mo</w:t>
      </w:r>
      <w:r w:rsidR="00E15502" w:rsidRPr="00037932">
        <w:rPr>
          <w:rFonts w:eastAsia="Calibri"/>
          <w:sz w:val="24"/>
          <w:szCs w:val="24"/>
        </w:rPr>
        <w:t>ti</w:t>
      </w:r>
      <w:r w:rsidR="00E15502" w:rsidRPr="00037932">
        <w:rPr>
          <w:sz w:val="24"/>
          <w:szCs w:val="24"/>
        </w:rPr>
        <w:t>vo superveniente, o órgão ou en</w:t>
      </w:r>
      <w:r w:rsidR="00E15502" w:rsidRPr="00037932">
        <w:rPr>
          <w:rFonts w:eastAsia="Calibri"/>
          <w:sz w:val="24"/>
          <w:szCs w:val="24"/>
        </w:rPr>
        <w:t>ti</w:t>
      </w:r>
      <w:r w:rsidR="00E15502" w:rsidRPr="00037932">
        <w:rPr>
          <w:sz w:val="24"/>
          <w:szCs w:val="24"/>
        </w:rPr>
        <w:t>dade gerenciadora convocará o fornecedor para negociar a redução do preço registrado.</w:t>
      </w:r>
    </w:p>
    <w:p w14:paraId="44B07086"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037932"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lastRenderedPageBreak/>
        <w:t>4.2.1</w:t>
      </w:r>
      <w:r w:rsidR="00335974" w:rsidRPr="00037932">
        <w:rPr>
          <w:b/>
          <w:bCs/>
          <w:sz w:val="24"/>
          <w:szCs w:val="24"/>
        </w:rPr>
        <w:t>.</w:t>
      </w:r>
      <w:r w:rsidR="00335974" w:rsidRPr="00037932">
        <w:rPr>
          <w:sz w:val="24"/>
          <w:szCs w:val="24"/>
        </w:rPr>
        <w:t xml:space="preserve"> </w:t>
      </w:r>
      <w:r w:rsidR="00E15502" w:rsidRPr="00037932">
        <w:rPr>
          <w:sz w:val="24"/>
          <w:szCs w:val="24"/>
        </w:rPr>
        <w:t>Caso não aceite reduzir seu preço aos valores pra</w:t>
      </w:r>
      <w:r w:rsidR="00E15502" w:rsidRPr="00037932">
        <w:rPr>
          <w:rFonts w:eastAsia="Calibri"/>
          <w:sz w:val="24"/>
          <w:szCs w:val="24"/>
        </w:rPr>
        <w:t>ti</w:t>
      </w:r>
      <w:r w:rsidR="00E15502" w:rsidRPr="00037932">
        <w:rPr>
          <w:sz w:val="24"/>
          <w:szCs w:val="24"/>
        </w:rPr>
        <w:t>cados pelo mercado, o fornecedor será liberado do compromisso assumido quanto ao item registrado, sem aplicação de penalidades administrativas.</w:t>
      </w:r>
    </w:p>
    <w:p w14:paraId="450A3D5D" w14:textId="77777777" w:rsidR="00335974" w:rsidRPr="00037932"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212DC73A"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4.2.2</w:t>
      </w:r>
      <w:r w:rsidR="00335974" w:rsidRPr="00037932">
        <w:rPr>
          <w:b/>
          <w:bCs/>
          <w:sz w:val="24"/>
          <w:szCs w:val="24"/>
        </w:rPr>
        <w:t>.</w:t>
      </w:r>
      <w:r w:rsidR="00335974" w:rsidRPr="00037932">
        <w:rPr>
          <w:sz w:val="24"/>
          <w:szCs w:val="24"/>
        </w:rPr>
        <w:t xml:space="preserve"> </w:t>
      </w:r>
      <w:r w:rsidR="00E15502" w:rsidRPr="00037932">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AC47BC"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p>
    <w:p w14:paraId="4847D7D0" w14:textId="77777777" w:rsidR="00FA3E87" w:rsidRPr="00037932" w:rsidRDefault="003975EA"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4.2.3.</w:t>
      </w:r>
      <w:r w:rsidRPr="00037932">
        <w:rPr>
          <w:sz w:val="24"/>
          <w:szCs w:val="24"/>
        </w:rPr>
        <w:t xml:space="preserve"> </w:t>
      </w:r>
      <w:r w:rsidR="00E15502" w:rsidRPr="00037932">
        <w:rPr>
          <w:sz w:val="24"/>
          <w:szCs w:val="24"/>
        </w:rPr>
        <w:t>Se não obtiver êxito nas negociações, o órgão ou en</w:t>
      </w:r>
      <w:r w:rsidR="00E15502" w:rsidRPr="00037932">
        <w:rPr>
          <w:rFonts w:eastAsia="Calibri"/>
          <w:sz w:val="24"/>
          <w:szCs w:val="24"/>
        </w:rPr>
        <w:t>tid</w:t>
      </w:r>
      <w:r w:rsidR="00E15502" w:rsidRPr="00037932">
        <w:rPr>
          <w:sz w:val="24"/>
          <w:szCs w:val="24"/>
        </w:rPr>
        <w:t>ade gerenciadora procederá ao cancelamento da ata de registro de preços, adotando as medidas cabíveis para obtenção de contratação mais vantajosa.</w:t>
      </w:r>
    </w:p>
    <w:p w14:paraId="336B7E94" w14:textId="77777777"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p>
    <w:p w14:paraId="0E5D2E94" w14:textId="072F0F52"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4.2.4.</w:t>
      </w:r>
      <w:r w:rsidRPr="00037932">
        <w:rPr>
          <w:sz w:val="24"/>
          <w:szCs w:val="24"/>
        </w:rPr>
        <w:t xml:space="preserve"> Na hipótese de redução do preço registrado, o gerenciador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037932"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037932" w:rsidRDefault="003975EA" w:rsidP="003975EA">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4.3.</w:t>
      </w:r>
      <w:r w:rsidRPr="00037932">
        <w:rPr>
          <w:sz w:val="24"/>
          <w:szCs w:val="24"/>
        </w:rPr>
        <w:t xml:space="preserve"> </w:t>
      </w:r>
      <w:r w:rsidR="00E15502" w:rsidRPr="00037932">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4.3.1.</w:t>
      </w:r>
      <w:r w:rsidRPr="00037932">
        <w:rPr>
          <w:sz w:val="24"/>
          <w:szCs w:val="24"/>
        </w:rPr>
        <w:t xml:space="preserve"> </w:t>
      </w:r>
      <w:r w:rsidR="00E15502" w:rsidRPr="00037932">
        <w:rPr>
          <w:sz w:val="24"/>
          <w:szCs w:val="24"/>
        </w:rPr>
        <w:t>Neste caso, o fornecedor encaminhará, juntamente com o pedido de alteração, a documentação comprobatória ou a planilha de custos que demonstre a inviabilidade do preço registrado em relação às condições inicialmente pactuadas.</w:t>
      </w:r>
    </w:p>
    <w:p w14:paraId="015FFE92" w14:textId="5AB5CB4E"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b/>
          <w:bCs/>
        </w:rPr>
        <w:t>4.3.1.1.</w:t>
      </w:r>
      <w:r w:rsidRPr="00037932">
        <w:rPr>
          <w:rFonts w:ascii="Arial" w:hAnsi="Arial" w:cs="Arial"/>
        </w:rPr>
        <w:t xml:space="preserve"> O direito ao reequilíbrio econômico-financeiro fica condicionado às seguintes comprovações: </w:t>
      </w:r>
    </w:p>
    <w:p w14:paraId="25172CBF" w14:textId="010542D6"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 - efetivo aumento no custo da </w:t>
      </w:r>
      <w:r w:rsidRPr="00037932">
        <w:rPr>
          <w:rFonts w:ascii="Arial" w:hAnsi="Arial" w:cs="Arial"/>
          <w:b/>
          <w:smallCaps/>
        </w:rPr>
        <w:t>Detentora da Ata</w:t>
      </w:r>
      <w:r w:rsidRPr="00037932">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II - comprovação de ocorrência de </w:t>
      </w:r>
      <w:r w:rsidRPr="0003793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037932">
        <w:rPr>
          <w:rFonts w:ascii="Arial" w:hAnsi="Arial" w:cs="Arial"/>
        </w:rPr>
        <w:t>;</w:t>
      </w:r>
    </w:p>
    <w:p w14:paraId="2F45C9B1" w14:textId="77777777" w:rsidR="00DB3ED7" w:rsidRPr="00037932" w:rsidRDefault="00DB3ED7" w:rsidP="00DB3ED7">
      <w:pPr>
        <w:spacing w:line="276" w:lineRule="auto"/>
        <w:ind w:left="1418"/>
        <w:jc w:val="both"/>
        <w:rPr>
          <w:rFonts w:ascii="Arial" w:hAnsi="Arial" w:cs="Arial"/>
          <w:bCs/>
        </w:rPr>
      </w:pPr>
      <w:r w:rsidRPr="00037932">
        <w:rPr>
          <w:rFonts w:ascii="Arial" w:hAnsi="Arial" w:cs="Arial"/>
        </w:rPr>
        <w:t xml:space="preserve">III - </w:t>
      </w:r>
      <w:r w:rsidRPr="00037932">
        <w:rPr>
          <w:rFonts w:ascii="Arial" w:hAnsi="Arial" w:cs="Arial"/>
          <w:bCs/>
        </w:rPr>
        <w:t>normas e recortes de jornais e sites que veiculem fato superveniente e de notório impacto à execução dos serviços, e outros documentos que, fidedignamente, possam comprovar a variação dos custos;</w:t>
      </w:r>
    </w:p>
    <w:p w14:paraId="0B4545E2" w14:textId="0AB2E425" w:rsidR="00DB3ED7" w:rsidRPr="00BC446C" w:rsidRDefault="00DB3ED7" w:rsidP="00BC446C">
      <w:pPr>
        <w:spacing w:line="276" w:lineRule="auto"/>
        <w:ind w:left="1418"/>
        <w:jc w:val="both"/>
        <w:rPr>
          <w:rFonts w:ascii="Arial" w:hAnsi="Arial" w:cs="Arial"/>
        </w:rPr>
      </w:pPr>
      <w:r w:rsidRPr="00037932">
        <w:rPr>
          <w:rFonts w:ascii="Arial" w:hAnsi="Arial" w:cs="Arial"/>
          <w:bCs/>
        </w:rPr>
        <w:t xml:space="preserve">IV - </w:t>
      </w:r>
      <w:r w:rsidRPr="00037932">
        <w:rPr>
          <w:rFonts w:ascii="Arial" w:hAnsi="Arial" w:cs="Arial"/>
        </w:rPr>
        <w:t xml:space="preserve"> pesquisa de preços de mercado conforme regulamento municipal.</w:t>
      </w:r>
    </w:p>
    <w:p w14:paraId="60A657FC"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lastRenderedPageBreak/>
        <w:t xml:space="preserve">4.3.2. </w:t>
      </w:r>
      <w:r w:rsidRPr="0003793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037932">
        <w:rPr>
          <w:b/>
          <w:bCs/>
          <w:sz w:val="24"/>
          <w:szCs w:val="24"/>
        </w:rPr>
        <w:t xml:space="preserve"> </w:t>
      </w:r>
    </w:p>
    <w:p w14:paraId="1EC3A48A"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4.3.3.</w:t>
      </w:r>
      <w:r w:rsidRPr="00037932">
        <w:rPr>
          <w:sz w:val="24"/>
          <w:szCs w:val="24"/>
        </w:rPr>
        <w:t xml:space="preserve"> Caso o aderente manifeste o interesse de contratação nos termos do item 4.3.2, o órgão gerenciador consultará o detentor do preço registrado se manterá o preço inicialmente registrado, com consequente desistência do pedido de revisão.</w:t>
      </w:r>
      <w:r w:rsidRPr="00037932">
        <w:rPr>
          <w:b/>
          <w:bCs/>
          <w:sz w:val="24"/>
          <w:szCs w:val="24"/>
        </w:rPr>
        <w:t xml:space="preserve"> </w:t>
      </w:r>
    </w:p>
    <w:p w14:paraId="4D4126E6"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1E8BC18C" w:rsidR="00054A0C" w:rsidRPr="00037932" w:rsidRDefault="00054A0C" w:rsidP="00346901">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 xml:space="preserve">4.3.3.1. </w:t>
      </w:r>
      <w:r w:rsidRPr="00037932">
        <w:rPr>
          <w:sz w:val="24"/>
          <w:szCs w:val="24"/>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5B55CD6A" w:rsidR="00054A0C" w:rsidRPr="00037932" w:rsidRDefault="00054A0C" w:rsidP="00054A0C">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4.3.3.2.</w:t>
      </w:r>
      <w:r w:rsidRPr="0003793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037932"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w:t>
      </w:r>
      <w:r w:rsidR="00054A0C" w:rsidRPr="00037932">
        <w:rPr>
          <w:b/>
          <w:bCs/>
          <w:sz w:val="24"/>
          <w:szCs w:val="24"/>
        </w:rPr>
        <w:t>4</w:t>
      </w:r>
      <w:r w:rsidRPr="00037932">
        <w:rPr>
          <w:b/>
          <w:bCs/>
          <w:sz w:val="24"/>
          <w:szCs w:val="24"/>
        </w:rPr>
        <w:t>.</w:t>
      </w:r>
      <w:r w:rsidRPr="00037932">
        <w:rPr>
          <w:sz w:val="24"/>
          <w:szCs w:val="24"/>
        </w:rPr>
        <w:t xml:space="preserve"> </w:t>
      </w:r>
      <w:r w:rsidR="00E15502" w:rsidRPr="00037932">
        <w:rPr>
          <w:sz w:val="24"/>
          <w:szCs w:val="24"/>
        </w:rPr>
        <w:t>N</w:t>
      </w:r>
      <w:r w:rsidR="00981CD3" w:rsidRPr="00037932">
        <w:rPr>
          <w:sz w:val="24"/>
          <w:szCs w:val="24"/>
        </w:rPr>
        <w:t>a</w:t>
      </w:r>
      <w:r w:rsidR="00E15502" w:rsidRPr="00037932">
        <w:rPr>
          <w:sz w:val="24"/>
          <w:szCs w:val="24"/>
        </w:rPr>
        <w:t xml:space="preserve"> hipótese de não comprovação da existência de fato superveniente que inviabilize o preço registrado, o pedido será indeferido pelo órgão ou en</w:t>
      </w:r>
      <w:r w:rsidR="00E15502" w:rsidRPr="00037932">
        <w:rPr>
          <w:rFonts w:eastAsia="Calibri"/>
          <w:sz w:val="24"/>
          <w:szCs w:val="24"/>
        </w:rPr>
        <w:t>ti</w:t>
      </w:r>
      <w:r w:rsidR="00E15502" w:rsidRPr="00037932">
        <w:rPr>
          <w:sz w:val="24"/>
          <w:szCs w:val="24"/>
        </w:rPr>
        <w:t xml:space="preserve">dade gerenciadora e o fornecedor deverá cumprir as obrigações estabelecidas na ata, sob pena de cancelamento do seu registro, nos termos do item </w:t>
      </w:r>
      <w:r w:rsidR="00D356FB" w:rsidRPr="00037932">
        <w:rPr>
          <w:sz w:val="24"/>
          <w:szCs w:val="24"/>
        </w:rPr>
        <w:t>7.1</w:t>
      </w:r>
      <w:r w:rsidR="00E15502" w:rsidRPr="00037932">
        <w:rPr>
          <w:sz w:val="24"/>
          <w:szCs w:val="24"/>
        </w:rPr>
        <w:t>, sem prejuízo das sanções previstas na Lei nº 14.133, de 2021, e na legislação aplicável.</w:t>
      </w:r>
    </w:p>
    <w:p w14:paraId="6AB5A648" w14:textId="77777777" w:rsidR="003975EA" w:rsidRPr="00037932"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64E36E7A"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4.3.3.</w:t>
      </w:r>
      <w:r w:rsidRPr="00037932">
        <w:rPr>
          <w:sz w:val="24"/>
          <w:szCs w:val="24"/>
        </w:rPr>
        <w:t xml:space="preserve"> </w:t>
      </w:r>
      <w:r w:rsidR="00E15502" w:rsidRPr="00037932">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037932">
        <w:rPr>
          <w:sz w:val="24"/>
          <w:szCs w:val="24"/>
          <w:highlight w:val="yellow"/>
        </w:rPr>
        <w:t>2</w:t>
      </w:r>
      <w:r w:rsidR="00E15502" w:rsidRPr="00037932">
        <w:rPr>
          <w:sz w:val="24"/>
          <w:szCs w:val="24"/>
          <w:highlight w:val="yellow"/>
        </w:rPr>
        <w:t>.7</w:t>
      </w:r>
      <w:r w:rsidR="0038242B" w:rsidRPr="00037932">
        <w:rPr>
          <w:sz w:val="24"/>
          <w:szCs w:val="24"/>
        </w:rPr>
        <w:t xml:space="preserve"> </w:t>
      </w:r>
      <w:r w:rsidR="0038242B" w:rsidRPr="00037932">
        <w:rPr>
          <w:sz w:val="24"/>
          <w:szCs w:val="24"/>
          <w:highlight w:val="yellow"/>
        </w:rPr>
        <w:t>(JURÍDICO NO ATO DE FORMALIZAÇÃO DA ATA DEVE VER SE TEM FORNECEDOR ADERENTE PARA DEIXAR ESSE ITEM)</w:t>
      </w:r>
      <w:r w:rsidR="00E15502" w:rsidRPr="00037932">
        <w:rPr>
          <w:sz w:val="24"/>
          <w:szCs w:val="24"/>
          <w:highlight w:val="yellow"/>
        </w:rPr>
        <w:t>.</w:t>
      </w:r>
    </w:p>
    <w:p w14:paraId="51254885" w14:textId="77777777"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4.3.4.</w:t>
      </w:r>
      <w:r w:rsidRPr="00037932">
        <w:rPr>
          <w:sz w:val="24"/>
          <w:szCs w:val="24"/>
        </w:rPr>
        <w:t xml:space="preserve"> </w:t>
      </w:r>
      <w:r w:rsidR="00E15502" w:rsidRPr="00037932">
        <w:rPr>
          <w:sz w:val="24"/>
          <w:szCs w:val="24"/>
        </w:rPr>
        <w:t xml:space="preserve">Se não obtiver êxito nas negociações, o órgão ou entidade gerenciadora procederá ao cancelamento da ata de registro de preços, nos termos do item </w:t>
      </w:r>
      <w:r w:rsidR="0038242B" w:rsidRPr="00037932">
        <w:rPr>
          <w:sz w:val="24"/>
          <w:szCs w:val="24"/>
        </w:rPr>
        <w:t>7.2</w:t>
      </w:r>
      <w:r w:rsidR="00E15502" w:rsidRPr="00037932">
        <w:rPr>
          <w:sz w:val="24"/>
          <w:szCs w:val="24"/>
        </w:rPr>
        <w:t>, e adotará as medidas cabíveis para a obtenção da contratação mais vantajosa.</w:t>
      </w:r>
    </w:p>
    <w:p w14:paraId="557A2757" w14:textId="77777777" w:rsidR="006B28CE" w:rsidRPr="00037932"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037932" w:rsidRDefault="003975EA"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4.3.5.</w:t>
      </w:r>
      <w:r w:rsidRPr="00037932">
        <w:rPr>
          <w:sz w:val="24"/>
          <w:szCs w:val="24"/>
        </w:rPr>
        <w:t xml:space="preserve"> </w:t>
      </w:r>
      <w:r w:rsidR="00E15502" w:rsidRPr="00037932">
        <w:rPr>
          <w:sz w:val="24"/>
          <w:szCs w:val="24"/>
        </w:rPr>
        <w:t xml:space="preserve">Na hipótese de comprovação da majoração do preço de mercado que inviabilize o preço registrado, conforme previsto no item </w:t>
      </w:r>
      <w:r w:rsidR="00981CD3" w:rsidRPr="00037932">
        <w:rPr>
          <w:sz w:val="24"/>
          <w:szCs w:val="24"/>
        </w:rPr>
        <w:t>4.3.</w:t>
      </w:r>
      <w:r w:rsidR="00E15502" w:rsidRPr="00037932">
        <w:rPr>
          <w:sz w:val="24"/>
          <w:szCs w:val="24"/>
        </w:rPr>
        <w:t xml:space="preserve"> e no item </w:t>
      </w:r>
      <w:r w:rsidR="00981CD3" w:rsidRPr="00037932">
        <w:rPr>
          <w:sz w:val="24"/>
          <w:szCs w:val="24"/>
        </w:rPr>
        <w:t>4.3.1,</w:t>
      </w:r>
      <w:r w:rsidR="00E15502" w:rsidRPr="00037932">
        <w:rPr>
          <w:sz w:val="24"/>
          <w:szCs w:val="24"/>
        </w:rPr>
        <w:t xml:space="preserve"> o órgão ou en</w:t>
      </w:r>
      <w:r w:rsidR="00E15502" w:rsidRPr="00037932">
        <w:rPr>
          <w:rFonts w:eastAsia="Calibri"/>
          <w:sz w:val="24"/>
          <w:szCs w:val="24"/>
        </w:rPr>
        <w:t>ti</w:t>
      </w:r>
      <w:r w:rsidR="00E15502" w:rsidRPr="00037932">
        <w:rPr>
          <w:sz w:val="24"/>
          <w:szCs w:val="24"/>
        </w:rPr>
        <w:t>dade gerenciadora atualizará o preço registrado, de acordo com a realidade dos valores praticados pelo mercado.</w:t>
      </w:r>
    </w:p>
    <w:p w14:paraId="29D4C232" w14:textId="77777777"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4.3.6.</w:t>
      </w:r>
      <w:r w:rsidRPr="00037932">
        <w:rPr>
          <w:sz w:val="24"/>
          <w:szCs w:val="24"/>
        </w:rPr>
        <w:t xml:space="preserve"> O órgão ou en</w:t>
      </w:r>
      <w:r w:rsidRPr="00037932">
        <w:rPr>
          <w:rFonts w:eastAsia="Calibri"/>
          <w:sz w:val="24"/>
          <w:szCs w:val="24"/>
        </w:rPr>
        <w:t>ti</w:t>
      </w:r>
      <w:r w:rsidRPr="00037932">
        <w:rPr>
          <w:sz w:val="24"/>
          <w:szCs w:val="24"/>
        </w:rPr>
        <w:t>dade gerenciadora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 xml:space="preserve">verem firmado contratos decorrentes da ata de registro de preços sobre a </w:t>
      </w:r>
      <w:r w:rsidRPr="00037932">
        <w:rPr>
          <w:sz w:val="24"/>
          <w:szCs w:val="24"/>
        </w:rPr>
        <w:lastRenderedPageBreak/>
        <w:t>efe</w:t>
      </w:r>
      <w:r w:rsidRPr="00037932">
        <w:rPr>
          <w:rFonts w:eastAsia="Calibri"/>
          <w:sz w:val="24"/>
          <w:szCs w:val="24"/>
        </w:rPr>
        <w:t>ti</w:t>
      </w:r>
      <w:r w:rsidRPr="00037932">
        <w:rPr>
          <w:sz w:val="24"/>
          <w:szCs w:val="24"/>
        </w:rPr>
        <w:t>va alteração do preço registrado, para que avaliem a necessidade de alteração contratual, observado o disposto no art. 124 da Lei nº 14.133, de 2021.</w:t>
      </w:r>
    </w:p>
    <w:p w14:paraId="16E389A9" w14:textId="77777777" w:rsidR="00406633" w:rsidRPr="00037932" w:rsidRDefault="00406633" w:rsidP="00FA3E87">
      <w:pPr>
        <w:pStyle w:val="Nvel3"/>
        <w:numPr>
          <w:ilvl w:val="0"/>
          <w:numId w:val="0"/>
        </w:numPr>
        <w:tabs>
          <w:tab w:val="left" w:pos="709"/>
          <w:tab w:val="left" w:pos="851"/>
        </w:tabs>
        <w:spacing w:before="0" w:after="0" w:line="240" w:lineRule="auto"/>
        <w:ind w:left="1134"/>
        <w:rPr>
          <w:sz w:val="24"/>
          <w:szCs w:val="24"/>
        </w:rPr>
      </w:pPr>
    </w:p>
    <w:bookmarkEnd w:id="24"/>
    <w:p w14:paraId="2CEABC1C" w14:textId="4957DB89" w:rsidR="00406633" w:rsidRPr="00037932" w:rsidRDefault="00406633" w:rsidP="00406633">
      <w:pPr>
        <w:widowControl w:val="0"/>
        <w:jc w:val="both"/>
        <w:rPr>
          <w:rFonts w:ascii="Arial" w:eastAsia="Times New Roman" w:hAnsi="Arial" w:cs="Arial"/>
        </w:rPr>
      </w:pPr>
      <w:r w:rsidRPr="00037932">
        <w:rPr>
          <w:rFonts w:ascii="Arial" w:hAnsi="Arial" w:cs="Arial"/>
          <w:b/>
          <w:bCs/>
        </w:rPr>
        <w:t>4.4.</w:t>
      </w:r>
      <w:r w:rsidRPr="00037932">
        <w:rPr>
          <w:rFonts w:ascii="Arial" w:hAnsi="Arial" w:cs="Arial"/>
        </w:rPr>
        <w:t xml:space="preserve"> </w:t>
      </w:r>
      <w:r w:rsidRPr="00037932">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037932" w:rsidRDefault="00406633" w:rsidP="00406633">
      <w:pPr>
        <w:widowControl w:val="0"/>
        <w:jc w:val="both"/>
        <w:rPr>
          <w:rFonts w:ascii="Arial" w:eastAsia="Times New Roman" w:hAnsi="Arial" w:cs="Arial"/>
        </w:rPr>
      </w:pPr>
    </w:p>
    <w:p w14:paraId="6C178D6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4.5.</w:t>
      </w:r>
      <w:r w:rsidRPr="00037932">
        <w:rPr>
          <w:rFonts w:ascii="Arial" w:eastAsia="Times New Roman" w:hAnsi="Arial" w:cs="Arial"/>
        </w:rPr>
        <w:t xml:space="preserve"> O órgão gerenciador deverá decidir sobre a revisão de preços, no prazo definido no parágrafo único do art. 123 da Lei Federal nº 14.133, de 2021.</w:t>
      </w:r>
    </w:p>
    <w:p w14:paraId="774A2ED8" w14:textId="73F412CC" w:rsidR="00406633" w:rsidRPr="00037932" w:rsidRDefault="00406633" w:rsidP="00406633">
      <w:pPr>
        <w:widowControl w:val="0"/>
        <w:jc w:val="both"/>
        <w:rPr>
          <w:rFonts w:ascii="Arial" w:eastAsia="Times New Roman" w:hAnsi="Arial" w:cs="Arial"/>
        </w:rPr>
      </w:pPr>
    </w:p>
    <w:p w14:paraId="5E8C7ECD"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4.6.</w:t>
      </w:r>
      <w:r w:rsidRPr="00037932">
        <w:rPr>
          <w:rFonts w:ascii="Arial" w:eastAsia="Times New Roman" w:hAnsi="Arial" w:cs="Arial"/>
        </w:rPr>
        <w:t xml:space="preserve"> A critério do órgão gerenciador, as utilizações e as adesões à ARP poderão ser suspensas durante o período de análise do pedido de revisão.</w:t>
      </w:r>
    </w:p>
    <w:p w14:paraId="7581FF89" w14:textId="61C240A4" w:rsidR="00406633" w:rsidRPr="00037932" w:rsidRDefault="00406633" w:rsidP="00406633">
      <w:pPr>
        <w:widowControl w:val="0"/>
        <w:jc w:val="both"/>
        <w:rPr>
          <w:rFonts w:ascii="Arial" w:eastAsia="Times New Roman" w:hAnsi="Arial" w:cs="Arial"/>
        </w:rPr>
      </w:pPr>
    </w:p>
    <w:p w14:paraId="608016D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4.7.</w:t>
      </w:r>
      <w:r w:rsidRPr="00037932">
        <w:rPr>
          <w:rFonts w:ascii="Arial" w:eastAsia="Times New Roman" w:hAnsi="Arial" w:cs="Arial"/>
        </w:rPr>
        <w:t xml:space="preserve"> A alteração dos preços registrados não modifica automaticamente os preços dos contratos decorrentes do SRP.</w:t>
      </w:r>
    </w:p>
    <w:p w14:paraId="7436C4CB" w14:textId="16D9A63D" w:rsidR="00406633" w:rsidRDefault="00406633" w:rsidP="00406633">
      <w:pPr>
        <w:widowControl w:val="0"/>
        <w:jc w:val="both"/>
        <w:rPr>
          <w:rFonts w:ascii="Arial" w:eastAsia="Times New Roman" w:hAnsi="Arial" w:cs="Arial"/>
        </w:rPr>
      </w:pPr>
    </w:p>
    <w:p w14:paraId="3ACD6E22" w14:textId="6C39F9AD" w:rsidR="00037932" w:rsidRPr="00316F88" w:rsidRDefault="00037932" w:rsidP="00037932">
      <w:pPr>
        <w:widowControl w:val="0"/>
        <w:autoSpaceDE w:val="0"/>
        <w:autoSpaceDN w:val="0"/>
        <w:adjustRightInd w:val="0"/>
        <w:jc w:val="both"/>
        <w:rPr>
          <w:rFonts w:ascii="Arial" w:eastAsia="Times New Roman" w:hAnsi="Arial" w:cs="Arial"/>
          <w:color w:val="000000"/>
        </w:rPr>
      </w:pPr>
      <w:r w:rsidRPr="003A0A6D">
        <w:rPr>
          <w:rFonts w:ascii="Arial" w:eastAsia="Times New Roman" w:hAnsi="Arial" w:cs="Arial"/>
          <w:b/>
          <w:bCs/>
        </w:rPr>
        <w:t>4.8.</w:t>
      </w:r>
      <w:r>
        <w:rPr>
          <w:rFonts w:ascii="Arial" w:eastAsia="Times New Roman" w:hAnsi="Arial" w:cs="Arial"/>
        </w:rPr>
        <w:t xml:space="preserve"> </w:t>
      </w:r>
      <w:r w:rsidRPr="003A0A6D">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Pr>
          <w:rFonts w:ascii="Arial" w:eastAsia="Times New Roman" w:hAnsi="Arial" w:cs="Arial"/>
          <w:b/>
          <w:bCs/>
          <w:color w:val="000000"/>
        </w:rPr>
        <w:t>.</w:t>
      </w:r>
    </w:p>
    <w:p w14:paraId="12289675" w14:textId="6E86EDA6" w:rsidR="00610FFE" w:rsidRPr="00037932" w:rsidRDefault="00610FFE" w:rsidP="00610FFE">
      <w:pPr>
        <w:widowControl w:val="0"/>
        <w:jc w:val="both"/>
        <w:rPr>
          <w:rFonts w:ascii="Arial" w:eastAsia="Times New Roman" w:hAnsi="Arial" w:cs="Arial"/>
        </w:rPr>
      </w:pPr>
    </w:p>
    <w:p w14:paraId="3A20D1CF" w14:textId="728CEC00"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QUINTA - substituição de marca ou modelo do produto registrado</w:t>
      </w:r>
    </w:p>
    <w:p w14:paraId="181DBABC" w14:textId="77777777" w:rsidR="00610FFE" w:rsidRPr="00037932" w:rsidRDefault="00610FFE" w:rsidP="00610FFE">
      <w:pPr>
        <w:widowControl w:val="0"/>
        <w:jc w:val="both"/>
        <w:rPr>
          <w:rFonts w:ascii="Arial" w:eastAsia="Times New Roman" w:hAnsi="Arial" w:cs="Arial"/>
          <w:bCs/>
        </w:rPr>
      </w:pPr>
    </w:p>
    <w:p w14:paraId="47916B2E"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5.1.</w:t>
      </w:r>
      <w:r w:rsidRPr="0003793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037932" w:rsidRDefault="00610FFE" w:rsidP="00610FFE">
      <w:pPr>
        <w:widowControl w:val="0"/>
        <w:jc w:val="both"/>
        <w:rPr>
          <w:rFonts w:ascii="Arial" w:eastAsia="Times New Roman" w:hAnsi="Arial" w:cs="Arial"/>
        </w:rPr>
      </w:pPr>
    </w:p>
    <w:p w14:paraId="408BA8F5"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5.2.</w:t>
      </w:r>
      <w:r w:rsidRPr="0003793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037932" w:rsidRDefault="00610FFE" w:rsidP="00610FFE">
      <w:pPr>
        <w:widowControl w:val="0"/>
        <w:jc w:val="both"/>
        <w:rPr>
          <w:rFonts w:ascii="Arial" w:eastAsia="Times New Roman" w:hAnsi="Arial" w:cs="Arial"/>
        </w:rPr>
      </w:pPr>
    </w:p>
    <w:p w14:paraId="774ED2DF" w14:textId="77777777"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SEXTA -  DOS DIREITOS E OBRIGAÇÕES DAS PARTES</w:t>
      </w:r>
    </w:p>
    <w:p w14:paraId="25FCB18B" w14:textId="77777777" w:rsidR="00610FFE" w:rsidRPr="00037932" w:rsidRDefault="00610FFE" w:rsidP="00610FFE">
      <w:pPr>
        <w:widowControl w:val="0"/>
        <w:jc w:val="both"/>
        <w:rPr>
          <w:rFonts w:ascii="Arial" w:eastAsia="Times New Roman" w:hAnsi="Arial" w:cs="Arial"/>
          <w:bCs/>
        </w:rPr>
      </w:pPr>
    </w:p>
    <w:p w14:paraId="6A33F723"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6.1. São obrigações do ÓRGÃO GERENCIADOR:</w:t>
      </w:r>
    </w:p>
    <w:p w14:paraId="669CEB27" w14:textId="77777777" w:rsidR="00610FFE" w:rsidRPr="00037932" w:rsidRDefault="00610FFE" w:rsidP="00610FFE">
      <w:pPr>
        <w:widowControl w:val="0"/>
        <w:jc w:val="both"/>
        <w:rPr>
          <w:rFonts w:ascii="Arial" w:eastAsia="Times New Roman" w:hAnsi="Arial" w:cs="Arial"/>
          <w:bCs/>
        </w:rPr>
      </w:pPr>
    </w:p>
    <w:p w14:paraId="2CF63786"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6.1.1.</w:t>
      </w:r>
      <w:r w:rsidRPr="0003793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037932" w:rsidRDefault="00610FFE" w:rsidP="00610FFE">
      <w:pPr>
        <w:widowControl w:val="0"/>
        <w:jc w:val="both"/>
        <w:rPr>
          <w:rFonts w:ascii="Arial" w:eastAsia="Times New Roman" w:hAnsi="Arial" w:cs="Arial"/>
          <w:bCs/>
        </w:rPr>
      </w:pPr>
    </w:p>
    <w:p w14:paraId="7174FD3E"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6.1.2.</w:t>
      </w:r>
      <w:r w:rsidRPr="0003793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037932" w:rsidRDefault="00610FFE" w:rsidP="00610FFE">
      <w:pPr>
        <w:widowControl w:val="0"/>
        <w:jc w:val="both"/>
        <w:rPr>
          <w:rFonts w:ascii="Arial" w:eastAsia="Times New Roman" w:hAnsi="Arial" w:cs="Arial"/>
          <w:bCs/>
        </w:rPr>
      </w:pPr>
    </w:p>
    <w:p w14:paraId="76434AF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6.1.3.</w:t>
      </w:r>
      <w:r w:rsidRPr="00037932">
        <w:rPr>
          <w:rFonts w:ascii="Arial" w:eastAsia="Times New Roman" w:hAnsi="Arial" w:cs="Arial"/>
          <w:bCs/>
        </w:rPr>
        <w:t xml:space="preserve"> Divulgar, mediante publicação no seu portal oficial, o preço registrado com indicação </w:t>
      </w:r>
      <w:r w:rsidRPr="00037932">
        <w:rPr>
          <w:rFonts w:ascii="Arial" w:eastAsia="Times New Roman" w:hAnsi="Arial" w:cs="Arial"/>
          <w:bCs/>
        </w:rPr>
        <w:lastRenderedPageBreak/>
        <w:t>dos fornecedores, cuja informação ficará disponível durante a vigência da ARP.</w:t>
      </w:r>
    </w:p>
    <w:p w14:paraId="0E9ECB88" w14:textId="77777777" w:rsidR="00610FFE" w:rsidRPr="00037932" w:rsidRDefault="00610FFE" w:rsidP="00610FFE">
      <w:pPr>
        <w:widowControl w:val="0"/>
        <w:jc w:val="both"/>
        <w:rPr>
          <w:rFonts w:ascii="Arial" w:eastAsia="Times New Roman" w:hAnsi="Arial" w:cs="Arial"/>
          <w:bCs/>
        </w:rPr>
      </w:pPr>
    </w:p>
    <w:p w14:paraId="7CF2DB12" w14:textId="77777777" w:rsidR="00610FFE" w:rsidRPr="00037932" w:rsidRDefault="00610FFE" w:rsidP="00610FFE">
      <w:pPr>
        <w:widowControl w:val="0"/>
        <w:jc w:val="both"/>
        <w:rPr>
          <w:rFonts w:ascii="Arial" w:eastAsia="Calibri" w:hAnsi="Arial" w:cs="Arial"/>
        </w:rPr>
      </w:pPr>
      <w:r w:rsidRPr="00037932">
        <w:rPr>
          <w:rFonts w:ascii="Arial" w:eastAsia="Times New Roman" w:hAnsi="Arial" w:cs="Arial"/>
          <w:b/>
          <w:bCs/>
        </w:rPr>
        <w:t>6.1.4.</w:t>
      </w:r>
      <w:r w:rsidRPr="00037932">
        <w:rPr>
          <w:rFonts w:ascii="Arial" w:eastAsia="Calibri" w:hAnsi="Arial" w:cs="Arial"/>
        </w:rPr>
        <w:t xml:space="preserve"> Gerenciar a ata de registro de preços, com a prática, em especial, dos seguintes atos:</w:t>
      </w:r>
    </w:p>
    <w:p w14:paraId="0BCB4A5D" w14:textId="77777777" w:rsidR="00610FFE" w:rsidRPr="00037932" w:rsidRDefault="00610FFE" w:rsidP="00610FFE">
      <w:pPr>
        <w:widowControl w:val="0"/>
        <w:jc w:val="both"/>
        <w:rPr>
          <w:rFonts w:ascii="Arial" w:eastAsia="Calibri" w:hAnsi="Arial" w:cs="Arial"/>
        </w:rPr>
      </w:pPr>
    </w:p>
    <w:p w14:paraId="10F078FA" w14:textId="77777777" w:rsidR="00610FFE" w:rsidRPr="00037932" w:rsidRDefault="00610FFE" w:rsidP="00610FFE">
      <w:pPr>
        <w:widowControl w:val="0"/>
        <w:jc w:val="both"/>
        <w:rPr>
          <w:rFonts w:ascii="Arial" w:eastAsia="Times New Roman" w:hAnsi="Arial" w:cs="Arial"/>
        </w:rPr>
      </w:pPr>
      <w:r w:rsidRPr="00037932">
        <w:rPr>
          <w:rFonts w:ascii="Arial" w:eastAsia="Calibri" w:hAnsi="Arial" w:cs="Arial"/>
          <w:b/>
        </w:rPr>
        <w:t>6.1.4.1</w:t>
      </w:r>
      <w:r w:rsidRPr="00037932">
        <w:rPr>
          <w:rFonts w:ascii="Arial" w:eastAsia="Times New Roman" w:hAnsi="Arial" w:cs="Arial"/>
          <w:b/>
          <w:bCs/>
        </w:rPr>
        <w:t>.</w:t>
      </w:r>
      <w:r w:rsidRPr="00037932">
        <w:rPr>
          <w:rFonts w:ascii="Arial" w:eastAsia="Calibri" w:hAnsi="Arial" w:cs="Arial"/>
        </w:rPr>
        <w:t xml:space="preserve"> </w:t>
      </w:r>
      <w:r w:rsidRPr="0003793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45DC238" w14:textId="77777777" w:rsidR="00610FFE" w:rsidRPr="00037932" w:rsidRDefault="00610FFE" w:rsidP="00610FFE">
      <w:pPr>
        <w:widowControl w:val="0"/>
        <w:jc w:val="both"/>
        <w:rPr>
          <w:rFonts w:ascii="Arial" w:eastAsia="Times New Roman" w:hAnsi="Arial" w:cs="Arial"/>
        </w:rPr>
      </w:pPr>
    </w:p>
    <w:p w14:paraId="4BF0CF69" w14:textId="77777777" w:rsidR="00610FFE" w:rsidRPr="00037932" w:rsidRDefault="00610FFE" w:rsidP="00610FFE">
      <w:pPr>
        <w:widowControl w:val="0"/>
        <w:jc w:val="both"/>
        <w:rPr>
          <w:rFonts w:ascii="Arial" w:eastAsia="Calibri" w:hAnsi="Arial" w:cs="Arial"/>
        </w:rPr>
      </w:pPr>
      <w:r w:rsidRPr="00037932">
        <w:rPr>
          <w:rFonts w:ascii="Arial" w:eastAsia="Calibri" w:hAnsi="Arial" w:cs="Arial"/>
          <w:b/>
        </w:rPr>
        <w:t>6.1.4.2</w:t>
      </w:r>
      <w:r w:rsidRPr="00037932">
        <w:rPr>
          <w:rFonts w:ascii="Arial" w:eastAsia="Times New Roman" w:hAnsi="Arial" w:cs="Arial"/>
          <w:b/>
          <w:bCs/>
        </w:rPr>
        <w:t xml:space="preserve">. </w:t>
      </w:r>
      <w:r w:rsidRPr="00037932">
        <w:rPr>
          <w:rFonts w:ascii="Arial" w:eastAsia="Times New Roman" w:hAnsi="Arial" w:cs="Arial"/>
          <w:bCs/>
        </w:rPr>
        <w:t>Emitir a autorização de compra;</w:t>
      </w:r>
    </w:p>
    <w:p w14:paraId="7051CCBA" w14:textId="77777777" w:rsidR="00610FFE" w:rsidRPr="00037932" w:rsidRDefault="00610FFE" w:rsidP="00610FFE">
      <w:pPr>
        <w:widowControl w:val="0"/>
        <w:jc w:val="both"/>
        <w:rPr>
          <w:rFonts w:ascii="Arial" w:eastAsia="Calibri" w:hAnsi="Arial" w:cs="Arial"/>
        </w:rPr>
      </w:pPr>
    </w:p>
    <w:p w14:paraId="0D27F6C1" w14:textId="77777777" w:rsidR="00610FFE" w:rsidRPr="00037932" w:rsidRDefault="00610FFE" w:rsidP="00610FFE">
      <w:pPr>
        <w:widowControl w:val="0"/>
        <w:jc w:val="both"/>
        <w:rPr>
          <w:rFonts w:ascii="Arial" w:eastAsia="Times New Roman" w:hAnsi="Arial" w:cs="Arial"/>
          <w:color w:val="000000"/>
        </w:rPr>
      </w:pPr>
      <w:r w:rsidRPr="00037932">
        <w:rPr>
          <w:rFonts w:ascii="Arial" w:eastAsia="Calibri" w:hAnsi="Arial" w:cs="Arial"/>
          <w:b/>
        </w:rPr>
        <w:t>6.1.4.3</w:t>
      </w:r>
      <w:r w:rsidRPr="00037932">
        <w:rPr>
          <w:rFonts w:ascii="Arial" w:eastAsia="Times New Roman" w:hAnsi="Arial" w:cs="Arial"/>
          <w:b/>
          <w:bCs/>
        </w:rPr>
        <w:t>.</w:t>
      </w:r>
      <w:r w:rsidRPr="00037932">
        <w:rPr>
          <w:rFonts w:ascii="Arial" w:eastAsia="Calibri" w:hAnsi="Arial" w:cs="Arial"/>
        </w:rPr>
        <w:t xml:space="preserve"> P</w:t>
      </w:r>
      <w:r w:rsidRPr="00037932">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51321544" w14:textId="77777777" w:rsidR="00610FFE" w:rsidRPr="00037932" w:rsidRDefault="00610FFE" w:rsidP="00610FFE">
      <w:pPr>
        <w:widowControl w:val="0"/>
        <w:jc w:val="both"/>
        <w:rPr>
          <w:rFonts w:ascii="Arial" w:eastAsia="Times New Roman" w:hAnsi="Arial" w:cs="Arial"/>
          <w:color w:val="000000"/>
        </w:rPr>
      </w:pPr>
    </w:p>
    <w:p w14:paraId="43E0D8E2" w14:textId="2346BB88" w:rsidR="00610FFE" w:rsidRPr="00346901" w:rsidRDefault="00610FFE" w:rsidP="00610FFE">
      <w:pPr>
        <w:widowControl w:val="0"/>
        <w:jc w:val="both"/>
        <w:rPr>
          <w:rFonts w:ascii="Arial" w:eastAsia="Times New Roman" w:hAnsi="Arial" w:cs="Arial"/>
          <w:color w:val="000000"/>
        </w:rPr>
      </w:pPr>
      <w:r w:rsidRPr="00037932">
        <w:rPr>
          <w:rFonts w:ascii="Arial" w:eastAsia="Calibri" w:hAnsi="Arial" w:cs="Arial"/>
          <w:b/>
        </w:rPr>
        <w:t>6.1.4.4</w:t>
      </w:r>
      <w:r w:rsidRPr="00037932">
        <w:rPr>
          <w:rFonts w:ascii="Arial" w:eastAsia="Times New Roman" w:hAnsi="Arial" w:cs="Arial"/>
          <w:b/>
          <w:bCs/>
          <w:color w:val="000000"/>
        </w:rPr>
        <w:t>.</w:t>
      </w:r>
      <w:r w:rsidRPr="00037932">
        <w:rPr>
          <w:rFonts w:ascii="Arial" w:eastAsia="Times New Roman" w:hAnsi="Arial" w:cs="Arial"/>
          <w:color w:val="000000"/>
        </w:rPr>
        <w:t xml:space="preserve"> Conduzir eventuais renegociações dos preços registrados;</w:t>
      </w:r>
    </w:p>
    <w:p w14:paraId="23ED27A0"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6.1.4.5</w:t>
      </w:r>
      <w:r w:rsidRPr="00037932">
        <w:rPr>
          <w:rFonts w:ascii="Arial" w:eastAsia="Calibri" w:hAnsi="Arial" w:cs="Arial"/>
        </w:rPr>
        <w:t xml:space="preserve">. Promover o remanejamento ou redistribuição das quantidades entre os órgãos participantes do processo licitatório, atendidas </w:t>
      </w:r>
      <w:r w:rsidRPr="00037932">
        <w:rPr>
          <w:rFonts w:ascii="Arial" w:eastAsia="Times New Roman" w:hAnsi="Arial" w:cs="Arial"/>
          <w:bCs/>
        </w:rPr>
        <w:t>as condicionantes estabelecidas no art. 17 do Decreto Municipal nº 2.979/2023;</w:t>
      </w:r>
    </w:p>
    <w:p w14:paraId="5C15F094" w14:textId="77777777" w:rsidR="00610FFE" w:rsidRPr="00037932" w:rsidRDefault="00610FFE" w:rsidP="00610FFE">
      <w:pPr>
        <w:widowControl w:val="0"/>
        <w:jc w:val="both"/>
        <w:rPr>
          <w:rFonts w:ascii="Arial" w:eastAsia="Calibri" w:hAnsi="Arial" w:cs="Arial"/>
        </w:rPr>
      </w:pPr>
    </w:p>
    <w:p w14:paraId="50BB343B"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6.1.4.6</w:t>
      </w:r>
      <w:r w:rsidRPr="00037932">
        <w:rPr>
          <w:rFonts w:ascii="Arial" w:eastAsia="Times New Roman" w:hAnsi="Arial" w:cs="Arial"/>
          <w:bCs/>
        </w:rPr>
        <w:t>.</w:t>
      </w:r>
      <w:r w:rsidRPr="00037932">
        <w:rPr>
          <w:rFonts w:ascii="Arial" w:eastAsia="Calibri" w:hAnsi="Arial" w:cs="Arial"/>
        </w:rPr>
        <w:t xml:space="preserve"> Prorrogar </w:t>
      </w:r>
      <w:r w:rsidRPr="00037932">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037932" w:rsidRDefault="00610FFE" w:rsidP="00610FFE">
      <w:pPr>
        <w:widowControl w:val="0"/>
        <w:jc w:val="both"/>
        <w:rPr>
          <w:rFonts w:ascii="Arial" w:eastAsia="Times New Roman" w:hAnsi="Arial" w:cs="Arial"/>
          <w:bCs/>
        </w:rPr>
      </w:pPr>
    </w:p>
    <w:p w14:paraId="1225077F" w14:textId="471CDE2F"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6.1.4.7</w:t>
      </w:r>
      <w:r w:rsidRPr="00037932">
        <w:rPr>
          <w:rFonts w:ascii="Arial" w:eastAsia="Times New Roman" w:hAnsi="Arial" w:cs="Arial"/>
          <w:bCs/>
        </w:rPr>
        <w:t>.</w:t>
      </w:r>
      <w:r w:rsidRPr="00037932">
        <w:rPr>
          <w:rFonts w:ascii="Arial" w:eastAsia="Calibri" w:hAnsi="Arial" w:cs="Arial"/>
        </w:rPr>
        <w:t xml:space="preserve"> </w:t>
      </w:r>
      <w:r w:rsidRPr="00037932">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037932">
        <w:rPr>
          <w:rFonts w:ascii="Arial" w:eastAsia="Times New Roman" w:hAnsi="Arial" w:cs="Arial"/>
          <w:bCs/>
        </w:rPr>
        <w:t xml:space="preserve"> conforme</w:t>
      </w:r>
      <w:r w:rsidRPr="00037932">
        <w:rPr>
          <w:rFonts w:ascii="Arial" w:eastAsia="Times New Roman" w:hAnsi="Arial" w:cs="Arial"/>
          <w:bCs/>
        </w:rPr>
        <w:t xml:space="preserve"> art. 23 do Decreto Municipal nº 2.979/2023;</w:t>
      </w:r>
    </w:p>
    <w:p w14:paraId="319D5081" w14:textId="77777777" w:rsidR="00610FFE" w:rsidRPr="00037932" w:rsidRDefault="00610FFE" w:rsidP="00610FFE">
      <w:pPr>
        <w:widowControl w:val="0"/>
        <w:jc w:val="both"/>
        <w:rPr>
          <w:rFonts w:ascii="Arial" w:eastAsia="Times New Roman" w:hAnsi="Arial" w:cs="Arial"/>
          <w:bCs/>
        </w:rPr>
      </w:pPr>
    </w:p>
    <w:p w14:paraId="7B2635A2"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6.1.4.8</w:t>
      </w:r>
      <w:r w:rsidRPr="00037932">
        <w:rPr>
          <w:rFonts w:ascii="Arial" w:eastAsia="Calibri" w:hAnsi="Arial" w:cs="Arial"/>
        </w:rPr>
        <w:t>. Receber a “</w:t>
      </w:r>
      <w:r w:rsidRPr="00037932">
        <w:rPr>
          <w:rFonts w:ascii="Arial" w:eastAsia="Calibri" w:hAnsi="Arial" w:cs="Arial"/>
          <w:i/>
        </w:rPr>
        <w:t>solicitação de adesão</w:t>
      </w:r>
      <w:r w:rsidRPr="00037932">
        <w:rPr>
          <w:rFonts w:ascii="Arial" w:eastAsia="Calibri" w:hAnsi="Arial" w:cs="Arial"/>
        </w:rPr>
        <w:t>” e autorizar, se for o caso, o pedido de adesão à ARP formulado pelos órgãos e as entidades não participantes, por meio do “</w:t>
      </w:r>
      <w:r w:rsidRPr="00037932">
        <w:rPr>
          <w:rFonts w:ascii="Arial" w:eastAsia="Calibri" w:hAnsi="Arial" w:cs="Arial"/>
          <w:i/>
        </w:rPr>
        <w:t>termo de adesão</w:t>
      </w:r>
      <w:r w:rsidRPr="00037932">
        <w:rPr>
          <w:rFonts w:ascii="Arial" w:eastAsia="Calibri" w:hAnsi="Arial" w:cs="Arial"/>
        </w:rPr>
        <w:t>”.</w:t>
      </w:r>
    </w:p>
    <w:p w14:paraId="03E480B7" w14:textId="77777777" w:rsidR="00610FFE" w:rsidRPr="00037932" w:rsidRDefault="00610FFE" w:rsidP="00610FFE">
      <w:pPr>
        <w:widowControl w:val="0"/>
        <w:jc w:val="both"/>
        <w:rPr>
          <w:rFonts w:ascii="Arial" w:eastAsia="Times New Roman" w:hAnsi="Arial" w:cs="Arial"/>
          <w:bCs/>
        </w:rPr>
      </w:pPr>
    </w:p>
    <w:p w14:paraId="702A9F8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6.1.5</w:t>
      </w:r>
      <w:r w:rsidRPr="00037932">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037932" w:rsidRDefault="00610FFE" w:rsidP="00610FFE">
      <w:pPr>
        <w:widowControl w:val="0"/>
        <w:jc w:val="both"/>
        <w:rPr>
          <w:rFonts w:ascii="Arial" w:eastAsia="Times New Roman" w:hAnsi="Arial" w:cs="Arial"/>
          <w:bCs/>
        </w:rPr>
      </w:pPr>
    </w:p>
    <w:p w14:paraId="6A8889E4"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6.1.6.</w:t>
      </w:r>
      <w:r w:rsidRPr="00037932">
        <w:rPr>
          <w:rFonts w:ascii="Arial" w:eastAsia="Times New Roman" w:hAnsi="Arial" w:cs="Arial"/>
          <w:bCs/>
        </w:rPr>
        <w:t xml:space="preserve"> </w:t>
      </w:r>
      <w:r w:rsidRPr="0003793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037932" w:rsidRDefault="00610FFE" w:rsidP="00610FFE">
      <w:pPr>
        <w:jc w:val="both"/>
        <w:rPr>
          <w:rFonts w:ascii="Arial" w:eastAsia="Calibri" w:hAnsi="Arial" w:cs="Arial"/>
          <w:color w:val="000000"/>
        </w:rPr>
      </w:pPr>
    </w:p>
    <w:p w14:paraId="22D76C81" w14:textId="39940EBB" w:rsidR="00610FFE" w:rsidRPr="00037932" w:rsidRDefault="00610FFE" w:rsidP="00610FFE">
      <w:pPr>
        <w:jc w:val="both"/>
        <w:rPr>
          <w:rFonts w:ascii="Arial" w:eastAsia="Calibri" w:hAnsi="Arial" w:cs="Arial"/>
          <w:color w:val="000000"/>
        </w:rPr>
      </w:pPr>
      <w:r w:rsidRPr="00037932">
        <w:rPr>
          <w:rFonts w:ascii="Arial" w:eastAsia="Calibri" w:hAnsi="Arial" w:cs="Arial"/>
          <w:b/>
          <w:color w:val="000000"/>
        </w:rPr>
        <w:t>6.1.6.1</w:t>
      </w:r>
      <w:r w:rsidRPr="0003793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037932">
        <w:rPr>
          <w:rFonts w:ascii="Arial" w:eastAsia="Calibri" w:hAnsi="Arial" w:cs="Arial"/>
          <w:color w:val="000000"/>
        </w:rPr>
        <w:t>a ATR e/</w:t>
      </w:r>
      <w:r w:rsidRPr="00037932">
        <w:rPr>
          <w:rFonts w:ascii="Arial" w:eastAsia="Calibri" w:hAnsi="Arial" w:cs="Arial"/>
          <w:color w:val="000000"/>
        </w:rPr>
        <w:t>o</w:t>
      </w:r>
      <w:r w:rsidR="0012457C" w:rsidRPr="00037932">
        <w:rPr>
          <w:rFonts w:ascii="Arial" w:eastAsia="Calibri" w:hAnsi="Arial" w:cs="Arial"/>
          <w:color w:val="000000"/>
        </w:rPr>
        <w:t>u</w:t>
      </w:r>
      <w:r w:rsidRPr="00037932">
        <w:rPr>
          <w:rFonts w:ascii="Arial" w:eastAsia="Calibri" w:hAnsi="Arial" w:cs="Arial"/>
          <w:color w:val="000000"/>
        </w:rPr>
        <w:t xml:space="preserve"> contratos regidos pela Lei nº 14.133, de 2021, admitida a prorrogação motivada, por igual período.</w:t>
      </w:r>
    </w:p>
    <w:p w14:paraId="3D6A6562" w14:textId="77777777" w:rsidR="00610FFE" w:rsidRPr="00037932" w:rsidRDefault="00610FFE" w:rsidP="00610FFE">
      <w:pPr>
        <w:widowControl w:val="0"/>
        <w:jc w:val="both"/>
        <w:rPr>
          <w:rFonts w:ascii="Arial" w:eastAsia="Times New Roman" w:hAnsi="Arial" w:cs="Arial"/>
          <w:bCs/>
        </w:rPr>
      </w:pPr>
    </w:p>
    <w:p w14:paraId="29EDD9F7" w14:textId="0BE70B0E" w:rsidR="00610FFE" w:rsidRPr="00BC446C" w:rsidRDefault="00610FFE" w:rsidP="00610FFE">
      <w:pPr>
        <w:widowControl w:val="0"/>
        <w:jc w:val="both"/>
        <w:rPr>
          <w:rFonts w:ascii="Arial" w:eastAsia="Times New Roman" w:hAnsi="Arial" w:cs="Arial"/>
          <w:b/>
          <w:bCs/>
        </w:rPr>
      </w:pPr>
      <w:r w:rsidRPr="00037932">
        <w:rPr>
          <w:rFonts w:ascii="Arial" w:eastAsia="Times New Roman" w:hAnsi="Arial" w:cs="Arial"/>
          <w:b/>
          <w:bCs/>
        </w:rPr>
        <w:t>6.2. São obrigações dos ÓRGÃOS E ENTIDADES PARTICIPANTES da ata:</w:t>
      </w:r>
    </w:p>
    <w:p w14:paraId="24CFB2B9"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lastRenderedPageBreak/>
        <w:t xml:space="preserve">6.2.1. </w:t>
      </w:r>
      <w:r w:rsidRPr="00037932">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037932" w:rsidRDefault="00610FFE" w:rsidP="00610FFE">
      <w:pPr>
        <w:widowControl w:val="0"/>
        <w:jc w:val="both"/>
        <w:rPr>
          <w:rFonts w:ascii="Arial" w:eastAsia="Times New Roman" w:hAnsi="Arial" w:cs="Arial"/>
          <w:bCs/>
        </w:rPr>
      </w:pPr>
    </w:p>
    <w:p w14:paraId="05385F4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6.2.2. </w:t>
      </w:r>
      <w:r w:rsidRPr="00037932">
        <w:rPr>
          <w:rFonts w:ascii="Arial" w:eastAsia="Times New Roman" w:hAnsi="Arial" w:cs="Arial"/>
          <w:bCs/>
        </w:rPr>
        <w:t>Realizar todos os atos voltados à execução financeira, inclusive os relacionados à prestação de contas.</w:t>
      </w:r>
    </w:p>
    <w:p w14:paraId="5EAC68DB" w14:textId="77777777" w:rsidR="00610FFE" w:rsidRPr="00037932" w:rsidRDefault="00610FFE" w:rsidP="00610FFE">
      <w:pPr>
        <w:widowControl w:val="0"/>
        <w:jc w:val="both"/>
        <w:rPr>
          <w:rFonts w:ascii="Arial" w:eastAsia="Times New Roman" w:hAnsi="Arial" w:cs="Arial"/>
          <w:bCs/>
        </w:rPr>
      </w:pPr>
    </w:p>
    <w:p w14:paraId="173F84A2"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6.2.3. </w:t>
      </w:r>
      <w:r w:rsidRPr="00037932">
        <w:rPr>
          <w:rFonts w:ascii="Arial" w:eastAsia="Times New Roman" w:hAnsi="Arial" w:cs="Arial"/>
          <w:bCs/>
        </w:rPr>
        <w:t xml:space="preserve"> Requisitar a autorização e o empenho da despesa correspondente aos pedidos de fornecimento ou de contratação, dentro do prazo de vigência da ARP.</w:t>
      </w:r>
    </w:p>
    <w:p w14:paraId="7AD003FA" w14:textId="77777777" w:rsidR="00610FFE" w:rsidRPr="00037932" w:rsidRDefault="00610FFE" w:rsidP="00610FFE">
      <w:pPr>
        <w:widowControl w:val="0"/>
        <w:jc w:val="both"/>
        <w:rPr>
          <w:rFonts w:ascii="Arial" w:eastAsia="Times New Roman" w:hAnsi="Arial" w:cs="Arial"/>
          <w:bCs/>
        </w:rPr>
      </w:pPr>
    </w:p>
    <w:p w14:paraId="193598D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6.2.4. </w:t>
      </w:r>
      <w:r w:rsidRPr="00037932">
        <w:rPr>
          <w:rFonts w:ascii="Arial" w:eastAsia="Times New Roman" w:hAnsi="Arial" w:cs="Arial"/>
          <w:bCs/>
        </w:rPr>
        <w:t>Formalizar a contratação decorrente da ARP.</w:t>
      </w:r>
    </w:p>
    <w:p w14:paraId="38343B4E" w14:textId="77777777" w:rsidR="00610FFE" w:rsidRPr="00037932" w:rsidRDefault="00610FFE" w:rsidP="00610FFE">
      <w:pPr>
        <w:widowControl w:val="0"/>
        <w:jc w:val="both"/>
        <w:rPr>
          <w:rFonts w:ascii="Arial" w:eastAsia="Times New Roman" w:hAnsi="Arial" w:cs="Arial"/>
          <w:bCs/>
        </w:rPr>
      </w:pPr>
    </w:p>
    <w:p w14:paraId="4B5338CE" w14:textId="6B9509E0"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6.2.5. </w:t>
      </w:r>
      <w:r w:rsidRPr="00037932">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2B720EF" w14:textId="10ED90A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6.2.6. </w:t>
      </w:r>
      <w:r w:rsidRPr="00037932">
        <w:rPr>
          <w:rFonts w:ascii="Arial" w:eastAsia="Times New Roman" w:hAnsi="Arial" w:cs="Arial"/>
          <w:bCs/>
        </w:rPr>
        <w:t>Observar as atividades de gestão e de fiscalização d</w:t>
      </w:r>
      <w:r w:rsidR="0012457C" w:rsidRPr="00037932">
        <w:rPr>
          <w:rFonts w:ascii="Arial" w:eastAsia="Times New Roman" w:hAnsi="Arial" w:cs="Arial"/>
          <w:bCs/>
        </w:rPr>
        <w:t>a ARP e/ou</w:t>
      </w:r>
      <w:r w:rsidRPr="00037932">
        <w:rPr>
          <w:rFonts w:ascii="Arial" w:eastAsia="Times New Roman" w:hAnsi="Arial" w:cs="Arial"/>
          <w:bCs/>
        </w:rPr>
        <w:t xml:space="preserve"> contratos administrativos;</w:t>
      </w:r>
    </w:p>
    <w:p w14:paraId="56775274" w14:textId="77777777" w:rsidR="00610FFE" w:rsidRPr="00037932" w:rsidRDefault="00610FFE" w:rsidP="00610FFE">
      <w:pPr>
        <w:widowControl w:val="0"/>
        <w:jc w:val="both"/>
        <w:rPr>
          <w:rFonts w:ascii="Arial" w:eastAsia="Times New Roman" w:hAnsi="Arial" w:cs="Arial"/>
          <w:bCs/>
        </w:rPr>
      </w:pPr>
    </w:p>
    <w:p w14:paraId="3AA31FF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6.2.7. </w:t>
      </w:r>
      <w:r w:rsidRPr="0003793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037932" w:rsidRDefault="00610FFE" w:rsidP="00610FFE">
      <w:pPr>
        <w:widowControl w:val="0"/>
        <w:jc w:val="both"/>
        <w:rPr>
          <w:rFonts w:ascii="Arial" w:eastAsia="Times New Roman" w:hAnsi="Arial" w:cs="Arial"/>
          <w:bCs/>
        </w:rPr>
      </w:pPr>
    </w:p>
    <w:p w14:paraId="11F51603" w14:textId="4CD8413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6.2.8</w:t>
      </w:r>
      <w:r w:rsidRPr="00037932">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037932">
        <w:rPr>
          <w:rFonts w:ascii="Arial" w:eastAsia="Times New Roman" w:hAnsi="Arial" w:cs="Arial"/>
          <w:bCs/>
        </w:rPr>
        <w:t xml:space="preserve"> e art. 10, inciso VIII do Decreto Municipal nº 2.979/2023)</w:t>
      </w:r>
      <w:r w:rsidRPr="00037932">
        <w:rPr>
          <w:rFonts w:ascii="Arial" w:eastAsia="Times New Roman" w:hAnsi="Arial" w:cs="Arial"/>
          <w:bCs/>
        </w:rPr>
        <w:t xml:space="preserve">. </w:t>
      </w:r>
    </w:p>
    <w:p w14:paraId="025A27DE" w14:textId="77777777" w:rsidR="00610FFE" w:rsidRPr="00037932" w:rsidRDefault="00610FFE" w:rsidP="00610FFE">
      <w:pPr>
        <w:widowControl w:val="0"/>
        <w:jc w:val="both"/>
        <w:rPr>
          <w:rFonts w:ascii="Arial" w:eastAsia="Times New Roman" w:hAnsi="Arial" w:cs="Arial"/>
          <w:bCs/>
        </w:rPr>
      </w:pPr>
    </w:p>
    <w:p w14:paraId="57B81AA8"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6.3. São obrigações do DETENTOR DA ARP:</w:t>
      </w:r>
    </w:p>
    <w:p w14:paraId="4CE382EA" w14:textId="77777777" w:rsidR="00610FFE" w:rsidRPr="00037932" w:rsidRDefault="00610FFE" w:rsidP="00610FFE">
      <w:pPr>
        <w:widowControl w:val="0"/>
        <w:jc w:val="both"/>
        <w:rPr>
          <w:rFonts w:ascii="Arial" w:eastAsia="Times New Roman" w:hAnsi="Arial" w:cs="Arial"/>
          <w:bCs/>
        </w:rPr>
      </w:pPr>
    </w:p>
    <w:p w14:paraId="4F221A5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6.3.1.</w:t>
      </w:r>
      <w:r w:rsidRPr="0003793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037932" w:rsidRDefault="00610FFE" w:rsidP="00610FFE">
      <w:pPr>
        <w:widowControl w:val="0"/>
        <w:jc w:val="both"/>
        <w:rPr>
          <w:rFonts w:ascii="Arial" w:eastAsia="Times New Roman" w:hAnsi="Arial" w:cs="Arial"/>
          <w:bCs/>
        </w:rPr>
      </w:pPr>
    </w:p>
    <w:p w14:paraId="193CC79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6.3.2</w:t>
      </w:r>
      <w:r w:rsidRPr="00037932">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037932" w:rsidRDefault="00610FFE" w:rsidP="00610FFE">
      <w:pPr>
        <w:widowControl w:val="0"/>
        <w:jc w:val="both"/>
        <w:rPr>
          <w:rFonts w:ascii="Arial" w:eastAsia="Times New Roman" w:hAnsi="Arial" w:cs="Arial"/>
          <w:bCs/>
        </w:rPr>
      </w:pPr>
    </w:p>
    <w:p w14:paraId="37B1EB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Na hipótese de</w:t>
      </w:r>
      <w:r w:rsidRPr="0003793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037932">
        <w:rPr>
          <w:rFonts w:ascii="Arial" w:eastAsia="Times New Roman" w:hAnsi="Arial" w:cs="Arial"/>
          <w:bCs/>
        </w:rPr>
        <w:t>(arts. 18 a 22 do Decreto Municipal nº 2.979/2023).</w:t>
      </w:r>
    </w:p>
    <w:p w14:paraId="3F98D6FF" w14:textId="77777777" w:rsidR="00610FFE" w:rsidRPr="00037932" w:rsidRDefault="00610FFE" w:rsidP="00610FFE">
      <w:pPr>
        <w:widowControl w:val="0"/>
        <w:jc w:val="both"/>
        <w:rPr>
          <w:rFonts w:ascii="Arial" w:eastAsia="Times New Roman" w:hAnsi="Arial" w:cs="Arial"/>
          <w:bCs/>
        </w:rPr>
      </w:pPr>
    </w:p>
    <w:p w14:paraId="657CDBD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xml:space="preserve">. Na hipótese de solicitação de revisão de preço, comprovar que a elevação seja decorrente de evento posterior à assinatura da ARP, </w:t>
      </w:r>
      <w:r w:rsidRPr="0003793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037932">
        <w:rPr>
          <w:rFonts w:ascii="Arial" w:eastAsia="Times New Roman" w:hAnsi="Arial" w:cs="Arial"/>
          <w:bCs/>
        </w:rPr>
        <w:t>(arts. 18 a 22 do Decreto Municipal nº 2.979/2023).</w:t>
      </w:r>
    </w:p>
    <w:p w14:paraId="020998FA" w14:textId="77777777" w:rsidR="00610FFE" w:rsidRPr="00037932" w:rsidRDefault="00610FFE" w:rsidP="00610FFE">
      <w:pPr>
        <w:widowControl w:val="0"/>
        <w:jc w:val="both"/>
        <w:rPr>
          <w:rFonts w:ascii="Arial" w:eastAsia="Times New Roman" w:hAnsi="Arial" w:cs="Arial"/>
          <w:bCs/>
        </w:rPr>
      </w:pPr>
    </w:p>
    <w:p w14:paraId="453E5D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lastRenderedPageBreak/>
        <w:t>6.3.4.</w:t>
      </w:r>
      <w:r w:rsidRPr="0003793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037932" w:rsidRDefault="00610FFE" w:rsidP="00610FFE">
      <w:pPr>
        <w:widowControl w:val="0"/>
        <w:jc w:val="both"/>
        <w:rPr>
          <w:rFonts w:ascii="Arial" w:eastAsia="Times New Roman" w:hAnsi="Arial" w:cs="Arial"/>
          <w:bCs/>
        </w:rPr>
      </w:pPr>
    </w:p>
    <w:p w14:paraId="2501B198"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6.3.5</w:t>
      </w:r>
      <w:r w:rsidRPr="00037932">
        <w:rPr>
          <w:rFonts w:ascii="Arial" w:eastAsia="Times New Roman" w:hAnsi="Arial" w:cs="Arial"/>
          <w:bCs/>
        </w:rPr>
        <w:t xml:space="preserve">. Na hipótese de solicitar o cancelamento do item registrado, comprovar o </w:t>
      </w:r>
      <w:r w:rsidRPr="00037932">
        <w:rPr>
          <w:rFonts w:ascii="Arial" w:eastAsia="Calibri" w:hAnsi="Arial" w:cs="Arial"/>
          <w:color w:val="000000"/>
          <w:shd w:val="clear" w:color="auto" w:fill="FFFFFF"/>
        </w:rPr>
        <w:t xml:space="preserve">fato superveniente </w:t>
      </w:r>
      <w:r w:rsidRPr="00037932">
        <w:rPr>
          <w:rFonts w:ascii="Arial" w:eastAsia="Times New Roman" w:hAnsi="Arial" w:cs="Arial"/>
          <w:bCs/>
        </w:rPr>
        <w:t>à assinatura da ARP</w:t>
      </w:r>
      <w:r w:rsidRPr="0003793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037932">
        <w:rPr>
          <w:rFonts w:ascii="Arial" w:eastAsia="Times New Roman" w:hAnsi="Arial" w:cs="Arial"/>
          <w:bCs/>
        </w:rPr>
        <w:t>(arts. 24 a 26 do Decreto Municipal nº 2.979/2023).</w:t>
      </w:r>
    </w:p>
    <w:p w14:paraId="4D06EA16" w14:textId="77777777" w:rsidR="00610FFE" w:rsidRPr="00037932" w:rsidRDefault="00610FFE" w:rsidP="00610FFE">
      <w:pPr>
        <w:widowControl w:val="0"/>
        <w:jc w:val="both"/>
        <w:rPr>
          <w:rFonts w:ascii="Arial" w:eastAsia="Times New Roman" w:hAnsi="Arial" w:cs="Arial"/>
          <w:bCs/>
        </w:rPr>
      </w:pPr>
    </w:p>
    <w:p w14:paraId="7CDBFF25" w14:textId="6A9696F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w:t>
      </w:r>
      <w:r w:rsidR="006B28CE" w:rsidRPr="00037932">
        <w:rPr>
          <w:rFonts w:ascii="Arial" w:eastAsia="Times New Roman" w:hAnsi="Arial" w:cs="Arial"/>
          <w:b/>
          <w:bCs/>
        </w:rPr>
        <w:t>4</w:t>
      </w:r>
      <w:r w:rsidRPr="00037932">
        <w:rPr>
          <w:rFonts w:ascii="Arial" w:eastAsia="Times New Roman" w:hAnsi="Arial" w:cs="Arial"/>
          <w:bCs/>
        </w:rPr>
        <w:t>. 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1ED81B64" w14:textId="77777777" w:rsidR="00610FFE" w:rsidRPr="00037932" w:rsidRDefault="00610FFE" w:rsidP="00610FFE">
      <w:pPr>
        <w:widowControl w:val="0"/>
        <w:jc w:val="both"/>
        <w:rPr>
          <w:rFonts w:ascii="Arial" w:eastAsia="Times New Roman" w:hAnsi="Arial" w:cs="Arial"/>
          <w:bCs/>
        </w:rPr>
      </w:pPr>
    </w:p>
    <w:p w14:paraId="639F8E63"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SÉTIMA – CANCELAMENTO DOS PREÇOS REGISTRADOS E DA ATA</w:t>
      </w:r>
    </w:p>
    <w:p w14:paraId="7B265B9B" w14:textId="77777777" w:rsidR="00610FFE" w:rsidRPr="00037932" w:rsidRDefault="00610FFE" w:rsidP="00610FFE">
      <w:pPr>
        <w:widowControl w:val="0"/>
        <w:jc w:val="both"/>
        <w:rPr>
          <w:rFonts w:ascii="Arial" w:eastAsia="Times New Roman" w:hAnsi="Arial" w:cs="Arial"/>
        </w:rPr>
      </w:pPr>
    </w:p>
    <w:p w14:paraId="243E84A4"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7.1</w:t>
      </w:r>
      <w:r w:rsidRPr="00037932">
        <w:rPr>
          <w:rFonts w:ascii="Arial" w:eastAsia="Times New Roman" w:hAnsi="Arial" w:cs="Arial"/>
        </w:rPr>
        <w:t>. O órgão gerenciador deverá cancelar o PREÇO REGISTRADO do detentor da ata quando este:</w:t>
      </w:r>
    </w:p>
    <w:p w14:paraId="0D735AC1" w14:textId="77777777" w:rsidR="00375DC8" w:rsidRPr="00037932" w:rsidRDefault="00375DC8" w:rsidP="00375DC8">
      <w:pPr>
        <w:widowControl w:val="0"/>
        <w:jc w:val="both"/>
        <w:rPr>
          <w:rFonts w:ascii="Arial" w:eastAsia="Times New Roman" w:hAnsi="Arial" w:cs="Arial"/>
        </w:rPr>
      </w:pPr>
    </w:p>
    <w:p w14:paraId="1D6D4E8F"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for liberado nas hipóteses previstas no subitem 4.2.3 e 4.3.4.</w:t>
      </w:r>
    </w:p>
    <w:p w14:paraId="056B74C5" w14:textId="77777777" w:rsidR="00375DC8" w:rsidRPr="00037932" w:rsidRDefault="00375DC8" w:rsidP="00375DC8">
      <w:pPr>
        <w:widowControl w:val="0"/>
        <w:jc w:val="both"/>
        <w:rPr>
          <w:rFonts w:ascii="Arial" w:eastAsia="Times New Roman" w:hAnsi="Arial" w:cs="Arial"/>
        </w:rPr>
      </w:pPr>
    </w:p>
    <w:p w14:paraId="066B56D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descumprir as condições da ARP, sem justificativa aceitável;</w:t>
      </w:r>
    </w:p>
    <w:p w14:paraId="5EF01B56" w14:textId="77777777" w:rsidR="00375DC8" w:rsidRPr="00037932" w:rsidRDefault="00375DC8" w:rsidP="00375DC8">
      <w:pPr>
        <w:widowControl w:val="0"/>
        <w:jc w:val="both"/>
        <w:rPr>
          <w:rFonts w:ascii="Arial" w:eastAsia="Times New Roman" w:hAnsi="Arial" w:cs="Arial"/>
        </w:rPr>
      </w:pPr>
    </w:p>
    <w:p w14:paraId="3C559988"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não aceitar reduzir o seu preço registrado, na hipótese deste se tornar superior àqueles praticados no mercado (subitem 4.2);</w:t>
      </w:r>
    </w:p>
    <w:p w14:paraId="3AEFCC20" w14:textId="77777777" w:rsidR="00375DC8" w:rsidRPr="00037932" w:rsidRDefault="00375DC8" w:rsidP="00375DC8">
      <w:pPr>
        <w:widowControl w:val="0"/>
        <w:jc w:val="both"/>
        <w:rPr>
          <w:rFonts w:ascii="Arial" w:eastAsia="Times New Roman" w:hAnsi="Arial" w:cs="Arial"/>
        </w:rPr>
      </w:pPr>
    </w:p>
    <w:p w14:paraId="1C76B9A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não aceitar o preço revisado pelo órgão gerenciador;</w:t>
      </w:r>
    </w:p>
    <w:p w14:paraId="11BDD15B" w14:textId="77777777" w:rsidR="00375DC8" w:rsidRPr="00037932" w:rsidRDefault="00375DC8" w:rsidP="00375DC8">
      <w:pPr>
        <w:widowControl w:val="0"/>
        <w:jc w:val="both"/>
        <w:rPr>
          <w:rFonts w:ascii="Arial" w:eastAsia="Times New Roman" w:hAnsi="Arial" w:cs="Arial"/>
        </w:rPr>
      </w:pPr>
    </w:p>
    <w:p w14:paraId="3A1549A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sofrer a sanção prevista no inciso IV do art. 156 da Lei Federal nº 14.133, de 2021.</w:t>
      </w:r>
    </w:p>
    <w:p w14:paraId="5DB865D6" w14:textId="77777777" w:rsidR="00375DC8" w:rsidRPr="00037932" w:rsidRDefault="00375DC8" w:rsidP="00375DC8">
      <w:pPr>
        <w:widowControl w:val="0"/>
        <w:jc w:val="both"/>
        <w:rPr>
          <w:rFonts w:ascii="Arial" w:eastAsia="Times New Roman" w:hAnsi="Arial" w:cs="Arial"/>
        </w:rPr>
      </w:pPr>
    </w:p>
    <w:p w14:paraId="0627A37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w:t>
      </w:r>
      <w:r w:rsidRPr="00037932">
        <w:rPr>
          <w:rFonts w:ascii="Arial" w:eastAsia="Times New Roman" w:hAnsi="Arial" w:cs="Arial"/>
        </w:rPr>
        <w:t xml:space="preserve"> A ATA DE REGISTRO DE PREÇO será cancelada, total ou parcialmente, pelo órgão gerenciador:</w:t>
      </w:r>
    </w:p>
    <w:p w14:paraId="39B745E7" w14:textId="77777777" w:rsidR="00375DC8" w:rsidRPr="00037932" w:rsidRDefault="00375DC8" w:rsidP="00375DC8">
      <w:pPr>
        <w:widowControl w:val="0"/>
        <w:jc w:val="both"/>
        <w:rPr>
          <w:rFonts w:ascii="Arial" w:eastAsia="Times New Roman" w:hAnsi="Arial" w:cs="Arial"/>
        </w:rPr>
      </w:pPr>
    </w:p>
    <w:p w14:paraId="47018CC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pelo decurso do prazo de vigência ou quando não restarem detentores da ARP e aderentes de preço;</w:t>
      </w:r>
    </w:p>
    <w:p w14:paraId="2183852B" w14:textId="77777777" w:rsidR="00375DC8" w:rsidRPr="00037932" w:rsidRDefault="00375DC8" w:rsidP="00375DC8">
      <w:pPr>
        <w:widowControl w:val="0"/>
        <w:jc w:val="both"/>
        <w:rPr>
          <w:rFonts w:ascii="Arial" w:eastAsia="Times New Roman" w:hAnsi="Arial" w:cs="Arial"/>
        </w:rPr>
      </w:pPr>
    </w:p>
    <w:p w14:paraId="4D987D4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pelo cancelamento de todos os preços registrados;</w:t>
      </w:r>
    </w:p>
    <w:p w14:paraId="6E0B6256" w14:textId="77777777" w:rsidR="00375DC8" w:rsidRPr="00037932" w:rsidRDefault="00375DC8" w:rsidP="00375DC8">
      <w:pPr>
        <w:widowControl w:val="0"/>
        <w:jc w:val="both"/>
        <w:rPr>
          <w:rFonts w:ascii="Arial" w:eastAsia="Times New Roman" w:hAnsi="Arial" w:cs="Arial"/>
        </w:rPr>
      </w:pPr>
    </w:p>
    <w:p w14:paraId="45C87102"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em razão da utilização total dos itens da ARP, salvo na hipótese de sua prorrogação;</w:t>
      </w:r>
    </w:p>
    <w:p w14:paraId="35A425A1" w14:textId="77777777" w:rsidR="00375DC8" w:rsidRPr="00037932" w:rsidRDefault="00375DC8" w:rsidP="00375DC8">
      <w:pPr>
        <w:widowControl w:val="0"/>
        <w:jc w:val="both"/>
        <w:rPr>
          <w:rFonts w:ascii="Arial" w:eastAsia="Times New Roman" w:hAnsi="Arial" w:cs="Arial"/>
        </w:rPr>
      </w:pPr>
    </w:p>
    <w:p w14:paraId="75446B66"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 xml:space="preserve">IV – por fato superveniente, decorrente de caso de força maior, caso fortuito ou fato do príncipe ou em decorrência de fatos imprevisíveis ou previsíveis de consequências </w:t>
      </w:r>
      <w:r w:rsidRPr="00037932">
        <w:rPr>
          <w:rFonts w:ascii="Arial" w:eastAsia="Times New Roman" w:hAnsi="Arial" w:cs="Arial"/>
        </w:rPr>
        <w:lastRenderedPageBreak/>
        <w:t>incalculáveis, que inviabilizem a execução das obrigações previstas na ARP;</w:t>
      </w:r>
    </w:p>
    <w:p w14:paraId="5CD9270F" w14:textId="77777777" w:rsidR="00375DC8" w:rsidRPr="00037932" w:rsidRDefault="00375DC8" w:rsidP="00375DC8">
      <w:pPr>
        <w:widowControl w:val="0"/>
        <w:jc w:val="both"/>
        <w:rPr>
          <w:rFonts w:ascii="Arial" w:eastAsia="Times New Roman" w:hAnsi="Arial" w:cs="Arial"/>
        </w:rPr>
      </w:pPr>
    </w:p>
    <w:p w14:paraId="11BC3FCC"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por razões de interesse público, devidamente justificadas.</w:t>
      </w:r>
    </w:p>
    <w:p w14:paraId="7DE82450" w14:textId="77777777" w:rsidR="00375DC8" w:rsidRPr="00037932" w:rsidRDefault="00375DC8" w:rsidP="00375DC8">
      <w:pPr>
        <w:widowControl w:val="0"/>
        <w:jc w:val="both"/>
        <w:rPr>
          <w:rFonts w:ascii="Arial" w:eastAsia="Times New Roman" w:hAnsi="Arial" w:cs="Arial"/>
        </w:rPr>
      </w:pPr>
    </w:p>
    <w:p w14:paraId="4DC5FB89"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7.2.1.</w:t>
      </w:r>
      <w:r w:rsidRPr="0003793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037932" w:rsidRDefault="00375DC8" w:rsidP="00375DC8">
      <w:pPr>
        <w:widowControl w:val="0"/>
        <w:jc w:val="both"/>
        <w:rPr>
          <w:rFonts w:ascii="Arial" w:eastAsia="Times New Roman" w:hAnsi="Arial" w:cs="Arial"/>
        </w:rPr>
      </w:pPr>
    </w:p>
    <w:p w14:paraId="6B123AD7"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suspender temporariamente as utilizações e as adesões à ARP até a regularização do fornecimento do produto registrado, desde que demonstrado o interesse público e a vantagem na manutenção do preço registrado;</w:t>
      </w:r>
    </w:p>
    <w:p w14:paraId="35684105" w14:textId="77777777" w:rsidR="00375DC8" w:rsidRPr="00037932" w:rsidRDefault="00375DC8" w:rsidP="00375DC8">
      <w:pPr>
        <w:widowControl w:val="0"/>
        <w:jc w:val="both"/>
        <w:rPr>
          <w:rFonts w:ascii="Arial" w:eastAsia="Times New Roman" w:hAnsi="Arial" w:cs="Arial"/>
        </w:rPr>
      </w:pPr>
    </w:p>
    <w:p w14:paraId="7B931A7B"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proceder às negociações com os aderentes de preço e os licitantes remanescentes na forma do subitem 4.3.3.</w:t>
      </w:r>
    </w:p>
    <w:p w14:paraId="556BCD54" w14:textId="77777777" w:rsidR="00375DC8" w:rsidRPr="00037932" w:rsidRDefault="00375DC8" w:rsidP="00375DC8">
      <w:pPr>
        <w:widowControl w:val="0"/>
        <w:jc w:val="both"/>
        <w:rPr>
          <w:rFonts w:ascii="Arial" w:eastAsia="Times New Roman" w:hAnsi="Arial" w:cs="Arial"/>
        </w:rPr>
      </w:pPr>
    </w:p>
    <w:p w14:paraId="57288062" w14:textId="4FA8BC6D"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7.3</w:t>
      </w:r>
      <w:r w:rsidRPr="0003793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037932" w:rsidRDefault="00610FFE" w:rsidP="00610FFE">
      <w:pPr>
        <w:widowControl w:val="0"/>
        <w:jc w:val="both"/>
        <w:rPr>
          <w:rFonts w:ascii="Arial" w:eastAsia="Times New Roman" w:hAnsi="Arial" w:cs="Arial"/>
        </w:rPr>
      </w:pPr>
    </w:p>
    <w:p w14:paraId="48D2F768"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oitava – das contratações decorrentes da arp</w:t>
      </w:r>
    </w:p>
    <w:p w14:paraId="606A2C6B" w14:textId="77777777" w:rsidR="00610FFE" w:rsidRPr="00037932" w:rsidRDefault="00610FFE" w:rsidP="00610FFE">
      <w:pPr>
        <w:widowControl w:val="0"/>
        <w:jc w:val="both"/>
        <w:rPr>
          <w:rFonts w:ascii="Arial" w:eastAsia="Times New Roman" w:hAnsi="Arial" w:cs="Arial"/>
          <w:b/>
          <w:color w:val="000000"/>
        </w:rPr>
      </w:pPr>
    </w:p>
    <w:p w14:paraId="6436E454"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w:t>
      </w:r>
      <w:r w:rsidRPr="0003793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037932" w:rsidRDefault="00610FFE" w:rsidP="00610FFE">
      <w:pPr>
        <w:widowControl w:val="0"/>
        <w:jc w:val="both"/>
        <w:rPr>
          <w:rFonts w:ascii="Arial" w:eastAsia="Times New Roman" w:hAnsi="Arial" w:cs="Arial"/>
          <w:color w:val="000000"/>
        </w:rPr>
      </w:pPr>
    </w:p>
    <w:p w14:paraId="0DC0CD93"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8.1.1</w:t>
      </w:r>
      <w:r w:rsidRPr="00037932">
        <w:rPr>
          <w:rFonts w:ascii="Arial" w:eastAsia="Times New Roman" w:hAnsi="Arial" w:cs="Arial"/>
          <w:color w:val="000000"/>
        </w:rPr>
        <w:t>.</w:t>
      </w:r>
      <w:r w:rsidRPr="00037932">
        <w:rPr>
          <w:rFonts w:ascii="Arial" w:eastAsia="Calibri" w:hAnsi="Arial" w:cs="Arial"/>
        </w:rPr>
        <w:t xml:space="preserve"> </w:t>
      </w:r>
      <w:r w:rsidRPr="0003793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037932" w:rsidRDefault="00610FFE" w:rsidP="00610FFE">
      <w:pPr>
        <w:widowControl w:val="0"/>
        <w:jc w:val="both"/>
        <w:rPr>
          <w:rFonts w:ascii="Arial" w:eastAsia="Times New Roman" w:hAnsi="Arial" w:cs="Arial"/>
          <w:color w:val="000000"/>
        </w:rPr>
      </w:pPr>
    </w:p>
    <w:p w14:paraId="379A73F6" w14:textId="6F59331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8.2.</w:t>
      </w:r>
      <w:r w:rsidRPr="00037932">
        <w:rPr>
          <w:rFonts w:ascii="Arial" w:eastAsia="Calibri" w:hAnsi="Arial" w:cs="Arial"/>
        </w:rPr>
        <w:t xml:space="preserve"> </w:t>
      </w:r>
      <w:r w:rsidRPr="00037932">
        <w:rPr>
          <w:rFonts w:ascii="Arial" w:eastAsia="Times New Roman" w:hAnsi="Arial" w:cs="Arial"/>
          <w:color w:val="000000"/>
        </w:rPr>
        <w:t>O prazo para assinatura do contrato, retirada de nota de empenho ou instrumento equivalente, será de 5 (cinco) dias</w:t>
      </w:r>
      <w:r w:rsidR="00867214" w:rsidRPr="00037932">
        <w:rPr>
          <w:rFonts w:ascii="Arial" w:eastAsia="Times New Roman" w:hAnsi="Arial" w:cs="Arial"/>
          <w:color w:val="000000"/>
        </w:rPr>
        <w:t xml:space="preserve"> úteis</w:t>
      </w:r>
      <w:r w:rsidRPr="00037932">
        <w:rPr>
          <w:rFonts w:ascii="Arial" w:eastAsia="Times New Roman" w:hAnsi="Arial" w:cs="Arial"/>
          <w:color w:val="000000"/>
        </w:rPr>
        <w:t>, após regular convocação.</w:t>
      </w:r>
    </w:p>
    <w:p w14:paraId="3B5F657B" w14:textId="77777777" w:rsidR="00610FFE" w:rsidRPr="00037932" w:rsidRDefault="00610FFE" w:rsidP="00610FFE">
      <w:pPr>
        <w:widowControl w:val="0"/>
        <w:jc w:val="both"/>
        <w:rPr>
          <w:rFonts w:ascii="Arial" w:eastAsia="Times New Roman" w:hAnsi="Arial" w:cs="Arial"/>
          <w:color w:val="000000"/>
        </w:rPr>
      </w:pPr>
    </w:p>
    <w:p w14:paraId="55C4F39A"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w:t>
      </w:r>
      <w:r w:rsidRPr="00037932">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037932" w:rsidRDefault="00610FFE" w:rsidP="00610FFE">
      <w:pPr>
        <w:widowControl w:val="0"/>
        <w:jc w:val="both"/>
        <w:rPr>
          <w:rFonts w:ascii="Arial" w:eastAsia="Times New Roman" w:hAnsi="Arial" w:cs="Arial"/>
          <w:color w:val="000000"/>
        </w:rPr>
      </w:pPr>
    </w:p>
    <w:p w14:paraId="5AF3B7B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8.3.1</w:t>
      </w:r>
      <w:r w:rsidRPr="0003793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037932" w:rsidRDefault="00610FFE" w:rsidP="00610FFE">
      <w:pPr>
        <w:widowControl w:val="0"/>
        <w:jc w:val="both"/>
        <w:rPr>
          <w:rFonts w:ascii="Arial" w:eastAsia="Times New Roman" w:hAnsi="Arial" w:cs="Arial"/>
          <w:color w:val="000000"/>
        </w:rPr>
      </w:pPr>
    </w:p>
    <w:p w14:paraId="5EAC38AF" w14:textId="417C159F"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8.4</w:t>
      </w:r>
      <w:r w:rsidRPr="00037932">
        <w:rPr>
          <w:rFonts w:ascii="Arial" w:eastAsia="Times New Roman" w:hAnsi="Arial" w:cs="Arial"/>
          <w:color w:val="000000"/>
        </w:rPr>
        <w:t>.</w:t>
      </w:r>
      <w:r w:rsidRPr="00037932">
        <w:rPr>
          <w:rFonts w:ascii="Arial" w:eastAsia="Times New Roman" w:hAnsi="Arial" w:cs="Arial"/>
        </w:rPr>
        <w:t xml:space="preserve"> </w:t>
      </w:r>
      <w:r w:rsidRPr="00037932">
        <w:rPr>
          <w:rFonts w:ascii="Arial" w:eastAsia="Times New Roman" w:hAnsi="Arial" w:cs="Arial"/>
          <w:color w:val="000000"/>
        </w:rPr>
        <w:t xml:space="preserve">Na assinatura </w:t>
      </w:r>
      <w:r w:rsidR="00B22891" w:rsidRPr="00037932">
        <w:rPr>
          <w:rFonts w:ascii="Arial" w:eastAsia="Times New Roman" w:hAnsi="Arial" w:cs="Arial"/>
          <w:color w:val="000000"/>
        </w:rPr>
        <w:t>de</w:t>
      </w:r>
      <w:r w:rsidRPr="00037932">
        <w:rPr>
          <w:rFonts w:ascii="Arial" w:eastAsia="Times New Roman" w:hAnsi="Arial" w:cs="Arial"/>
          <w:color w:val="000000"/>
        </w:rPr>
        <w:t xml:space="preserve"> contrato</w:t>
      </w:r>
      <w:r w:rsidR="001D2214" w:rsidRPr="00037932">
        <w:rPr>
          <w:rFonts w:ascii="Arial" w:eastAsia="Times New Roman" w:hAnsi="Arial" w:cs="Arial"/>
          <w:color w:val="000000"/>
        </w:rPr>
        <w:t xml:space="preserve"> ou na emissão de outro instrumento hábil</w:t>
      </w:r>
      <w:r w:rsidRPr="00037932">
        <w:rPr>
          <w:rFonts w:ascii="Arial" w:eastAsia="Times New Roman" w:hAnsi="Arial" w:cs="Arial"/>
          <w:color w:val="000000"/>
        </w:rPr>
        <w:t>:</w:t>
      </w:r>
    </w:p>
    <w:p w14:paraId="10078C3C" w14:textId="77777777" w:rsidR="00610FFE" w:rsidRPr="00037932" w:rsidRDefault="00610FFE" w:rsidP="00610FFE">
      <w:pPr>
        <w:widowControl w:val="0"/>
        <w:jc w:val="both"/>
        <w:rPr>
          <w:rFonts w:ascii="Arial" w:eastAsia="Times New Roman" w:hAnsi="Arial" w:cs="Arial"/>
          <w:color w:val="000000"/>
        </w:rPr>
      </w:pPr>
    </w:p>
    <w:p w14:paraId="0C9B9A8A" w14:textId="5C1AB382"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037932">
        <w:rPr>
          <w:rFonts w:ascii="Arial" w:eastAsia="Times New Roman" w:hAnsi="Arial" w:cs="Arial"/>
          <w:color w:val="000000"/>
        </w:rPr>
        <w:t>9.10</w:t>
      </w:r>
      <w:r w:rsidRPr="00037932">
        <w:rPr>
          <w:rFonts w:ascii="Arial" w:eastAsia="Times New Roman" w:hAnsi="Arial" w:cs="Arial"/>
          <w:color w:val="000000"/>
        </w:rPr>
        <w:t xml:space="preserve"> do Edital;</w:t>
      </w:r>
    </w:p>
    <w:p w14:paraId="48845136" w14:textId="77777777" w:rsidR="00610FFE" w:rsidRPr="00037932" w:rsidRDefault="00610FFE" w:rsidP="00610FFE">
      <w:pPr>
        <w:widowControl w:val="0"/>
        <w:jc w:val="both"/>
        <w:rPr>
          <w:rFonts w:ascii="Arial" w:eastAsia="Times New Roman" w:hAnsi="Arial" w:cs="Arial"/>
          <w:color w:val="000000"/>
        </w:rPr>
      </w:pPr>
    </w:p>
    <w:p w14:paraId="172C5D7C" w14:textId="365E0FA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lastRenderedPageBreak/>
        <w:t xml:space="preserve">II – será realizada consulta nos cadastros a que se referem o subitem </w:t>
      </w:r>
      <w:r w:rsidR="00EA7DD3" w:rsidRPr="00037932">
        <w:rPr>
          <w:rFonts w:ascii="Arial" w:eastAsia="Times New Roman" w:hAnsi="Arial" w:cs="Arial"/>
          <w:color w:val="000000"/>
        </w:rPr>
        <w:t>9.1</w:t>
      </w:r>
      <w:r w:rsidRPr="00037932">
        <w:rPr>
          <w:rFonts w:ascii="Arial" w:eastAsia="Times New Roman" w:hAnsi="Arial" w:cs="Arial"/>
          <w:color w:val="000000"/>
        </w:rPr>
        <w:t xml:space="preserve"> do Edital; </w:t>
      </w:r>
    </w:p>
    <w:p w14:paraId="1C0B21DC" w14:textId="77777777" w:rsidR="00610FFE" w:rsidRPr="00037932" w:rsidRDefault="00610FFE" w:rsidP="00610FFE">
      <w:pPr>
        <w:widowControl w:val="0"/>
        <w:jc w:val="both"/>
        <w:rPr>
          <w:rFonts w:ascii="Arial" w:eastAsia="Times New Roman" w:hAnsi="Arial" w:cs="Arial"/>
          <w:color w:val="000000"/>
        </w:rPr>
      </w:pPr>
    </w:p>
    <w:p w14:paraId="721EB728" w14:textId="3BB27501" w:rsidR="00610FFE" w:rsidRPr="00037932" w:rsidRDefault="00610FFE" w:rsidP="00610FFE">
      <w:pPr>
        <w:widowControl w:val="0"/>
        <w:autoSpaceDE w:val="0"/>
        <w:autoSpaceDN w:val="0"/>
        <w:adjustRightInd w:val="0"/>
        <w:jc w:val="both"/>
        <w:rPr>
          <w:rFonts w:ascii="Arial" w:eastAsia="Times New Roman" w:hAnsi="Arial" w:cs="Arial"/>
          <w:bCs/>
        </w:rPr>
      </w:pPr>
      <w:r w:rsidRPr="00037932">
        <w:rPr>
          <w:rFonts w:ascii="Arial" w:eastAsia="Times New Roman" w:hAnsi="Arial" w:cs="Arial"/>
          <w:b/>
          <w:color w:val="000000"/>
        </w:rPr>
        <w:t>8.5</w:t>
      </w:r>
      <w:r w:rsidRPr="00037932">
        <w:rPr>
          <w:rFonts w:ascii="Arial" w:eastAsia="Times New Roman" w:hAnsi="Arial" w:cs="Arial"/>
          <w:color w:val="000000"/>
        </w:rPr>
        <w:t>.</w:t>
      </w:r>
      <w:r w:rsidRPr="00037932">
        <w:rPr>
          <w:rFonts w:ascii="Arial" w:eastAsia="Times New Roman" w:hAnsi="Arial" w:cs="Arial"/>
          <w:bCs/>
        </w:rPr>
        <w:t xml:space="preserve"> O prazo de duração dos contratos, decorrentes da ARP, não se confunde com o prazo de vigência da própria ata (</w:t>
      </w:r>
      <w:r w:rsidRPr="00037932">
        <w:rPr>
          <w:rFonts w:ascii="Arial" w:eastAsia="Times New Roman" w:hAnsi="Arial" w:cs="Arial"/>
        </w:rPr>
        <w:t>previsto no subitem 3.1)</w:t>
      </w:r>
      <w:r w:rsidRPr="00037932">
        <w:rPr>
          <w:rFonts w:ascii="Arial" w:eastAsia="Times New Roman" w:hAnsi="Arial" w:cs="Arial"/>
          <w:bCs/>
        </w:rPr>
        <w:t>, estando aquele primeiro submetido ao disposto no Capítulo V do Título III da Lei Federal nº 14.133, de 2021.</w:t>
      </w:r>
    </w:p>
    <w:p w14:paraId="483F8792" w14:textId="4840CE92" w:rsidR="0092263E" w:rsidRPr="00037932"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sz w:val="24"/>
          <w:szCs w:val="24"/>
        </w:rPr>
        <w:t>8.5.1.</w:t>
      </w:r>
      <w:r w:rsidRPr="00037932">
        <w:rPr>
          <w:bCs/>
          <w:sz w:val="24"/>
          <w:szCs w:val="24"/>
        </w:rPr>
        <w:t xml:space="preserve"> </w:t>
      </w:r>
      <w:r w:rsidRPr="00037932">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C11F2B"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bCs/>
          <w:sz w:val="24"/>
          <w:szCs w:val="24"/>
        </w:rPr>
        <w:t>8.5.2.</w:t>
      </w:r>
      <w:r w:rsidRPr="00037932">
        <w:rPr>
          <w:sz w:val="24"/>
          <w:szCs w:val="24"/>
        </w:rPr>
        <w:t xml:space="preserve"> Na formalização d</w:t>
      </w:r>
      <w:r w:rsidR="0045512C" w:rsidRPr="00037932">
        <w:rPr>
          <w:sz w:val="24"/>
          <w:szCs w:val="24"/>
        </w:rPr>
        <w:t>e</w:t>
      </w:r>
      <w:r w:rsidRPr="00037932">
        <w:rPr>
          <w:sz w:val="24"/>
          <w:szCs w:val="24"/>
        </w:rPr>
        <w:t xml:space="preserve"> contrato ou do instrumento substituto deverá haver a indicação da disponibilidade dos créditos orçamentários respectivos.</w:t>
      </w:r>
    </w:p>
    <w:p w14:paraId="1F656940" w14:textId="77777777" w:rsidR="00610FFE" w:rsidRPr="00037932" w:rsidRDefault="00610FFE" w:rsidP="00610FFE">
      <w:pPr>
        <w:widowControl w:val="0"/>
        <w:jc w:val="both"/>
        <w:rPr>
          <w:rFonts w:ascii="Arial" w:eastAsia="Times New Roman" w:hAnsi="Arial" w:cs="Arial"/>
          <w:b/>
          <w:color w:val="000000"/>
        </w:rPr>
      </w:pPr>
    </w:p>
    <w:p w14:paraId="10838F80" w14:textId="0DF5A7E1"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color w:val="000000"/>
        </w:rPr>
        <w:t>8.6</w:t>
      </w:r>
      <w:r w:rsidRPr="00037932">
        <w:rPr>
          <w:rFonts w:ascii="Arial" w:eastAsia="Times New Roman" w:hAnsi="Arial" w:cs="Arial"/>
          <w:color w:val="000000"/>
        </w:rPr>
        <w:t xml:space="preserve">. </w:t>
      </w:r>
      <w:r w:rsidRPr="00037932">
        <w:rPr>
          <w:rFonts w:ascii="Arial" w:eastAsia="Times New Roman" w:hAnsi="Arial" w:cs="Arial"/>
        </w:rPr>
        <w:t xml:space="preserve">No caso de contratação </w:t>
      </w:r>
      <w:r w:rsidRPr="00037932">
        <w:rPr>
          <w:rFonts w:ascii="Arial" w:eastAsia="Times New Roman" w:hAnsi="Arial" w:cs="Arial"/>
          <w:color w:val="000000"/>
        </w:rPr>
        <w:t>com a utilização de recursos da União decorrentes de transferências voluntárias, tais como convênios e contratos de repasse,</w:t>
      </w:r>
      <w:r w:rsidRPr="00037932">
        <w:rPr>
          <w:rFonts w:ascii="Arial" w:eastAsia="Times New Roman" w:hAnsi="Arial" w:cs="Arial"/>
        </w:rPr>
        <w:t xml:space="preserve"> a prioridade para o fornecimento deverá observar a regra prevista no artigo 8º, §4°, do Decreto Federal n</w:t>
      </w:r>
      <w:r w:rsidRPr="00037932">
        <w:rPr>
          <w:rFonts w:ascii="Arial" w:eastAsia="Calibri" w:hAnsi="Arial" w:cs="Arial"/>
        </w:rPr>
        <w:t>º</w:t>
      </w:r>
      <w:r w:rsidRPr="00037932">
        <w:rPr>
          <w:rFonts w:ascii="Arial" w:eastAsia="Times New Roman" w:hAnsi="Arial" w:cs="Arial"/>
        </w:rPr>
        <w:t xml:space="preserve"> 8.538/2015.</w:t>
      </w:r>
    </w:p>
    <w:p w14:paraId="2436085B" w14:textId="47EB5C95" w:rsidR="00DE0320" w:rsidRPr="00037932" w:rsidRDefault="00DE0320" w:rsidP="00610FFE">
      <w:pPr>
        <w:widowControl w:val="0"/>
        <w:jc w:val="both"/>
        <w:rPr>
          <w:rFonts w:ascii="Arial" w:eastAsia="Times New Roman" w:hAnsi="Arial" w:cs="Arial"/>
        </w:rPr>
      </w:pPr>
    </w:p>
    <w:p w14:paraId="2B4B8B95" w14:textId="03B58DD1" w:rsidR="00DE0320" w:rsidRPr="00037932" w:rsidRDefault="00DE0320" w:rsidP="00DE0320">
      <w:pPr>
        <w:pStyle w:val="Nivel2"/>
        <w:autoSpaceDE w:val="0"/>
        <w:autoSpaceDN w:val="0"/>
        <w:adjustRightInd w:val="0"/>
        <w:spacing w:before="0" w:after="0" w:line="240" w:lineRule="auto"/>
        <w:rPr>
          <w:i/>
          <w:sz w:val="24"/>
          <w:szCs w:val="24"/>
        </w:rPr>
      </w:pPr>
      <w:r w:rsidRPr="00037932">
        <w:rPr>
          <w:rFonts w:eastAsia="Times New Roman"/>
          <w:b/>
          <w:bCs/>
          <w:sz w:val="24"/>
          <w:szCs w:val="24"/>
        </w:rPr>
        <w:t>8.7.</w:t>
      </w:r>
      <w:r w:rsidRPr="00037932">
        <w:rPr>
          <w:rFonts w:eastAsia="Times New Roman"/>
          <w:sz w:val="24"/>
          <w:szCs w:val="24"/>
        </w:rPr>
        <w:t xml:space="preserve"> </w:t>
      </w:r>
      <w:r w:rsidRPr="00037932">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037932">
        <w:rPr>
          <w:i/>
          <w:sz w:val="24"/>
          <w:szCs w:val="24"/>
        </w:rPr>
        <w:t>.</w:t>
      </w:r>
    </w:p>
    <w:p w14:paraId="670E357C" w14:textId="2726B67B" w:rsidR="00965607" w:rsidRPr="00037932"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b/>
          <w:bCs/>
          <w:iCs/>
          <w:sz w:val="24"/>
          <w:szCs w:val="24"/>
        </w:rPr>
        <w:t>8.8.</w:t>
      </w:r>
      <w:r w:rsidRPr="00037932">
        <w:rPr>
          <w:i/>
          <w:sz w:val="24"/>
          <w:szCs w:val="24"/>
        </w:rPr>
        <w:t xml:space="preserve"> </w:t>
      </w:r>
      <w:r w:rsidRPr="00037932">
        <w:rPr>
          <w:sz w:val="24"/>
          <w:szCs w:val="24"/>
        </w:rPr>
        <w:t>O aderente de preços somente será convocado nos seguintes casos:</w:t>
      </w:r>
    </w:p>
    <w:p w14:paraId="38872973" w14:textId="77777777" w:rsidR="00965607" w:rsidRPr="00037932" w:rsidRDefault="00965607" w:rsidP="00DE0320">
      <w:pPr>
        <w:pStyle w:val="Nivel2"/>
        <w:autoSpaceDE w:val="0"/>
        <w:autoSpaceDN w:val="0"/>
        <w:adjustRightInd w:val="0"/>
        <w:spacing w:before="0" w:after="0" w:line="240" w:lineRule="auto"/>
        <w:rPr>
          <w:sz w:val="24"/>
          <w:szCs w:val="24"/>
        </w:rPr>
      </w:pPr>
    </w:p>
    <w:p w14:paraId="4317BF4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037932" w:rsidRDefault="00965607" w:rsidP="00DE0320">
      <w:pPr>
        <w:pStyle w:val="Nivel2"/>
        <w:autoSpaceDE w:val="0"/>
        <w:autoSpaceDN w:val="0"/>
        <w:adjustRightInd w:val="0"/>
        <w:spacing w:before="0" w:after="0" w:line="240" w:lineRule="auto"/>
        <w:rPr>
          <w:sz w:val="24"/>
          <w:szCs w:val="24"/>
        </w:rPr>
      </w:pPr>
    </w:p>
    <w:p w14:paraId="13335DC2" w14:textId="72E52849" w:rsidR="00965607" w:rsidRPr="00037932" w:rsidRDefault="00965607" w:rsidP="00965607">
      <w:pPr>
        <w:pStyle w:val="Nivel2"/>
        <w:autoSpaceDE w:val="0"/>
        <w:autoSpaceDN w:val="0"/>
        <w:adjustRightInd w:val="0"/>
        <w:spacing w:before="0" w:after="0" w:line="240" w:lineRule="auto"/>
        <w:ind w:left="567"/>
        <w:rPr>
          <w:i/>
          <w:sz w:val="24"/>
          <w:szCs w:val="24"/>
        </w:rPr>
      </w:pPr>
      <w:r w:rsidRPr="00037932">
        <w:rPr>
          <w:b/>
          <w:bCs/>
          <w:sz w:val="24"/>
          <w:szCs w:val="24"/>
        </w:rPr>
        <w:t>8.8.1</w:t>
      </w:r>
      <w:r w:rsidRPr="00037932">
        <w:rPr>
          <w:sz w:val="24"/>
          <w:szCs w:val="24"/>
        </w:rPr>
        <w:t>. Na hipótese do subitem “c”, caso o aderente, após a manifestação de aceite para assumir o preço registrado, solicite revisão, o órgão gerenciador possibilitará que o primeiro classificado da Ata apresente novo pedido.</w:t>
      </w:r>
      <w:r w:rsidRPr="00037932">
        <w:rPr>
          <w:i/>
          <w:sz w:val="24"/>
          <w:szCs w:val="24"/>
        </w:rPr>
        <w:t xml:space="preserve"> </w:t>
      </w:r>
    </w:p>
    <w:p w14:paraId="5C475DBF" w14:textId="38E45183" w:rsidR="00965607" w:rsidRPr="00037932"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037932" w:rsidRDefault="00965607" w:rsidP="00965607">
      <w:pPr>
        <w:pStyle w:val="Nivel2"/>
        <w:autoSpaceDE w:val="0"/>
        <w:autoSpaceDN w:val="0"/>
        <w:adjustRightInd w:val="0"/>
        <w:spacing w:before="0" w:after="0" w:line="240" w:lineRule="auto"/>
        <w:ind w:left="567"/>
        <w:rPr>
          <w:rFonts w:eastAsia="Times New Roman"/>
          <w:sz w:val="24"/>
          <w:szCs w:val="24"/>
        </w:rPr>
      </w:pPr>
      <w:r w:rsidRPr="00037932">
        <w:rPr>
          <w:b/>
          <w:bCs/>
          <w:iCs/>
          <w:sz w:val="24"/>
          <w:szCs w:val="24"/>
        </w:rPr>
        <w:t>8.8.2.</w:t>
      </w:r>
      <w:r w:rsidRPr="00037932">
        <w:rPr>
          <w:i/>
          <w:sz w:val="24"/>
          <w:szCs w:val="24"/>
        </w:rPr>
        <w:t xml:space="preserve"> </w:t>
      </w:r>
      <w:r w:rsidRPr="00037932">
        <w:rPr>
          <w:sz w:val="24"/>
          <w:szCs w:val="24"/>
        </w:rPr>
        <w:t>Na hipótese do item 8.8.1, o órgão gerenciador julgará os pedidos de revisão de preço favoravelmente a quem apresentar o menor deles.</w:t>
      </w:r>
    </w:p>
    <w:p w14:paraId="5EB4B014" w14:textId="77777777" w:rsidR="00872A1E" w:rsidRPr="00037932" w:rsidRDefault="00872A1E" w:rsidP="00872A1E">
      <w:pPr>
        <w:widowControl w:val="0"/>
        <w:jc w:val="both"/>
        <w:rPr>
          <w:rFonts w:ascii="Arial" w:eastAsia="Times New Roman" w:hAnsi="Arial" w:cs="Arial"/>
        </w:rPr>
      </w:pPr>
    </w:p>
    <w:p w14:paraId="54D3DA1D" w14:textId="4A67D418" w:rsidR="00872A1E" w:rsidRPr="00037932"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nona – DA ADESÃO À ATA DE REGISTRO DE PREÇOS</w:t>
      </w:r>
    </w:p>
    <w:p w14:paraId="68DFE1C9" w14:textId="6FE5C823" w:rsidR="00872A1E" w:rsidRPr="00037932" w:rsidRDefault="00872A1E" w:rsidP="00610FFE">
      <w:pPr>
        <w:widowControl w:val="0"/>
        <w:jc w:val="both"/>
        <w:rPr>
          <w:rFonts w:ascii="Arial" w:eastAsia="Times New Roman" w:hAnsi="Arial" w:cs="Arial"/>
        </w:rPr>
      </w:pPr>
    </w:p>
    <w:p w14:paraId="18F575EA" w14:textId="566DD4F4" w:rsidR="006B2649" w:rsidRPr="00037932" w:rsidRDefault="0003500E" w:rsidP="0003500E">
      <w:pPr>
        <w:pStyle w:val="Nivel01"/>
        <w:tabs>
          <w:tab w:val="left" w:pos="284"/>
        </w:tabs>
        <w:spacing w:before="0" w:after="0" w:line="240" w:lineRule="auto"/>
        <w:rPr>
          <w:b w:val="0"/>
          <w:bCs w:val="0"/>
          <w:sz w:val="24"/>
          <w:szCs w:val="24"/>
        </w:rPr>
      </w:pPr>
      <w:r w:rsidRPr="00037932">
        <w:rPr>
          <w:sz w:val="24"/>
          <w:szCs w:val="24"/>
        </w:rPr>
        <w:lastRenderedPageBreak/>
        <w:t>9.1.</w:t>
      </w:r>
      <w:r w:rsidRPr="00037932">
        <w:rPr>
          <w:b w:val="0"/>
          <w:bCs w:val="0"/>
          <w:sz w:val="24"/>
          <w:szCs w:val="24"/>
        </w:rPr>
        <w:t xml:space="preserve"> </w:t>
      </w:r>
      <w:r w:rsidR="006B2649" w:rsidRPr="00037932">
        <w:rPr>
          <w:b w:val="0"/>
          <w:bCs w:val="0"/>
          <w:sz w:val="24"/>
          <w:szCs w:val="24"/>
        </w:rPr>
        <w:t xml:space="preserve">Durante a vigência da ata, os órgãos e as entidades da Administração Pública </w:t>
      </w:r>
      <w:r w:rsidR="00B6192D" w:rsidRPr="00037932">
        <w:rPr>
          <w:b w:val="0"/>
          <w:bCs w:val="0"/>
          <w:sz w:val="24"/>
          <w:szCs w:val="24"/>
        </w:rPr>
        <w:t>M</w:t>
      </w:r>
      <w:r w:rsidR="006B2649" w:rsidRPr="00037932">
        <w:rPr>
          <w:b w:val="0"/>
          <w:bCs w:val="0"/>
          <w:sz w:val="24"/>
          <w:szCs w:val="24"/>
        </w:rPr>
        <w:t>unicipal</w:t>
      </w:r>
      <w:r w:rsidR="00A331A4" w:rsidRPr="00037932">
        <w:rPr>
          <w:b w:val="0"/>
          <w:bCs w:val="0"/>
          <w:sz w:val="24"/>
          <w:szCs w:val="24"/>
        </w:rPr>
        <w:t xml:space="preserve"> de São Gabriel do Oeste MS</w:t>
      </w:r>
      <w:r w:rsidR="006B2649" w:rsidRPr="00037932">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9.1.1.</w:t>
      </w:r>
      <w:r w:rsidRPr="00037932">
        <w:rPr>
          <w:i w:val="0"/>
          <w:iCs w:val="0"/>
          <w:color w:val="auto"/>
          <w:sz w:val="24"/>
          <w:szCs w:val="24"/>
        </w:rPr>
        <w:t xml:space="preserve"> </w:t>
      </w:r>
      <w:r w:rsidR="006B2649" w:rsidRPr="00037932">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17BACF0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9.1.2.</w:t>
      </w:r>
      <w:r w:rsidRPr="00037932">
        <w:rPr>
          <w:i w:val="0"/>
          <w:iCs w:val="0"/>
          <w:color w:val="auto"/>
          <w:sz w:val="24"/>
          <w:szCs w:val="24"/>
        </w:rPr>
        <w:t xml:space="preserve"> </w:t>
      </w:r>
      <w:r w:rsidR="006B2649" w:rsidRPr="00037932">
        <w:rPr>
          <w:i w:val="0"/>
          <w:iCs w:val="0"/>
          <w:color w:val="auto"/>
          <w:sz w:val="24"/>
          <w:szCs w:val="24"/>
        </w:rPr>
        <w:t>demonstração de que os valores registrados estão compatíveis com os valores praticados pelo mercado na forma do art. 23 da Lei nº 14.133, de 2021; e</w:t>
      </w:r>
    </w:p>
    <w:p w14:paraId="52B31B1E"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32FF2097" w14:textId="4D2762B6" w:rsidR="006B2649"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9.1.3.</w:t>
      </w:r>
      <w:r w:rsidR="006B2649" w:rsidRPr="00037932">
        <w:rPr>
          <w:i w:val="0"/>
          <w:iCs w:val="0"/>
          <w:color w:val="auto"/>
          <w:sz w:val="24"/>
          <w:szCs w:val="24"/>
        </w:rPr>
        <w:t xml:space="preserve"> consulta e aceitação prévias do órgão ou da entidade gerenciadora e do fornecedor.</w:t>
      </w:r>
    </w:p>
    <w:p w14:paraId="00920831"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9.2.</w:t>
      </w:r>
      <w:r w:rsidRPr="00037932">
        <w:rPr>
          <w:i w:val="0"/>
          <w:iCs w:val="0"/>
          <w:color w:val="auto"/>
          <w:sz w:val="24"/>
          <w:szCs w:val="24"/>
        </w:rPr>
        <w:t xml:space="preserve"> </w:t>
      </w:r>
      <w:r w:rsidR="006B2649" w:rsidRPr="00037932">
        <w:rPr>
          <w:i w:val="0"/>
          <w:iCs w:val="0"/>
          <w:color w:val="auto"/>
          <w:sz w:val="24"/>
          <w:szCs w:val="24"/>
        </w:rPr>
        <w:t>A autorização do órgão ou entidade gerenciadora apenas será realizada após a aceitação da adesão pelo fornecedor.</w:t>
      </w:r>
    </w:p>
    <w:p w14:paraId="251EC1A4" w14:textId="77777777" w:rsidR="006B2649" w:rsidRPr="00037932"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27F77A89" w14:textId="4AEA50F7" w:rsidR="006B2649" w:rsidRPr="00037932" w:rsidRDefault="006B2649" w:rsidP="00E25C4A">
      <w:pPr>
        <w:pStyle w:val="Nvel3-R"/>
        <w:numPr>
          <w:ilvl w:val="2"/>
          <w:numId w:val="18"/>
        </w:numPr>
        <w:tabs>
          <w:tab w:val="left" w:pos="284"/>
          <w:tab w:val="left" w:pos="567"/>
        </w:tabs>
        <w:spacing w:before="0" w:after="0" w:line="240" w:lineRule="auto"/>
        <w:ind w:left="1134" w:firstLine="0"/>
        <w:rPr>
          <w:i w:val="0"/>
          <w:iCs w:val="0"/>
          <w:color w:val="auto"/>
          <w:sz w:val="24"/>
          <w:szCs w:val="24"/>
        </w:rPr>
      </w:pPr>
      <w:r w:rsidRPr="00037932">
        <w:rPr>
          <w:i w:val="0"/>
          <w:iCs w:val="0"/>
          <w:color w:val="auto"/>
          <w:sz w:val="24"/>
          <w:szCs w:val="24"/>
        </w:rPr>
        <w:t>O órgão ou entidade gerenciadora poderá rejeitar adesões caso elas possam acarretar prejuízo à execução de seus próprios contratos ou à sua capacidade de gerenciamento.</w:t>
      </w:r>
    </w:p>
    <w:p w14:paraId="5C2497F5"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02E68912" w14:textId="2BCAC31C"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9.3.</w:t>
      </w:r>
      <w:r w:rsidRPr="00037932">
        <w:rPr>
          <w:i w:val="0"/>
          <w:iCs w:val="0"/>
          <w:color w:val="auto"/>
          <w:sz w:val="24"/>
          <w:szCs w:val="24"/>
        </w:rPr>
        <w:t xml:space="preserve"> </w:t>
      </w:r>
      <w:r w:rsidR="006B2649" w:rsidRPr="00037932">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9.4.</w:t>
      </w:r>
      <w:r w:rsidRPr="00037932">
        <w:rPr>
          <w:i w:val="0"/>
          <w:iCs w:val="0"/>
          <w:color w:val="auto"/>
          <w:sz w:val="24"/>
          <w:szCs w:val="24"/>
        </w:rPr>
        <w:t xml:space="preserve"> </w:t>
      </w:r>
      <w:r w:rsidR="006B2649" w:rsidRPr="00037932">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9.5.</w:t>
      </w:r>
      <w:r w:rsidRPr="00037932">
        <w:rPr>
          <w:i w:val="0"/>
          <w:iCs w:val="0"/>
          <w:color w:val="auto"/>
          <w:sz w:val="24"/>
          <w:szCs w:val="24"/>
        </w:rPr>
        <w:t xml:space="preserve"> </w:t>
      </w:r>
      <w:r w:rsidR="006B2649" w:rsidRPr="00037932">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037932">
        <w:rPr>
          <w:i w:val="0"/>
          <w:iCs w:val="0"/>
          <w:color w:val="auto"/>
          <w:sz w:val="24"/>
          <w:szCs w:val="24"/>
        </w:rPr>
        <w:t>9</w:t>
      </w:r>
      <w:r w:rsidR="006B2649" w:rsidRPr="00037932">
        <w:rPr>
          <w:i w:val="0"/>
          <w:iCs w:val="0"/>
          <w:color w:val="auto"/>
          <w:sz w:val="24"/>
          <w:szCs w:val="24"/>
        </w:rPr>
        <w:t>.1.</w:t>
      </w:r>
    </w:p>
    <w:p w14:paraId="72EB55EB"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9.6.</w:t>
      </w:r>
      <w:r w:rsidRPr="00037932">
        <w:rPr>
          <w:i w:val="0"/>
          <w:iCs w:val="0"/>
          <w:color w:val="auto"/>
          <w:sz w:val="24"/>
          <w:szCs w:val="24"/>
        </w:rPr>
        <w:t xml:space="preserve"> </w:t>
      </w:r>
      <w:r w:rsidR="006B2649" w:rsidRPr="00037932">
        <w:rPr>
          <w:i w:val="0"/>
          <w:iCs w:val="0"/>
          <w:color w:val="auto"/>
          <w:sz w:val="24"/>
          <w:szCs w:val="24"/>
        </w:rPr>
        <w:t xml:space="preserve">As aquisições ou contratações adicionais não poderão exceder, por órgão ou entidade, a </w:t>
      </w:r>
      <w:r w:rsidR="006B2649" w:rsidRPr="00037932">
        <w:rPr>
          <w:b/>
          <w:i w:val="0"/>
          <w:iCs w:val="0"/>
          <w:color w:val="auto"/>
          <w:sz w:val="24"/>
          <w:szCs w:val="24"/>
          <w:u w:val="single"/>
        </w:rPr>
        <w:t>cinquenta por cento</w:t>
      </w:r>
      <w:r w:rsidR="006B2649" w:rsidRPr="00037932">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07C7276" w14:textId="11AC0EE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9.7.</w:t>
      </w:r>
      <w:r w:rsidRPr="00037932">
        <w:rPr>
          <w:i w:val="0"/>
          <w:iCs w:val="0"/>
          <w:color w:val="auto"/>
          <w:sz w:val="24"/>
          <w:szCs w:val="24"/>
        </w:rPr>
        <w:t xml:space="preserve"> </w:t>
      </w:r>
      <w:r w:rsidR="006B2649" w:rsidRPr="00037932">
        <w:rPr>
          <w:i w:val="0"/>
          <w:iCs w:val="0"/>
          <w:color w:val="auto"/>
          <w:sz w:val="24"/>
          <w:szCs w:val="24"/>
        </w:rPr>
        <w:t xml:space="preserve">O quantitativo decorrente das adesões não poderá exceder, na totalidade, ao </w:t>
      </w:r>
      <w:r w:rsidR="006B2649" w:rsidRPr="00037932">
        <w:rPr>
          <w:b/>
          <w:i w:val="0"/>
          <w:iCs w:val="0"/>
          <w:color w:val="auto"/>
          <w:sz w:val="24"/>
          <w:szCs w:val="24"/>
          <w:u w:val="single"/>
        </w:rPr>
        <w:t>dobro do quantitativo</w:t>
      </w:r>
      <w:r w:rsidR="006B2649" w:rsidRPr="00037932">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BB6C4CA" w14:textId="02D3E5DC"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9.8.</w:t>
      </w:r>
      <w:r w:rsidRPr="00037932">
        <w:rPr>
          <w:i w:val="0"/>
          <w:iCs w:val="0"/>
          <w:color w:val="auto"/>
          <w:sz w:val="24"/>
          <w:szCs w:val="24"/>
        </w:rPr>
        <w:t xml:space="preserve"> </w:t>
      </w:r>
      <w:r w:rsidR="006B2649" w:rsidRPr="00037932">
        <w:rPr>
          <w:i w:val="0"/>
          <w:iCs w:val="0"/>
          <w:color w:val="auto"/>
          <w:sz w:val="24"/>
          <w:szCs w:val="24"/>
        </w:rPr>
        <w:t>Para aquisição emergencial de medicamentos e material de consumo médico-hospitalar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federal, estadual, distrital e municipal, a </w:t>
      </w:r>
      <w:r w:rsidR="006B2649" w:rsidRPr="00037932">
        <w:rPr>
          <w:i w:val="0"/>
          <w:iCs w:val="0"/>
          <w:color w:val="auto"/>
          <w:sz w:val="24"/>
          <w:szCs w:val="24"/>
        </w:rPr>
        <w:lastRenderedPageBreak/>
        <w:t xml:space="preserve">adesão à ata de registro de preços gerenciada pelo Ministério da Saúde não estará sujeita ao limite previsto no item </w:t>
      </w:r>
      <w:r w:rsidR="00011B60" w:rsidRPr="00037932">
        <w:rPr>
          <w:i w:val="0"/>
          <w:iCs w:val="0"/>
          <w:color w:val="auto"/>
          <w:sz w:val="24"/>
          <w:szCs w:val="24"/>
        </w:rPr>
        <w:t>9</w:t>
      </w:r>
      <w:r w:rsidR="006B2649" w:rsidRPr="00037932">
        <w:rPr>
          <w:i w:val="0"/>
          <w:iCs w:val="0"/>
          <w:color w:val="auto"/>
          <w:sz w:val="24"/>
          <w:szCs w:val="24"/>
        </w:rPr>
        <w:t xml:space="preserve">.7. </w:t>
      </w:r>
    </w:p>
    <w:p w14:paraId="2DA879D0"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9.9.</w:t>
      </w:r>
      <w:r w:rsidRPr="00037932">
        <w:rPr>
          <w:i w:val="0"/>
          <w:iCs w:val="0"/>
          <w:color w:val="auto"/>
          <w:sz w:val="24"/>
          <w:szCs w:val="24"/>
        </w:rPr>
        <w:t xml:space="preserve"> </w:t>
      </w:r>
      <w:r w:rsidR="006B2649" w:rsidRPr="00037932">
        <w:rPr>
          <w:i w:val="0"/>
          <w:iCs w:val="0"/>
          <w:color w:val="auto"/>
          <w:sz w:val="24"/>
          <w:szCs w:val="24"/>
        </w:rPr>
        <w:t>A adesão à ata de registro de preços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municipal </w:t>
      </w:r>
      <w:r w:rsidR="00011B60" w:rsidRPr="00037932">
        <w:rPr>
          <w:i w:val="0"/>
          <w:iCs w:val="0"/>
          <w:color w:val="auto"/>
          <w:sz w:val="24"/>
          <w:szCs w:val="24"/>
        </w:rPr>
        <w:t xml:space="preserve">de São Gabriel do Oeste MS </w:t>
      </w:r>
      <w:r w:rsidR="006B2649" w:rsidRPr="00037932">
        <w:rPr>
          <w:i w:val="0"/>
          <w:iCs w:val="0"/>
          <w:color w:val="auto"/>
          <w:sz w:val="24"/>
          <w:szCs w:val="24"/>
        </w:rPr>
        <w:t xml:space="preserve">poderá ser exigida para fins de transferências voluntárias, não ficando sujeita ao limite de que trata o item </w:t>
      </w:r>
      <w:r w:rsidRPr="00037932">
        <w:rPr>
          <w:i w:val="0"/>
          <w:iCs w:val="0"/>
          <w:color w:val="auto"/>
          <w:sz w:val="24"/>
          <w:szCs w:val="24"/>
        </w:rPr>
        <w:t>9</w:t>
      </w:r>
      <w:r w:rsidR="006B2649" w:rsidRPr="00037932">
        <w:rPr>
          <w:i w:val="0"/>
          <w:iCs w:val="0"/>
          <w:color w:val="auto"/>
          <w:sz w:val="24"/>
          <w:szCs w:val="24"/>
        </w:rPr>
        <w:t>.7, desde que seja des</w:t>
      </w:r>
      <w:r w:rsidR="006B2649" w:rsidRPr="00037932">
        <w:rPr>
          <w:rFonts w:eastAsia="Arial"/>
          <w:i w:val="0"/>
          <w:iCs w:val="0"/>
          <w:color w:val="auto"/>
          <w:sz w:val="24"/>
          <w:szCs w:val="24"/>
        </w:rPr>
        <w:t>ti</w:t>
      </w:r>
      <w:r w:rsidR="006B2649" w:rsidRPr="00037932">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7E888FEA" w14:textId="200058D6" w:rsidR="006B2649" w:rsidRPr="00037932" w:rsidRDefault="006B2649" w:rsidP="00E25C4A">
      <w:pPr>
        <w:pStyle w:val="Nvel2-Red"/>
        <w:numPr>
          <w:ilvl w:val="1"/>
          <w:numId w:val="19"/>
        </w:numPr>
        <w:tabs>
          <w:tab w:val="left" w:pos="284"/>
          <w:tab w:val="left" w:pos="567"/>
        </w:tabs>
        <w:autoSpaceDE w:val="0"/>
        <w:autoSpaceDN w:val="0"/>
        <w:adjustRightInd w:val="0"/>
        <w:spacing w:before="0" w:after="0" w:line="240" w:lineRule="auto"/>
        <w:rPr>
          <w:i w:val="0"/>
          <w:iCs w:val="0"/>
          <w:color w:val="auto"/>
          <w:sz w:val="24"/>
          <w:szCs w:val="24"/>
        </w:rPr>
      </w:pPr>
      <w:r w:rsidRPr="00037932">
        <w:rPr>
          <w:i w:val="0"/>
          <w:iCs w:val="0"/>
          <w:color w:val="auto"/>
          <w:sz w:val="24"/>
          <w:szCs w:val="24"/>
        </w:rPr>
        <w:t>É vedado efetuar acréscimos nos quantitativos fixados na ata de registro de preços.</w:t>
      </w:r>
    </w:p>
    <w:p w14:paraId="485CDF29" w14:textId="77777777" w:rsidR="00DA2CE9" w:rsidRPr="00037932" w:rsidRDefault="00DA2CE9" w:rsidP="00DA2CE9">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037932"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décima – Dos recursos orçamentários</w:t>
      </w:r>
    </w:p>
    <w:p w14:paraId="0173A6BE" w14:textId="246A96C5" w:rsidR="00872A1E" w:rsidRPr="00037932" w:rsidRDefault="00872A1E" w:rsidP="00610FFE">
      <w:pPr>
        <w:widowControl w:val="0"/>
        <w:jc w:val="both"/>
        <w:rPr>
          <w:rFonts w:ascii="Arial" w:eastAsia="Times New Roman" w:hAnsi="Arial" w:cs="Arial"/>
        </w:rPr>
      </w:pPr>
    </w:p>
    <w:p w14:paraId="2826CC66" w14:textId="5034C3C1" w:rsidR="00011B60" w:rsidRPr="00037932" w:rsidRDefault="00011B60" w:rsidP="00610FFE">
      <w:pPr>
        <w:widowControl w:val="0"/>
        <w:jc w:val="both"/>
        <w:rPr>
          <w:rFonts w:ascii="Arial" w:eastAsia="Times New Roman" w:hAnsi="Arial" w:cs="Arial"/>
        </w:rPr>
      </w:pPr>
      <w:r w:rsidRPr="00037932">
        <w:rPr>
          <w:rFonts w:ascii="Arial" w:eastAsia="Times New Roman" w:hAnsi="Arial" w:cs="Arial"/>
          <w:b/>
          <w:bCs/>
        </w:rPr>
        <w:t>10.1.</w:t>
      </w:r>
      <w:r w:rsidRPr="00037932">
        <w:rPr>
          <w:rFonts w:ascii="Arial" w:eastAsia="Times New Roman" w:hAnsi="Arial" w:cs="Arial"/>
        </w:rPr>
        <w:t xml:space="preserve"> </w:t>
      </w:r>
      <w:r w:rsidRPr="00037932">
        <w:rPr>
          <w:rFonts w:ascii="Arial" w:eastAsia="Calibri" w:hAnsi="Arial" w:cs="Arial"/>
        </w:rPr>
        <w:t xml:space="preserve">As despesas para atender a ATA DE REGISTRO DE PREÇOS </w:t>
      </w:r>
      <w:r w:rsidRPr="00037932">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64A8379E" w14:textId="77777777" w:rsidR="00011B60" w:rsidRPr="00037932" w:rsidRDefault="00011B60" w:rsidP="00610FFE">
      <w:pPr>
        <w:widowControl w:val="0"/>
        <w:jc w:val="both"/>
        <w:rPr>
          <w:rFonts w:ascii="Arial" w:eastAsia="Times New Roman" w:hAnsi="Arial" w:cs="Arial"/>
        </w:rPr>
      </w:pPr>
    </w:p>
    <w:p w14:paraId="67367314" w14:textId="5891288A" w:rsidR="00160B43" w:rsidRPr="00037932"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DÉCIMA </w:t>
      </w:r>
      <w:r w:rsidR="00011B60" w:rsidRPr="00037932">
        <w:rPr>
          <w:rFonts w:ascii="Arial" w:eastAsia="Times New Roman" w:hAnsi="Arial" w:cs="Arial"/>
          <w:b/>
          <w:caps/>
          <w:color w:val="FFFFFF"/>
          <w:spacing w:val="15"/>
        </w:rPr>
        <w:t xml:space="preserve">PRIMEIRA </w:t>
      </w:r>
      <w:r w:rsidRPr="00037932">
        <w:rPr>
          <w:rFonts w:ascii="Arial" w:eastAsia="Times New Roman" w:hAnsi="Arial" w:cs="Arial"/>
          <w:b/>
          <w:caps/>
          <w:color w:val="FFFFFF"/>
          <w:spacing w:val="15"/>
        </w:rPr>
        <w:t xml:space="preserve">– </w:t>
      </w:r>
      <w:r w:rsidR="0045404B" w:rsidRPr="00037932">
        <w:rPr>
          <w:rFonts w:ascii="Arial" w:eastAsia="Times New Roman" w:hAnsi="Arial" w:cs="Arial"/>
          <w:b/>
          <w:caps/>
          <w:color w:val="FFFFFF"/>
          <w:spacing w:val="15"/>
        </w:rPr>
        <w:t>penalidades</w:t>
      </w:r>
    </w:p>
    <w:p w14:paraId="20D6A8FF" w14:textId="77777777" w:rsidR="00160B43" w:rsidRPr="00037932" w:rsidRDefault="00160B43" w:rsidP="00160B43">
      <w:pPr>
        <w:pStyle w:val="Nivel2"/>
        <w:autoSpaceDE w:val="0"/>
        <w:autoSpaceDN w:val="0"/>
        <w:adjustRightInd w:val="0"/>
        <w:spacing w:before="0" w:after="0" w:line="240" w:lineRule="auto"/>
        <w:rPr>
          <w:sz w:val="24"/>
          <w:szCs w:val="24"/>
        </w:rPr>
      </w:pPr>
    </w:p>
    <w:p w14:paraId="68EB4555" w14:textId="1CA095BF" w:rsidR="00160B43" w:rsidRPr="00037932" w:rsidRDefault="00011B60" w:rsidP="00011B60">
      <w:pPr>
        <w:pStyle w:val="Nivel2"/>
        <w:autoSpaceDE w:val="0"/>
        <w:autoSpaceDN w:val="0"/>
        <w:adjustRightInd w:val="0"/>
        <w:spacing w:before="0" w:after="0" w:line="240" w:lineRule="auto"/>
        <w:rPr>
          <w:sz w:val="24"/>
          <w:szCs w:val="24"/>
        </w:rPr>
      </w:pPr>
      <w:r w:rsidRPr="00037932">
        <w:rPr>
          <w:b/>
          <w:bCs/>
          <w:sz w:val="24"/>
          <w:szCs w:val="24"/>
        </w:rPr>
        <w:t>11.1.</w:t>
      </w:r>
      <w:r w:rsidRPr="00037932">
        <w:rPr>
          <w:sz w:val="24"/>
          <w:szCs w:val="24"/>
        </w:rPr>
        <w:t xml:space="preserve"> </w:t>
      </w:r>
      <w:r w:rsidR="00160B43" w:rsidRPr="00037932">
        <w:rPr>
          <w:sz w:val="24"/>
          <w:szCs w:val="24"/>
        </w:rPr>
        <w:t xml:space="preserve">O descumprimento da Ata de Registro de Preços ensejará aplicação das penalidades estabelecidas </w:t>
      </w:r>
      <w:r w:rsidR="00160B43" w:rsidRPr="00037932">
        <w:rPr>
          <w:i/>
          <w:sz w:val="24"/>
          <w:szCs w:val="24"/>
        </w:rPr>
        <w:t>no edital</w:t>
      </w:r>
      <w:r w:rsidR="00160B43" w:rsidRPr="00037932">
        <w:rPr>
          <w:sz w:val="24"/>
          <w:szCs w:val="24"/>
        </w:rPr>
        <w:t>.</w:t>
      </w:r>
    </w:p>
    <w:p w14:paraId="24CFBE20" w14:textId="77777777" w:rsidR="00160B43" w:rsidRPr="00037932" w:rsidRDefault="00160B43" w:rsidP="00160B43">
      <w:pPr>
        <w:pStyle w:val="Nivel2"/>
        <w:autoSpaceDE w:val="0"/>
        <w:autoSpaceDN w:val="0"/>
        <w:adjustRightInd w:val="0"/>
        <w:spacing w:before="0" w:after="0" w:line="240" w:lineRule="auto"/>
        <w:rPr>
          <w:sz w:val="24"/>
          <w:szCs w:val="24"/>
        </w:rPr>
      </w:pPr>
    </w:p>
    <w:p w14:paraId="50BD88D9" w14:textId="372D92FF" w:rsidR="00160B43" w:rsidRPr="00037932" w:rsidRDefault="00011B60" w:rsidP="00160B43">
      <w:pPr>
        <w:pStyle w:val="Nvel3"/>
        <w:numPr>
          <w:ilvl w:val="0"/>
          <w:numId w:val="0"/>
        </w:numPr>
        <w:spacing w:before="0" w:after="0" w:line="240" w:lineRule="auto"/>
        <w:ind w:left="1134"/>
        <w:rPr>
          <w:sz w:val="24"/>
          <w:szCs w:val="24"/>
        </w:rPr>
      </w:pPr>
      <w:r w:rsidRPr="00037932">
        <w:rPr>
          <w:b/>
          <w:bCs/>
          <w:sz w:val="24"/>
          <w:szCs w:val="24"/>
        </w:rPr>
        <w:t>11</w:t>
      </w:r>
      <w:r w:rsidR="00160B43" w:rsidRPr="00037932">
        <w:rPr>
          <w:b/>
          <w:bCs/>
          <w:sz w:val="24"/>
          <w:szCs w:val="24"/>
        </w:rPr>
        <w:t>.1.1.</w:t>
      </w:r>
      <w:r w:rsidR="00160B43" w:rsidRPr="00037932">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037932" w:rsidRDefault="00160B43" w:rsidP="00160B43">
      <w:pPr>
        <w:pStyle w:val="Nvel3"/>
        <w:numPr>
          <w:ilvl w:val="0"/>
          <w:numId w:val="0"/>
        </w:numPr>
        <w:spacing w:before="0" w:after="0" w:line="240" w:lineRule="auto"/>
        <w:rPr>
          <w:sz w:val="24"/>
          <w:szCs w:val="24"/>
        </w:rPr>
      </w:pPr>
    </w:p>
    <w:p w14:paraId="000CEED3" w14:textId="77894162" w:rsidR="00160B43" w:rsidRPr="00037932" w:rsidRDefault="00160B43" w:rsidP="00160B43">
      <w:pPr>
        <w:pStyle w:val="Nivel2"/>
        <w:autoSpaceDE w:val="0"/>
        <w:autoSpaceDN w:val="0"/>
        <w:adjustRightInd w:val="0"/>
        <w:spacing w:before="0" w:after="0" w:line="240" w:lineRule="auto"/>
        <w:rPr>
          <w:sz w:val="24"/>
          <w:szCs w:val="24"/>
        </w:rPr>
      </w:pPr>
      <w:r w:rsidRPr="00037932">
        <w:rPr>
          <w:b/>
          <w:bCs/>
          <w:sz w:val="24"/>
          <w:szCs w:val="24"/>
        </w:rPr>
        <w:t>1</w:t>
      </w:r>
      <w:r w:rsidR="00011B60" w:rsidRPr="00037932">
        <w:rPr>
          <w:b/>
          <w:bCs/>
          <w:sz w:val="24"/>
          <w:szCs w:val="24"/>
        </w:rPr>
        <w:t>1</w:t>
      </w:r>
      <w:r w:rsidRPr="00037932">
        <w:rPr>
          <w:b/>
          <w:bCs/>
          <w:sz w:val="24"/>
          <w:szCs w:val="24"/>
        </w:rPr>
        <w:t>.2.</w:t>
      </w:r>
      <w:r w:rsidRPr="00037932">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037932">
        <w:rPr>
          <w:sz w:val="24"/>
          <w:szCs w:val="24"/>
        </w:rPr>
        <w:t>5</w:t>
      </w:r>
      <w:r w:rsidRPr="00037932">
        <w:rPr>
          <w:sz w:val="24"/>
          <w:szCs w:val="24"/>
        </w:rPr>
        <w:t xml:space="preserve">º, inc. </w:t>
      </w:r>
      <w:r w:rsidR="001B6E49" w:rsidRPr="00037932">
        <w:rPr>
          <w:sz w:val="24"/>
          <w:szCs w:val="24"/>
        </w:rPr>
        <w:t>V</w:t>
      </w:r>
      <w:r w:rsidRPr="00037932">
        <w:rPr>
          <w:sz w:val="24"/>
          <w:szCs w:val="24"/>
        </w:rPr>
        <w:t>, do Decreto</w:t>
      </w:r>
      <w:r w:rsidR="001B6E49" w:rsidRPr="00037932">
        <w:rPr>
          <w:sz w:val="24"/>
          <w:szCs w:val="24"/>
        </w:rPr>
        <w:t xml:space="preserve"> Municipal</w:t>
      </w:r>
      <w:r w:rsidRPr="00037932">
        <w:rPr>
          <w:sz w:val="24"/>
          <w:szCs w:val="24"/>
        </w:rPr>
        <w:t xml:space="preserve"> nº </w:t>
      </w:r>
      <w:r w:rsidR="001B6E49" w:rsidRPr="00037932">
        <w:rPr>
          <w:sz w:val="24"/>
          <w:szCs w:val="24"/>
        </w:rPr>
        <w:t>2.979/2023</w:t>
      </w:r>
      <w:r w:rsidRPr="00037932">
        <w:rPr>
          <w:sz w:val="24"/>
          <w:szCs w:val="24"/>
        </w:rPr>
        <w:t>).</w:t>
      </w:r>
    </w:p>
    <w:p w14:paraId="45AD57FA" w14:textId="77777777" w:rsidR="001B6E49" w:rsidRPr="00037932" w:rsidRDefault="001B6E49" w:rsidP="001B6E49">
      <w:pPr>
        <w:pStyle w:val="Nivel2"/>
        <w:autoSpaceDE w:val="0"/>
        <w:autoSpaceDN w:val="0"/>
        <w:adjustRightInd w:val="0"/>
        <w:spacing w:before="0" w:after="0" w:line="240" w:lineRule="auto"/>
        <w:rPr>
          <w:sz w:val="24"/>
          <w:szCs w:val="24"/>
        </w:rPr>
      </w:pPr>
    </w:p>
    <w:p w14:paraId="37457F60" w14:textId="508C1B77" w:rsidR="00160B43" w:rsidRPr="00037932" w:rsidRDefault="00D47DA7" w:rsidP="00D47DA7">
      <w:pPr>
        <w:pStyle w:val="Nivel2"/>
        <w:autoSpaceDE w:val="0"/>
        <w:autoSpaceDN w:val="0"/>
        <w:adjustRightInd w:val="0"/>
        <w:spacing w:before="0" w:after="0" w:line="240" w:lineRule="auto"/>
        <w:rPr>
          <w:sz w:val="24"/>
          <w:szCs w:val="24"/>
        </w:rPr>
      </w:pPr>
      <w:r w:rsidRPr="00037932">
        <w:rPr>
          <w:b/>
          <w:bCs/>
          <w:sz w:val="24"/>
          <w:szCs w:val="24"/>
        </w:rPr>
        <w:t xml:space="preserve">11.3. </w:t>
      </w:r>
      <w:r w:rsidR="00160B43" w:rsidRPr="00037932">
        <w:rPr>
          <w:sz w:val="24"/>
          <w:szCs w:val="24"/>
        </w:rPr>
        <w:t xml:space="preserve">O órgão ou entidade participante deverá comunicar ao órgão gerenciador qualquer das ocorrências previstas no item </w:t>
      </w:r>
      <w:r w:rsidR="00011B60" w:rsidRPr="00037932">
        <w:rPr>
          <w:sz w:val="24"/>
          <w:szCs w:val="24"/>
        </w:rPr>
        <w:t>11</w:t>
      </w:r>
      <w:r w:rsidR="00126F41" w:rsidRPr="00037932">
        <w:rPr>
          <w:sz w:val="24"/>
          <w:szCs w:val="24"/>
        </w:rPr>
        <w:t>.</w:t>
      </w:r>
      <w:r w:rsidR="00160B43" w:rsidRPr="00037932">
        <w:rPr>
          <w:sz w:val="24"/>
          <w:szCs w:val="24"/>
        </w:rPr>
        <w:t>1, dada a necessidade de instauração de procedimento para cancelamento do registro do fornecedor.</w:t>
      </w:r>
    </w:p>
    <w:p w14:paraId="12B5E59D" w14:textId="77777777" w:rsidR="00160B43" w:rsidRPr="00037932" w:rsidRDefault="00160B43" w:rsidP="00610FFE">
      <w:pPr>
        <w:widowControl w:val="0"/>
        <w:jc w:val="both"/>
        <w:rPr>
          <w:rFonts w:ascii="Arial" w:eastAsia="Times New Roman" w:hAnsi="Arial" w:cs="Arial"/>
        </w:rPr>
      </w:pPr>
    </w:p>
    <w:p w14:paraId="78E8F98D" w14:textId="0432ADEE"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w:t>
      </w:r>
      <w:r w:rsidR="00A64899" w:rsidRPr="00037932">
        <w:rPr>
          <w:rFonts w:ascii="Arial" w:eastAsia="Times New Roman" w:hAnsi="Arial" w:cs="Arial"/>
          <w:b/>
          <w:caps/>
          <w:color w:val="FFFFFF"/>
          <w:spacing w:val="15"/>
        </w:rPr>
        <w:t>DÉCIMA</w:t>
      </w:r>
      <w:r w:rsidR="00160B43" w:rsidRPr="00037932">
        <w:rPr>
          <w:rFonts w:ascii="Arial" w:eastAsia="Times New Roman" w:hAnsi="Arial" w:cs="Arial"/>
          <w:b/>
          <w:caps/>
          <w:color w:val="FFFFFF"/>
          <w:spacing w:val="15"/>
        </w:rPr>
        <w:t xml:space="preserve"> </w:t>
      </w:r>
      <w:r w:rsidR="00FD17D6" w:rsidRPr="00037932">
        <w:rPr>
          <w:rFonts w:ascii="Arial" w:eastAsia="Times New Roman" w:hAnsi="Arial" w:cs="Arial"/>
          <w:b/>
          <w:caps/>
          <w:color w:val="FFFFFF"/>
          <w:spacing w:val="15"/>
        </w:rPr>
        <w:t>SEGUNDA</w:t>
      </w:r>
      <w:r w:rsidRPr="00037932">
        <w:rPr>
          <w:rFonts w:ascii="Arial" w:eastAsia="Times New Roman" w:hAnsi="Arial" w:cs="Arial"/>
          <w:b/>
          <w:caps/>
          <w:color w:val="FFFFFF"/>
          <w:spacing w:val="15"/>
        </w:rPr>
        <w:t>– FORO</w:t>
      </w:r>
    </w:p>
    <w:p w14:paraId="1CBA9035" w14:textId="77777777" w:rsidR="00610FFE" w:rsidRPr="00037932" w:rsidRDefault="00610FFE" w:rsidP="00610FFE">
      <w:pPr>
        <w:widowControl w:val="0"/>
        <w:jc w:val="both"/>
        <w:rPr>
          <w:rFonts w:ascii="Arial" w:eastAsia="Times New Roman" w:hAnsi="Arial" w:cs="Arial"/>
          <w:b/>
          <w:color w:val="000000"/>
        </w:rPr>
      </w:pPr>
    </w:p>
    <w:p w14:paraId="3C3B1001" w14:textId="0193DB34" w:rsidR="00610FFE" w:rsidRPr="00037932" w:rsidRDefault="00A64899" w:rsidP="00610FFE">
      <w:pPr>
        <w:widowControl w:val="0"/>
        <w:jc w:val="both"/>
        <w:rPr>
          <w:rFonts w:ascii="Arial" w:eastAsia="Times New Roman" w:hAnsi="Arial" w:cs="Arial"/>
          <w:color w:val="000000"/>
        </w:rPr>
      </w:pPr>
      <w:r w:rsidRPr="00037932">
        <w:rPr>
          <w:rFonts w:ascii="Arial" w:eastAsia="Times New Roman" w:hAnsi="Arial" w:cs="Arial"/>
          <w:b/>
          <w:color w:val="000000"/>
        </w:rPr>
        <w:t>1</w:t>
      </w:r>
      <w:r w:rsidR="00FD17D6" w:rsidRPr="00037932">
        <w:rPr>
          <w:rFonts w:ascii="Arial" w:eastAsia="Times New Roman" w:hAnsi="Arial" w:cs="Arial"/>
          <w:b/>
          <w:color w:val="000000"/>
        </w:rPr>
        <w:t>2</w:t>
      </w:r>
      <w:r w:rsidR="00610FFE" w:rsidRPr="00037932">
        <w:rPr>
          <w:rFonts w:ascii="Arial" w:eastAsia="Times New Roman" w:hAnsi="Arial" w:cs="Arial"/>
          <w:b/>
          <w:color w:val="000000"/>
        </w:rPr>
        <w:t>.1.</w:t>
      </w:r>
      <w:r w:rsidR="00610FFE" w:rsidRPr="0003793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w:t>
      </w:r>
      <w:r w:rsidR="00610FFE" w:rsidRPr="00037932">
        <w:rPr>
          <w:rFonts w:ascii="Arial" w:eastAsia="Times New Roman" w:hAnsi="Arial" w:cs="Arial"/>
          <w:color w:val="000000"/>
        </w:rPr>
        <w:lastRenderedPageBreak/>
        <w:t xml:space="preserve">medida judicial decorrente deste instrumento, com a exclusão de qualquer outro, por mais privilegiado que seja. </w:t>
      </w:r>
    </w:p>
    <w:p w14:paraId="204D0BA5" w14:textId="46C48F4B" w:rsidR="00DE0320" w:rsidRPr="00037932" w:rsidRDefault="00DE0320" w:rsidP="00610FFE">
      <w:pPr>
        <w:widowControl w:val="0"/>
        <w:jc w:val="both"/>
        <w:rPr>
          <w:rFonts w:ascii="Arial" w:eastAsia="Times New Roman" w:hAnsi="Arial" w:cs="Arial"/>
          <w:color w:val="000000"/>
        </w:rPr>
      </w:pPr>
    </w:p>
    <w:p w14:paraId="6684BFBA" w14:textId="3BA8C4FC" w:rsidR="00DE0320" w:rsidRPr="00037932" w:rsidRDefault="00DE0320" w:rsidP="00DE0320">
      <w:pPr>
        <w:spacing w:line="276" w:lineRule="auto"/>
        <w:jc w:val="both"/>
        <w:rPr>
          <w:rFonts w:ascii="Arial" w:hAnsi="Arial" w:cs="Arial"/>
        </w:rPr>
      </w:pPr>
      <w:r w:rsidRPr="00037932">
        <w:rPr>
          <w:rFonts w:ascii="Arial" w:hAnsi="Arial" w:cs="Arial"/>
        </w:rPr>
        <w:t xml:space="preserve">E por estarem assim justos e pactuados firmam a presente </w:t>
      </w:r>
      <w:r w:rsidRPr="00037932">
        <w:rPr>
          <w:rFonts w:ascii="Arial" w:hAnsi="Arial" w:cs="Arial"/>
          <w:b/>
          <w:smallCaps/>
        </w:rPr>
        <w:t>ATA DE REGISTRO DE PREÇOS</w:t>
      </w:r>
      <w:r w:rsidRPr="00037932">
        <w:rPr>
          <w:rFonts w:ascii="Arial" w:hAnsi="Arial" w:cs="Arial"/>
        </w:rPr>
        <w:t xml:space="preserve"> em 2 (duas) vias de igual teor e forma, na presença das testemunhas abaixo identificadas.</w:t>
      </w:r>
    </w:p>
    <w:p w14:paraId="7DBA1356" w14:textId="77777777" w:rsidR="00DE0320" w:rsidRPr="00037932" w:rsidRDefault="00DE0320" w:rsidP="00610FFE">
      <w:pPr>
        <w:widowControl w:val="0"/>
        <w:jc w:val="both"/>
        <w:rPr>
          <w:rFonts w:ascii="Arial" w:eastAsia="Times New Roman" w:hAnsi="Arial" w:cs="Arial"/>
          <w:color w:val="000000"/>
        </w:rPr>
      </w:pPr>
    </w:p>
    <w:p w14:paraId="40E1CC88" w14:textId="29D57FB2" w:rsidR="00610FFE" w:rsidRPr="00037932" w:rsidRDefault="00610FFE" w:rsidP="00610FFE">
      <w:pPr>
        <w:spacing w:before="120" w:afterLines="120" w:after="288" w:line="312" w:lineRule="auto"/>
        <w:jc w:val="both"/>
        <w:rPr>
          <w:rFonts w:ascii="Arial" w:eastAsia="Times New Roman" w:hAnsi="Arial" w:cs="Arial"/>
          <w:color w:val="000000"/>
        </w:rPr>
      </w:pPr>
    </w:p>
    <w:p w14:paraId="3E5B15BD" w14:textId="2E43AEFA" w:rsidR="00C92382" w:rsidRPr="00037932" w:rsidRDefault="00C92382" w:rsidP="00C92382">
      <w:pPr>
        <w:pStyle w:val="Recuodecorpodetexto2"/>
        <w:spacing w:after="0" w:line="276" w:lineRule="auto"/>
        <w:ind w:left="563" w:firstLine="2269"/>
        <w:jc w:val="center"/>
        <w:rPr>
          <w:rFonts w:ascii="Arial" w:hAnsi="Arial" w:cs="Arial"/>
          <w:lang w:val="pt-BR"/>
        </w:rPr>
      </w:pPr>
      <w:r w:rsidRPr="00037932">
        <w:rPr>
          <w:rFonts w:ascii="Arial" w:hAnsi="Arial" w:cs="Arial"/>
        </w:rPr>
        <w:t>São Gabriel do Oeste,</w:t>
      </w:r>
      <w:r w:rsidRPr="00037932">
        <w:rPr>
          <w:rFonts w:ascii="Arial" w:hAnsi="Arial" w:cs="Arial"/>
          <w:lang w:val="pt-BR"/>
        </w:rPr>
        <w:t xml:space="preserve">  </w:t>
      </w:r>
      <w:r w:rsidRPr="00037932">
        <w:rPr>
          <w:rFonts w:ascii="Arial" w:hAnsi="Arial" w:cs="Arial"/>
        </w:rPr>
        <w:t xml:space="preserve"> de </w:t>
      </w:r>
      <w:r w:rsidRPr="00037932">
        <w:rPr>
          <w:rFonts w:ascii="Arial" w:hAnsi="Arial" w:cs="Arial"/>
          <w:lang w:val="pt-BR"/>
        </w:rPr>
        <w:t xml:space="preserve">    </w:t>
      </w:r>
      <w:r w:rsidRPr="00037932">
        <w:rPr>
          <w:rFonts w:ascii="Arial" w:hAnsi="Arial" w:cs="Arial"/>
        </w:rPr>
        <w:t xml:space="preserve"> de 202</w:t>
      </w:r>
      <w:r w:rsidR="00346901">
        <w:rPr>
          <w:rFonts w:ascii="Arial" w:hAnsi="Arial" w:cs="Arial"/>
          <w:lang w:val="pt-BR"/>
        </w:rPr>
        <w:t>6</w:t>
      </w:r>
      <w:r w:rsidRPr="00037932">
        <w:rPr>
          <w:rFonts w:ascii="Arial" w:hAnsi="Arial" w:cs="Arial"/>
        </w:rPr>
        <w:t>.</w:t>
      </w:r>
    </w:p>
    <w:p w14:paraId="7E908755" w14:textId="09A4C683" w:rsidR="00C92382" w:rsidRDefault="00C92382" w:rsidP="00610FFE">
      <w:pPr>
        <w:spacing w:before="120" w:afterLines="120" w:after="288" w:line="312" w:lineRule="auto"/>
        <w:jc w:val="both"/>
        <w:rPr>
          <w:rFonts w:ascii="Arial" w:eastAsia="Times New Roman" w:hAnsi="Arial" w:cs="Arial"/>
          <w:color w:val="000000"/>
        </w:rPr>
      </w:pPr>
    </w:p>
    <w:p w14:paraId="11540E28" w14:textId="77777777" w:rsidR="00346901" w:rsidRDefault="00346901" w:rsidP="00610FFE">
      <w:pPr>
        <w:spacing w:before="120" w:afterLines="120" w:after="288" w:line="312" w:lineRule="auto"/>
        <w:jc w:val="both"/>
        <w:rPr>
          <w:rFonts w:ascii="Arial" w:eastAsia="Times New Roman" w:hAnsi="Arial" w:cs="Arial"/>
          <w:color w:val="000000"/>
        </w:rPr>
      </w:pPr>
    </w:p>
    <w:p w14:paraId="520ECC9B" w14:textId="77777777" w:rsidR="00346901" w:rsidRPr="00037932" w:rsidRDefault="00346901" w:rsidP="00610FFE">
      <w:pPr>
        <w:spacing w:before="120" w:afterLines="120" w:after="288" w:line="312" w:lineRule="auto"/>
        <w:jc w:val="both"/>
        <w:rPr>
          <w:rFonts w:ascii="Arial" w:eastAsia="Times New Roman" w:hAnsi="Arial" w:cs="Arial"/>
          <w:color w:val="000000"/>
        </w:rPr>
      </w:pPr>
    </w:p>
    <w:p w14:paraId="34D73667" w14:textId="77777777" w:rsidR="00C92382" w:rsidRPr="00037932" w:rsidRDefault="00C92382" w:rsidP="00C92382">
      <w:pPr>
        <w:pStyle w:val="Recuodecorpodetexto2"/>
        <w:spacing w:after="0" w:line="276" w:lineRule="auto"/>
        <w:ind w:left="0" w:firstLine="2269"/>
        <w:jc w:val="right"/>
        <w:rPr>
          <w:rFonts w:ascii="Arial" w:hAnsi="Arial" w:cs="Arial"/>
          <w:lang w:val="pt-BR"/>
        </w:rPr>
      </w:pPr>
    </w:p>
    <w:p w14:paraId="3F4ECB89" w14:textId="77777777" w:rsidR="00C92382" w:rsidRPr="00037932" w:rsidRDefault="00C92382" w:rsidP="00C92382">
      <w:pPr>
        <w:tabs>
          <w:tab w:val="left" w:pos="900"/>
        </w:tabs>
        <w:spacing w:line="276" w:lineRule="auto"/>
        <w:jc w:val="center"/>
        <w:rPr>
          <w:rFonts w:ascii="Arial" w:hAnsi="Arial" w:cs="Arial"/>
        </w:rPr>
      </w:pPr>
      <w:r w:rsidRPr="00037932">
        <w:rPr>
          <w:rFonts w:ascii="Arial" w:hAnsi="Arial" w:cs="Arial"/>
        </w:rPr>
        <w:t>____________________________</w:t>
      </w:r>
    </w:p>
    <w:p w14:paraId="760BA8E0" w14:textId="77777777" w:rsidR="00C92382" w:rsidRPr="00037932" w:rsidRDefault="00C92382" w:rsidP="00C92382">
      <w:pPr>
        <w:spacing w:afterLines="120" w:after="288"/>
        <w:ind w:firstLine="567"/>
        <w:jc w:val="center"/>
        <w:rPr>
          <w:rFonts w:ascii="Arial" w:eastAsia="Calibri" w:hAnsi="Arial" w:cs="Arial"/>
          <w:bCs/>
        </w:rPr>
      </w:pPr>
      <w:r w:rsidRPr="00037932">
        <w:rPr>
          <w:rFonts w:ascii="Arial" w:eastAsia="Calibri" w:hAnsi="Arial" w:cs="Arial"/>
          <w:bCs/>
        </w:rPr>
        <w:t>Representante legal do GERENCIDADOR DA ATA</w:t>
      </w:r>
    </w:p>
    <w:p w14:paraId="384BD1B9" w14:textId="77777777" w:rsidR="00C92382" w:rsidRPr="00037932" w:rsidRDefault="00C92382" w:rsidP="00C92382">
      <w:pPr>
        <w:spacing w:line="276" w:lineRule="auto"/>
        <w:jc w:val="center"/>
        <w:rPr>
          <w:rFonts w:ascii="Arial" w:hAnsi="Arial" w:cs="Arial"/>
          <w:b/>
          <w:smallCaps/>
        </w:rPr>
      </w:pPr>
    </w:p>
    <w:p w14:paraId="4FB9848B" w14:textId="77777777" w:rsidR="00C92382" w:rsidRPr="00037932" w:rsidRDefault="00C92382" w:rsidP="00C92382">
      <w:pPr>
        <w:spacing w:line="276" w:lineRule="auto"/>
        <w:jc w:val="center"/>
        <w:rPr>
          <w:rFonts w:ascii="Arial" w:hAnsi="Arial" w:cs="Arial"/>
          <w:bCs/>
          <w:smallCaps/>
        </w:rPr>
      </w:pPr>
      <w:r w:rsidRPr="00037932">
        <w:rPr>
          <w:rFonts w:ascii="Arial" w:hAnsi="Arial" w:cs="Arial"/>
          <w:bCs/>
          <w:smallCaps/>
        </w:rPr>
        <w:t>____________________________________</w:t>
      </w:r>
    </w:p>
    <w:p w14:paraId="1B1E9646" w14:textId="77777777" w:rsidR="00C92382" w:rsidRPr="00037932" w:rsidRDefault="00C92382" w:rsidP="00C92382">
      <w:pPr>
        <w:spacing w:line="276" w:lineRule="auto"/>
        <w:jc w:val="center"/>
        <w:rPr>
          <w:rFonts w:ascii="Arial" w:hAnsi="Arial" w:cs="Arial"/>
          <w:b/>
          <w:smallCaps/>
          <w:highlight w:val="yellow"/>
        </w:rPr>
      </w:pPr>
      <w:r w:rsidRPr="00037932">
        <w:rPr>
          <w:rFonts w:ascii="Arial" w:hAnsi="Arial" w:cs="Arial"/>
          <w:b/>
          <w:smallCaps/>
          <w:highlight w:val="yellow"/>
        </w:rPr>
        <w:t>xxxxxxx</w:t>
      </w:r>
    </w:p>
    <w:p w14:paraId="7F77C3BB"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highlight w:val="yellow"/>
        </w:rPr>
        <w:t>Secretário(a) Municipal de xxxxx</w:t>
      </w:r>
    </w:p>
    <w:p w14:paraId="309CE800"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rPr>
        <w:t>Interveniente</w:t>
      </w:r>
    </w:p>
    <w:p w14:paraId="0E7D26A3" w14:textId="77777777" w:rsidR="00C92382" w:rsidRPr="00037932" w:rsidRDefault="00C92382" w:rsidP="00C92382">
      <w:pPr>
        <w:spacing w:line="276" w:lineRule="auto"/>
        <w:jc w:val="center"/>
        <w:rPr>
          <w:rFonts w:ascii="Arial" w:hAnsi="Arial" w:cs="Arial"/>
          <w:b/>
          <w:smallCaps/>
        </w:rPr>
      </w:pPr>
    </w:p>
    <w:p w14:paraId="723FFE7F" w14:textId="77777777" w:rsidR="00C92382" w:rsidRPr="00037932" w:rsidRDefault="00C92382" w:rsidP="00C92382">
      <w:pPr>
        <w:spacing w:line="276" w:lineRule="auto"/>
        <w:jc w:val="center"/>
        <w:rPr>
          <w:rFonts w:ascii="Arial" w:hAnsi="Arial" w:cs="Arial"/>
          <w:b/>
          <w:smallCaps/>
        </w:rPr>
      </w:pPr>
    </w:p>
    <w:p w14:paraId="1C1352B0" w14:textId="77777777" w:rsidR="00C92382" w:rsidRPr="00037932" w:rsidRDefault="00C92382" w:rsidP="00C92382">
      <w:pPr>
        <w:tabs>
          <w:tab w:val="left" w:pos="900"/>
        </w:tabs>
        <w:spacing w:line="276" w:lineRule="auto"/>
        <w:jc w:val="center"/>
        <w:rPr>
          <w:rFonts w:ascii="Arial" w:hAnsi="Arial" w:cs="Arial"/>
          <w:bCs/>
          <w:smallCaps/>
        </w:rPr>
      </w:pPr>
      <w:r w:rsidRPr="00037932">
        <w:rPr>
          <w:rFonts w:ascii="Arial" w:hAnsi="Arial" w:cs="Arial"/>
          <w:bCs/>
          <w:smallCaps/>
        </w:rPr>
        <w:t>______________________________</w:t>
      </w:r>
    </w:p>
    <w:p w14:paraId="2C57E9DA"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do representante legal</w:t>
      </w:r>
    </w:p>
    <w:p w14:paraId="43B327B6"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da Empresa</w:t>
      </w:r>
    </w:p>
    <w:p w14:paraId="039DB8BA" w14:textId="1CF2327A" w:rsidR="00C92382" w:rsidRPr="00037932" w:rsidRDefault="00C92382" w:rsidP="00C92382">
      <w:pPr>
        <w:spacing w:afterLines="120" w:after="288"/>
        <w:ind w:firstLine="567"/>
        <w:rPr>
          <w:rFonts w:ascii="Arial" w:eastAsia="Calibri" w:hAnsi="Arial" w:cs="Arial"/>
          <w:b/>
        </w:rPr>
      </w:pPr>
      <w:r w:rsidRPr="00037932">
        <w:rPr>
          <w:rFonts w:ascii="Arial" w:eastAsia="Calibri" w:hAnsi="Arial" w:cs="Arial"/>
          <w:b/>
        </w:rPr>
        <w:t xml:space="preserve">                                               DETENTOR DA ATA</w:t>
      </w:r>
    </w:p>
    <w:p w14:paraId="72B96054" w14:textId="7C138268" w:rsidR="00C92382" w:rsidRPr="00037932" w:rsidRDefault="00C92382" w:rsidP="00C92382">
      <w:pPr>
        <w:pStyle w:val="Corpodetexto"/>
        <w:tabs>
          <w:tab w:val="left" w:pos="900"/>
        </w:tabs>
        <w:spacing w:line="276" w:lineRule="auto"/>
        <w:rPr>
          <w:rFonts w:cs="Arial"/>
          <w:b/>
          <w:bCs/>
          <w:smallCaps/>
          <w:sz w:val="24"/>
        </w:rPr>
      </w:pPr>
    </w:p>
    <w:p w14:paraId="4CB15F7D" w14:textId="77777777" w:rsidR="00C92382" w:rsidRPr="00037932" w:rsidRDefault="00C92382" w:rsidP="00C92382">
      <w:pPr>
        <w:pStyle w:val="Corpodetexto"/>
        <w:tabs>
          <w:tab w:val="left" w:pos="900"/>
        </w:tabs>
        <w:spacing w:line="276" w:lineRule="auto"/>
        <w:rPr>
          <w:rFonts w:cs="Arial"/>
          <w:b/>
          <w:bCs/>
          <w:smallCaps/>
          <w:sz w:val="24"/>
        </w:rPr>
      </w:pPr>
      <w:r w:rsidRPr="00037932">
        <w:rPr>
          <w:rFonts w:cs="Arial"/>
          <w:b/>
          <w:bCs/>
          <w:smallCaps/>
          <w:sz w:val="24"/>
        </w:rPr>
        <w:t>Testemunhas:</w:t>
      </w:r>
    </w:p>
    <w:p w14:paraId="4BA92AAE" w14:textId="77777777" w:rsidR="00C92382" w:rsidRPr="00037932" w:rsidRDefault="00C92382" w:rsidP="00C92382">
      <w:pPr>
        <w:pStyle w:val="Corpodetexto"/>
        <w:tabs>
          <w:tab w:val="left" w:pos="900"/>
        </w:tabs>
        <w:spacing w:line="276" w:lineRule="auto"/>
        <w:rPr>
          <w:rFonts w:cs="Arial"/>
          <w:b/>
          <w:bCs/>
          <w:smallCaps/>
          <w:sz w:val="24"/>
        </w:rPr>
      </w:pPr>
    </w:p>
    <w:p w14:paraId="33D7411C" w14:textId="77777777" w:rsidR="00C92382" w:rsidRPr="00037932" w:rsidRDefault="00C92382" w:rsidP="00C92382">
      <w:pPr>
        <w:pStyle w:val="Corpodetexto"/>
        <w:tabs>
          <w:tab w:val="left" w:pos="900"/>
        </w:tabs>
        <w:spacing w:line="276" w:lineRule="auto"/>
        <w:rPr>
          <w:rFonts w:cs="Arial"/>
          <w:smallCaps/>
          <w:sz w:val="24"/>
        </w:rPr>
      </w:pPr>
      <w:r w:rsidRPr="00037932">
        <w:rPr>
          <w:rFonts w:cs="Arial"/>
          <w:smallCaps/>
          <w:sz w:val="24"/>
        </w:rPr>
        <w:t>____________________</w:t>
      </w:r>
      <w:r w:rsidRPr="00037932">
        <w:rPr>
          <w:rFonts w:cs="Arial"/>
          <w:smallCaps/>
          <w:sz w:val="24"/>
        </w:rPr>
        <w:tab/>
      </w:r>
      <w:r w:rsidRPr="00037932">
        <w:rPr>
          <w:rFonts w:cs="Arial"/>
          <w:smallCaps/>
          <w:sz w:val="24"/>
        </w:rPr>
        <w:tab/>
        <w:t xml:space="preserve">        </w:t>
      </w:r>
      <w:r w:rsidRPr="00037932">
        <w:rPr>
          <w:rFonts w:cs="Arial"/>
          <w:smallCaps/>
          <w:sz w:val="24"/>
        </w:rPr>
        <w:tab/>
      </w:r>
      <w:r w:rsidRPr="00037932">
        <w:rPr>
          <w:rFonts w:cs="Arial"/>
          <w:smallCaps/>
          <w:sz w:val="24"/>
        </w:rPr>
        <w:tab/>
        <w:t>__________________________</w:t>
      </w:r>
    </w:p>
    <w:p w14:paraId="63E9983A" w14:textId="77777777" w:rsidR="00C92382" w:rsidRPr="00037932" w:rsidRDefault="00C92382" w:rsidP="00C92382">
      <w:pPr>
        <w:tabs>
          <w:tab w:val="left" w:pos="900"/>
        </w:tabs>
        <w:spacing w:line="276" w:lineRule="auto"/>
        <w:rPr>
          <w:rFonts w:ascii="Arial" w:hAnsi="Arial" w:cs="Arial"/>
          <w:smallCaps/>
        </w:rPr>
      </w:pPr>
      <w:r w:rsidRPr="00037932">
        <w:rPr>
          <w:rFonts w:ascii="Arial" w:hAnsi="Arial" w:cs="Arial"/>
          <w:smallCaps/>
        </w:rPr>
        <w:t>Nome:</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Nome:</w:t>
      </w:r>
    </w:p>
    <w:p w14:paraId="71B701BB" w14:textId="1CCC35B2" w:rsidR="00C92382" w:rsidRPr="00346901" w:rsidRDefault="00C92382" w:rsidP="00346901">
      <w:pPr>
        <w:tabs>
          <w:tab w:val="left" w:pos="900"/>
        </w:tabs>
        <w:spacing w:line="276" w:lineRule="auto"/>
        <w:rPr>
          <w:rFonts w:ascii="Arial" w:hAnsi="Arial" w:cs="Arial"/>
          <w:b/>
          <w:u w:val="single"/>
        </w:rPr>
      </w:pPr>
      <w:r w:rsidRPr="00037932">
        <w:rPr>
          <w:rFonts w:ascii="Arial" w:hAnsi="Arial" w:cs="Arial"/>
          <w:smallCaps/>
        </w:rPr>
        <w:t>CPF:</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CPF:</w:t>
      </w:r>
    </w:p>
    <w:p w14:paraId="08876A74" w14:textId="77777777" w:rsidR="00C92382" w:rsidRPr="00037932" w:rsidRDefault="00C92382" w:rsidP="00346901">
      <w:pPr>
        <w:spacing w:line="276" w:lineRule="auto"/>
        <w:rPr>
          <w:rFonts w:ascii="Arial" w:eastAsia="Calibri" w:hAnsi="Arial" w:cs="Arial"/>
          <w:b/>
          <w:bCs/>
        </w:rPr>
      </w:pPr>
    </w:p>
    <w:p w14:paraId="071B9580" w14:textId="77777777" w:rsidR="00610FFE" w:rsidRPr="00037932" w:rsidRDefault="00610FFE" w:rsidP="00610FFE">
      <w:pPr>
        <w:rPr>
          <w:rFonts w:ascii="Arial" w:hAnsi="Arial" w:cs="Arial"/>
        </w:rPr>
      </w:pPr>
    </w:p>
    <w:p w14:paraId="48430838" w14:textId="4CC758BF" w:rsidR="00610FFE" w:rsidRPr="00037932" w:rsidRDefault="00610FFE" w:rsidP="00610FFE">
      <w:pPr>
        <w:jc w:val="center"/>
        <w:rPr>
          <w:rFonts w:ascii="Arial" w:hAnsi="Arial" w:cs="Arial"/>
          <w:b/>
          <w:bCs/>
        </w:rPr>
      </w:pPr>
      <w:r w:rsidRPr="00037932">
        <w:rPr>
          <w:rFonts w:ascii="Arial" w:hAnsi="Arial" w:cs="Arial"/>
          <w:b/>
          <w:bCs/>
        </w:rPr>
        <w:t>ANEXO I</w:t>
      </w:r>
      <w:r w:rsidR="00C92382" w:rsidRPr="00037932">
        <w:rPr>
          <w:rFonts w:ascii="Arial" w:hAnsi="Arial" w:cs="Arial"/>
          <w:b/>
          <w:bCs/>
        </w:rPr>
        <w:t xml:space="preserve"> DA ATA DE REGISTRO DE PRE</w:t>
      </w:r>
      <w:r w:rsidR="00DE0320" w:rsidRPr="00037932">
        <w:rPr>
          <w:rFonts w:ascii="Arial" w:hAnsi="Arial" w:cs="Arial"/>
          <w:b/>
          <w:bCs/>
        </w:rPr>
        <w:t>ÇO</w:t>
      </w:r>
      <w:r w:rsidR="00C92382" w:rsidRPr="00037932">
        <w:rPr>
          <w:rFonts w:ascii="Arial" w:hAnsi="Arial" w:cs="Arial"/>
          <w:b/>
          <w:bCs/>
        </w:rPr>
        <w:t>S</w:t>
      </w:r>
    </w:p>
    <w:p w14:paraId="2CB862E4" w14:textId="77777777" w:rsidR="00C92382" w:rsidRPr="00037932" w:rsidRDefault="00C92382" w:rsidP="00610FFE">
      <w:pPr>
        <w:jc w:val="center"/>
        <w:rPr>
          <w:rFonts w:ascii="Arial" w:hAnsi="Arial" w:cs="Arial"/>
          <w:b/>
          <w:bCs/>
        </w:rPr>
      </w:pPr>
    </w:p>
    <w:p w14:paraId="4E9F3970" w14:textId="0DB8FCEE" w:rsidR="00610FFE" w:rsidRPr="00037932" w:rsidRDefault="00610FFE" w:rsidP="00610FFE">
      <w:pPr>
        <w:rPr>
          <w:rFonts w:ascii="Arial" w:hAnsi="Arial" w:cs="Arial"/>
        </w:rPr>
      </w:pPr>
      <w:r w:rsidRPr="00037932">
        <w:rPr>
          <w:rFonts w:ascii="Arial" w:hAnsi="Arial" w:cs="Arial"/>
        </w:rPr>
        <w:t>FORNECEDOR: XXXXXXXXXXXXXXXXXXXXXXXXXXXXXXXXXXXX</w:t>
      </w:r>
      <w:r w:rsidR="008172A1" w:rsidRPr="00037932">
        <w:rPr>
          <w:rFonts w:ascii="Arial" w:hAnsi="Arial" w:cs="Arial"/>
        </w:rPr>
        <w:t>, CNPJ nº xxxxxxxx</w:t>
      </w:r>
    </w:p>
    <w:p w14:paraId="4D6B6982" w14:textId="77777777" w:rsidR="00610FFE" w:rsidRPr="00037932"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037932"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25" w:name="_Hlk161995144"/>
            <w:r w:rsidRPr="00037932">
              <w:rPr>
                <w:rFonts w:ascii="Arial" w:eastAsia="Calibri" w:hAnsi="Arial" w:cs="Arial"/>
              </w:rPr>
              <w:t>Item</w:t>
            </w:r>
          </w:p>
          <w:p w14:paraId="317736A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rPr>
            </w:pPr>
            <w:r w:rsidRPr="0003793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 xml:space="preserve">Marca </w:t>
            </w:r>
          </w:p>
          <w:p w14:paraId="6303697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Modelo</w:t>
            </w:r>
          </w:p>
          <w:p w14:paraId="4E6D3EC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Aderente</w:t>
            </w:r>
          </w:p>
          <w:p w14:paraId="7E7BA207" w14:textId="72F3CCF7" w:rsidR="00DE0320" w:rsidRPr="00037932"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JURÍDICO VERIFICAR SE TEVE LICITANTE QUE ADERIU O PREÇO</w:t>
            </w:r>
          </w:p>
        </w:tc>
      </w:tr>
      <w:tr w:rsidR="009D625E" w:rsidRPr="00037932"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25"/>
    </w:tbl>
    <w:p w14:paraId="71BDEA5C" w14:textId="2529E1B5" w:rsidR="00610FFE" w:rsidRDefault="00610FFE" w:rsidP="008E13C1">
      <w:pPr>
        <w:widowControl w:val="0"/>
        <w:autoSpaceDE w:val="0"/>
        <w:autoSpaceDN w:val="0"/>
        <w:adjustRightInd w:val="0"/>
        <w:jc w:val="both"/>
        <w:rPr>
          <w:rFonts w:ascii="Arial" w:eastAsia="Times New Roman" w:hAnsi="Arial" w:cs="Arial"/>
        </w:rPr>
      </w:pPr>
    </w:p>
    <w:p w14:paraId="52C4A74F" w14:textId="5D535146" w:rsidR="006F28C3" w:rsidRDefault="006F28C3" w:rsidP="008E13C1">
      <w:pPr>
        <w:widowControl w:val="0"/>
        <w:autoSpaceDE w:val="0"/>
        <w:autoSpaceDN w:val="0"/>
        <w:adjustRightInd w:val="0"/>
        <w:jc w:val="both"/>
        <w:rPr>
          <w:rFonts w:ascii="Arial" w:eastAsia="Times New Roman" w:hAnsi="Arial" w:cs="Arial"/>
        </w:rPr>
      </w:pPr>
    </w:p>
    <w:p w14:paraId="40AD77DE" w14:textId="77777777" w:rsidR="00BC446C" w:rsidRDefault="00BC446C" w:rsidP="008E13C1">
      <w:pPr>
        <w:widowControl w:val="0"/>
        <w:autoSpaceDE w:val="0"/>
        <w:autoSpaceDN w:val="0"/>
        <w:adjustRightInd w:val="0"/>
        <w:jc w:val="both"/>
        <w:rPr>
          <w:rFonts w:ascii="Arial" w:eastAsia="Times New Roman" w:hAnsi="Arial" w:cs="Arial"/>
        </w:rPr>
      </w:pPr>
    </w:p>
    <w:p w14:paraId="737EF7CE" w14:textId="77777777" w:rsidR="00BC446C" w:rsidRDefault="00BC446C" w:rsidP="008E13C1">
      <w:pPr>
        <w:widowControl w:val="0"/>
        <w:autoSpaceDE w:val="0"/>
        <w:autoSpaceDN w:val="0"/>
        <w:adjustRightInd w:val="0"/>
        <w:jc w:val="both"/>
        <w:rPr>
          <w:rFonts w:ascii="Arial" w:eastAsia="Times New Roman" w:hAnsi="Arial" w:cs="Arial"/>
        </w:rPr>
      </w:pPr>
    </w:p>
    <w:p w14:paraId="3157010E" w14:textId="77777777" w:rsidR="00BC446C" w:rsidRDefault="00BC446C" w:rsidP="008E13C1">
      <w:pPr>
        <w:widowControl w:val="0"/>
        <w:autoSpaceDE w:val="0"/>
        <w:autoSpaceDN w:val="0"/>
        <w:adjustRightInd w:val="0"/>
        <w:jc w:val="both"/>
        <w:rPr>
          <w:rFonts w:ascii="Arial" w:eastAsia="Times New Roman" w:hAnsi="Arial" w:cs="Arial"/>
        </w:rPr>
      </w:pPr>
    </w:p>
    <w:p w14:paraId="5B331B56" w14:textId="77777777" w:rsidR="00BC446C" w:rsidRDefault="00BC446C" w:rsidP="008E13C1">
      <w:pPr>
        <w:widowControl w:val="0"/>
        <w:autoSpaceDE w:val="0"/>
        <w:autoSpaceDN w:val="0"/>
        <w:adjustRightInd w:val="0"/>
        <w:jc w:val="both"/>
        <w:rPr>
          <w:rFonts w:ascii="Arial" w:eastAsia="Times New Roman" w:hAnsi="Arial" w:cs="Arial"/>
        </w:rPr>
      </w:pPr>
    </w:p>
    <w:p w14:paraId="407B53D1" w14:textId="77777777" w:rsidR="00BC446C" w:rsidRDefault="00BC446C" w:rsidP="008E13C1">
      <w:pPr>
        <w:widowControl w:val="0"/>
        <w:autoSpaceDE w:val="0"/>
        <w:autoSpaceDN w:val="0"/>
        <w:adjustRightInd w:val="0"/>
        <w:jc w:val="both"/>
        <w:rPr>
          <w:rFonts w:ascii="Arial" w:eastAsia="Times New Roman" w:hAnsi="Arial" w:cs="Arial"/>
        </w:rPr>
      </w:pPr>
    </w:p>
    <w:p w14:paraId="251A1F34" w14:textId="77777777" w:rsidR="00BC446C" w:rsidRDefault="00BC446C" w:rsidP="008E13C1">
      <w:pPr>
        <w:widowControl w:val="0"/>
        <w:autoSpaceDE w:val="0"/>
        <w:autoSpaceDN w:val="0"/>
        <w:adjustRightInd w:val="0"/>
        <w:jc w:val="both"/>
        <w:rPr>
          <w:rFonts w:ascii="Arial" w:eastAsia="Times New Roman" w:hAnsi="Arial" w:cs="Arial"/>
        </w:rPr>
      </w:pPr>
    </w:p>
    <w:p w14:paraId="07A604D3" w14:textId="77777777" w:rsidR="00BC446C" w:rsidRDefault="00BC446C" w:rsidP="008E13C1">
      <w:pPr>
        <w:widowControl w:val="0"/>
        <w:autoSpaceDE w:val="0"/>
        <w:autoSpaceDN w:val="0"/>
        <w:adjustRightInd w:val="0"/>
        <w:jc w:val="both"/>
        <w:rPr>
          <w:rFonts w:ascii="Arial" w:eastAsia="Times New Roman" w:hAnsi="Arial" w:cs="Arial"/>
        </w:rPr>
      </w:pPr>
    </w:p>
    <w:p w14:paraId="1C99322E" w14:textId="77777777" w:rsidR="00BC446C" w:rsidRDefault="00BC446C" w:rsidP="008E13C1">
      <w:pPr>
        <w:widowControl w:val="0"/>
        <w:autoSpaceDE w:val="0"/>
        <w:autoSpaceDN w:val="0"/>
        <w:adjustRightInd w:val="0"/>
        <w:jc w:val="both"/>
        <w:rPr>
          <w:rFonts w:ascii="Arial" w:eastAsia="Times New Roman" w:hAnsi="Arial" w:cs="Arial"/>
        </w:rPr>
      </w:pPr>
    </w:p>
    <w:p w14:paraId="385BA16F" w14:textId="77777777" w:rsidR="00BC446C" w:rsidRDefault="00BC446C" w:rsidP="008E13C1">
      <w:pPr>
        <w:widowControl w:val="0"/>
        <w:autoSpaceDE w:val="0"/>
        <w:autoSpaceDN w:val="0"/>
        <w:adjustRightInd w:val="0"/>
        <w:jc w:val="both"/>
        <w:rPr>
          <w:rFonts w:ascii="Arial" w:eastAsia="Times New Roman" w:hAnsi="Arial" w:cs="Arial"/>
        </w:rPr>
      </w:pPr>
    </w:p>
    <w:p w14:paraId="59FF91EE" w14:textId="77777777" w:rsidR="00BC446C" w:rsidRDefault="00BC446C" w:rsidP="008E13C1">
      <w:pPr>
        <w:widowControl w:val="0"/>
        <w:autoSpaceDE w:val="0"/>
        <w:autoSpaceDN w:val="0"/>
        <w:adjustRightInd w:val="0"/>
        <w:jc w:val="both"/>
        <w:rPr>
          <w:rFonts w:ascii="Arial" w:eastAsia="Times New Roman" w:hAnsi="Arial" w:cs="Arial"/>
        </w:rPr>
      </w:pPr>
    </w:p>
    <w:p w14:paraId="35F4E96C" w14:textId="77777777" w:rsidR="00BC446C" w:rsidRDefault="00BC446C" w:rsidP="008E13C1">
      <w:pPr>
        <w:widowControl w:val="0"/>
        <w:autoSpaceDE w:val="0"/>
        <w:autoSpaceDN w:val="0"/>
        <w:adjustRightInd w:val="0"/>
        <w:jc w:val="both"/>
        <w:rPr>
          <w:rFonts w:ascii="Arial" w:eastAsia="Times New Roman" w:hAnsi="Arial" w:cs="Arial"/>
        </w:rPr>
      </w:pPr>
    </w:p>
    <w:p w14:paraId="462578E3" w14:textId="77777777" w:rsidR="00BC446C" w:rsidRDefault="00BC446C" w:rsidP="008E13C1">
      <w:pPr>
        <w:widowControl w:val="0"/>
        <w:autoSpaceDE w:val="0"/>
        <w:autoSpaceDN w:val="0"/>
        <w:adjustRightInd w:val="0"/>
        <w:jc w:val="both"/>
        <w:rPr>
          <w:rFonts w:ascii="Arial" w:eastAsia="Times New Roman" w:hAnsi="Arial" w:cs="Arial"/>
        </w:rPr>
      </w:pPr>
    </w:p>
    <w:p w14:paraId="362493DA" w14:textId="77777777" w:rsidR="00BC446C" w:rsidRDefault="00BC446C" w:rsidP="008E13C1">
      <w:pPr>
        <w:widowControl w:val="0"/>
        <w:autoSpaceDE w:val="0"/>
        <w:autoSpaceDN w:val="0"/>
        <w:adjustRightInd w:val="0"/>
        <w:jc w:val="both"/>
        <w:rPr>
          <w:rFonts w:ascii="Arial" w:eastAsia="Times New Roman" w:hAnsi="Arial" w:cs="Arial"/>
        </w:rPr>
      </w:pPr>
    </w:p>
    <w:p w14:paraId="6BF2EE2E" w14:textId="77777777" w:rsidR="00BC446C" w:rsidRDefault="00BC446C" w:rsidP="008E13C1">
      <w:pPr>
        <w:widowControl w:val="0"/>
        <w:autoSpaceDE w:val="0"/>
        <w:autoSpaceDN w:val="0"/>
        <w:adjustRightInd w:val="0"/>
        <w:jc w:val="both"/>
        <w:rPr>
          <w:rFonts w:ascii="Arial" w:eastAsia="Times New Roman" w:hAnsi="Arial" w:cs="Arial"/>
        </w:rPr>
      </w:pPr>
    </w:p>
    <w:p w14:paraId="12BA5480" w14:textId="77777777" w:rsidR="00BC446C" w:rsidRDefault="00BC446C" w:rsidP="008E13C1">
      <w:pPr>
        <w:widowControl w:val="0"/>
        <w:autoSpaceDE w:val="0"/>
        <w:autoSpaceDN w:val="0"/>
        <w:adjustRightInd w:val="0"/>
        <w:jc w:val="both"/>
        <w:rPr>
          <w:rFonts w:ascii="Arial" w:eastAsia="Times New Roman" w:hAnsi="Arial" w:cs="Arial"/>
        </w:rPr>
      </w:pPr>
    </w:p>
    <w:p w14:paraId="213ADC78" w14:textId="77777777" w:rsidR="00BC446C" w:rsidRDefault="00BC446C" w:rsidP="008E13C1">
      <w:pPr>
        <w:widowControl w:val="0"/>
        <w:autoSpaceDE w:val="0"/>
        <w:autoSpaceDN w:val="0"/>
        <w:adjustRightInd w:val="0"/>
        <w:jc w:val="both"/>
        <w:rPr>
          <w:rFonts w:ascii="Arial" w:eastAsia="Times New Roman" w:hAnsi="Arial" w:cs="Arial"/>
        </w:rPr>
      </w:pPr>
    </w:p>
    <w:p w14:paraId="357554D2" w14:textId="77777777" w:rsidR="00BC446C" w:rsidRDefault="00BC446C" w:rsidP="008E13C1">
      <w:pPr>
        <w:widowControl w:val="0"/>
        <w:autoSpaceDE w:val="0"/>
        <w:autoSpaceDN w:val="0"/>
        <w:adjustRightInd w:val="0"/>
        <w:jc w:val="both"/>
        <w:rPr>
          <w:rFonts w:ascii="Arial" w:eastAsia="Times New Roman" w:hAnsi="Arial" w:cs="Arial"/>
        </w:rPr>
      </w:pPr>
    </w:p>
    <w:p w14:paraId="5101F29A" w14:textId="77777777" w:rsidR="00BC446C" w:rsidRDefault="00BC446C" w:rsidP="008E13C1">
      <w:pPr>
        <w:widowControl w:val="0"/>
        <w:autoSpaceDE w:val="0"/>
        <w:autoSpaceDN w:val="0"/>
        <w:adjustRightInd w:val="0"/>
        <w:jc w:val="both"/>
        <w:rPr>
          <w:rFonts w:ascii="Arial" w:eastAsia="Times New Roman" w:hAnsi="Arial" w:cs="Arial"/>
        </w:rPr>
      </w:pPr>
    </w:p>
    <w:p w14:paraId="64F3078D" w14:textId="77777777" w:rsidR="00BC446C" w:rsidRDefault="00BC446C" w:rsidP="008E13C1">
      <w:pPr>
        <w:widowControl w:val="0"/>
        <w:autoSpaceDE w:val="0"/>
        <w:autoSpaceDN w:val="0"/>
        <w:adjustRightInd w:val="0"/>
        <w:jc w:val="both"/>
        <w:rPr>
          <w:rFonts w:ascii="Arial" w:eastAsia="Times New Roman" w:hAnsi="Arial" w:cs="Arial"/>
        </w:rPr>
      </w:pPr>
    </w:p>
    <w:p w14:paraId="6CCF8103" w14:textId="77777777" w:rsidR="00BC446C" w:rsidRDefault="00BC446C" w:rsidP="008E13C1">
      <w:pPr>
        <w:widowControl w:val="0"/>
        <w:autoSpaceDE w:val="0"/>
        <w:autoSpaceDN w:val="0"/>
        <w:adjustRightInd w:val="0"/>
        <w:jc w:val="both"/>
        <w:rPr>
          <w:rFonts w:ascii="Arial" w:eastAsia="Times New Roman" w:hAnsi="Arial" w:cs="Arial"/>
        </w:rPr>
      </w:pPr>
    </w:p>
    <w:p w14:paraId="4C75B32B" w14:textId="77777777" w:rsidR="00BC446C" w:rsidRDefault="00BC446C" w:rsidP="008E13C1">
      <w:pPr>
        <w:widowControl w:val="0"/>
        <w:autoSpaceDE w:val="0"/>
        <w:autoSpaceDN w:val="0"/>
        <w:adjustRightInd w:val="0"/>
        <w:jc w:val="both"/>
        <w:rPr>
          <w:rFonts w:ascii="Arial" w:eastAsia="Times New Roman" w:hAnsi="Arial" w:cs="Arial"/>
        </w:rPr>
      </w:pPr>
    </w:p>
    <w:p w14:paraId="486BCF32" w14:textId="77777777" w:rsidR="00BC446C" w:rsidRDefault="00BC446C" w:rsidP="008E13C1">
      <w:pPr>
        <w:widowControl w:val="0"/>
        <w:autoSpaceDE w:val="0"/>
        <w:autoSpaceDN w:val="0"/>
        <w:adjustRightInd w:val="0"/>
        <w:jc w:val="both"/>
        <w:rPr>
          <w:rFonts w:ascii="Arial" w:eastAsia="Times New Roman" w:hAnsi="Arial" w:cs="Arial"/>
        </w:rPr>
      </w:pPr>
    </w:p>
    <w:p w14:paraId="5B24C09B" w14:textId="77777777" w:rsidR="00BC446C" w:rsidRDefault="00BC446C" w:rsidP="008E13C1">
      <w:pPr>
        <w:widowControl w:val="0"/>
        <w:autoSpaceDE w:val="0"/>
        <w:autoSpaceDN w:val="0"/>
        <w:adjustRightInd w:val="0"/>
        <w:jc w:val="both"/>
        <w:rPr>
          <w:rFonts w:ascii="Arial" w:eastAsia="Times New Roman" w:hAnsi="Arial" w:cs="Arial"/>
        </w:rPr>
      </w:pPr>
    </w:p>
    <w:p w14:paraId="43648B9D" w14:textId="77777777" w:rsidR="00BC446C" w:rsidRDefault="00BC446C" w:rsidP="008E13C1">
      <w:pPr>
        <w:widowControl w:val="0"/>
        <w:autoSpaceDE w:val="0"/>
        <w:autoSpaceDN w:val="0"/>
        <w:adjustRightInd w:val="0"/>
        <w:jc w:val="both"/>
        <w:rPr>
          <w:rFonts w:ascii="Arial" w:eastAsia="Times New Roman" w:hAnsi="Arial" w:cs="Arial"/>
        </w:rPr>
      </w:pPr>
    </w:p>
    <w:p w14:paraId="39A809DB" w14:textId="77777777" w:rsidR="00BC446C" w:rsidRDefault="00BC446C" w:rsidP="008E13C1">
      <w:pPr>
        <w:widowControl w:val="0"/>
        <w:autoSpaceDE w:val="0"/>
        <w:autoSpaceDN w:val="0"/>
        <w:adjustRightInd w:val="0"/>
        <w:jc w:val="both"/>
        <w:rPr>
          <w:rFonts w:ascii="Arial" w:eastAsia="Times New Roman" w:hAnsi="Arial" w:cs="Arial"/>
        </w:rPr>
      </w:pPr>
    </w:p>
    <w:p w14:paraId="4A30FE2E" w14:textId="77777777" w:rsidR="00BC446C" w:rsidRDefault="00BC446C" w:rsidP="008E13C1">
      <w:pPr>
        <w:widowControl w:val="0"/>
        <w:autoSpaceDE w:val="0"/>
        <w:autoSpaceDN w:val="0"/>
        <w:adjustRightInd w:val="0"/>
        <w:jc w:val="both"/>
        <w:rPr>
          <w:rFonts w:ascii="Arial" w:eastAsia="Times New Roman" w:hAnsi="Arial" w:cs="Arial"/>
        </w:rPr>
      </w:pPr>
    </w:p>
    <w:p w14:paraId="4FB88D4A" w14:textId="77777777" w:rsidR="00BC446C" w:rsidRDefault="00BC446C" w:rsidP="008E13C1">
      <w:pPr>
        <w:widowControl w:val="0"/>
        <w:autoSpaceDE w:val="0"/>
        <w:autoSpaceDN w:val="0"/>
        <w:adjustRightInd w:val="0"/>
        <w:jc w:val="both"/>
        <w:rPr>
          <w:rFonts w:ascii="Arial" w:eastAsia="Times New Roman" w:hAnsi="Arial" w:cs="Arial"/>
        </w:rPr>
      </w:pPr>
    </w:p>
    <w:p w14:paraId="09DC8281" w14:textId="77777777" w:rsidR="00BC446C" w:rsidRDefault="00BC446C" w:rsidP="008E13C1">
      <w:pPr>
        <w:widowControl w:val="0"/>
        <w:autoSpaceDE w:val="0"/>
        <w:autoSpaceDN w:val="0"/>
        <w:adjustRightInd w:val="0"/>
        <w:jc w:val="both"/>
        <w:rPr>
          <w:rFonts w:ascii="Arial" w:eastAsia="Times New Roman" w:hAnsi="Arial" w:cs="Arial"/>
        </w:rPr>
      </w:pPr>
    </w:p>
    <w:p w14:paraId="2123A335" w14:textId="76C88B91"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DF1CEF">
        <w:rPr>
          <w:rFonts w:ascii="Arial" w:eastAsia="Calibri" w:hAnsi="Arial" w:cs="Arial"/>
          <w:b/>
          <w:sz w:val="23"/>
          <w:szCs w:val="23"/>
        </w:rPr>
        <w:t>037</w:t>
      </w:r>
      <w:r w:rsidRPr="00A93150">
        <w:rPr>
          <w:rFonts w:ascii="Arial" w:eastAsia="Calibri" w:hAnsi="Arial" w:cs="Arial"/>
          <w:b/>
          <w:sz w:val="23"/>
          <w:szCs w:val="23"/>
        </w:rPr>
        <w:t>/202</w:t>
      </w:r>
      <w:r>
        <w:rPr>
          <w:rFonts w:ascii="Arial" w:eastAsia="Calibri" w:hAnsi="Arial" w:cs="Arial"/>
          <w:b/>
          <w:sz w:val="23"/>
          <w:szCs w:val="23"/>
        </w:rPr>
        <w:t>6</w:t>
      </w:r>
    </w:p>
    <w:p w14:paraId="6F38E984" w14:textId="69244173"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DF1CEF">
        <w:rPr>
          <w:rFonts w:ascii="Arial" w:eastAsia="Calibri" w:hAnsi="Arial" w:cs="Arial"/>
          <w:b/>
          <w:sz w:val="23"/>
          <w:szCs w:val="23"/>
        </w:rPr>
        <w:t>10923</w:t>
      </w:r>
      <w:r w:rsidRPr="00A93150">
        <w:rPr>
          <w:rFonts w:ascii="Arial" w:eastAsia="Calibri" w:hAnsi="Arial" w:cs="Arial"/>
          <w:b/>
          <w:sz w:val="23"/>
          <w:szCs w:val="23"/>
        </w:rPr>
        <w:t>/202</w:t>
      </w:r>
      <w:r>
        <w:rPr>
          <w:rFonts w:ascii="Arial" w:eastAsia="Calibri" w:hAnsi="Arial" w:cs="Arial"/>
          <w:b/>
          <w:sz w:val="23"/>
          <w:szCs w:val="23"/>
        </w:rPr>
        <w:t>6</w:t>
      </w:r>
    </w:p>
    <w:p w14:paraId="75634ECE" w14:textId="0A9A451B" w:rsidR="006F28C3" w:rsidRPr="00A93150" w:rsidRDefault="006F28C3" w:rsidP="00DF1CEF">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DF1CEF">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7DD33DBA" w14:textId="77777777" w:rsidR="006F28C3" w:rsidRPr="00A93150" w:rsidRDefault="006F28C3" w:rsidP="006F28C3">
      <w:pPr>
        <w:spacing w:line="276" w:lineRule="auto"/>
        <w:jc w:val="right"/>
        <w:rPr>
          <w:rFonts w:ascii="Arial" w:eastAsia="Calibri" w:hAnsi="Arial" w:cs="Arial"/>
          <w:b/>
          <w:sz w:val="23"/>
          <w:szCs w:val="23"/>
        </w:rPr>
      </w:pPr>
    </w:p>
    <w:p w14:paraId="2BF40361" w14:textId="77777777" w:rsidR="006F28C3" w:rsidRPr="00A93150" w:rsidRDefault="006F28C3" w:rsidP="006F28C3">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XI</w:t>
      </w:r>
      <w:r>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4B326EFD" w14:textId="77777777"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Pr>
          <w:rFonts w:ascii="Arial" w:eastAsia="Calibri" w:hAnsi="Arial" w:cs="Arial"/>
          <w:b/>
          <w:sz w:val="23"/>
          <w:szCs w:val="23"/>
        </w:rPr>
        <w:t>6</w:t>
      </w:r>
    </w:p>
    <w:p w14:paraId="68D8B613" w14:textId="69E4BDD2"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DF1CEF">
        <w:rPr>
          <w:rFonts w:ascii="Arial" w:eastAsia="Calibri" w:hAnsi="Arial" w:cs="Arial"/>
          <w:b/>
          <w:sz w:val="23"/>
          <w:szCs w:val="23"/>
        </w:rPr>
        <w:t>080</w:t>
      </w:r>
      <w:r w:rsidRPr="00A93150">
        <w:rPr>
          <w:rFonts w:ascii="Arial" w:eastAsia="Calibri" w:hAnsi="Arial" w:cs="Arial"/>
          <w:b/>
          <w:sz w:val="23"/>
          <w:szCs w:val="23"/>
        </w:rPr>
        <w:t>/202</w:t>
      </w:r>
      <w:r>
        <w:rPr>
          <w:rFonts w:ascii="Arial" w:eastAsia="Calibri" w:hAnsi="Arial" w:cs="Arial"/>
          <w:b/>
          <w:sz w:val="23"/>
          <w:szCs w:val="23"/>
        </w:rPr>
        <w:t>6</w:t>
      </w:r>
    </w:p>
    <w:p w14:paraId="5CCDF2C2" w14:textId="77777777" w:rsidR="006F28C3" w:rsidRPr="00A93150" w:rsidRDefault="006F28C3" w:rsidP="006F28C3">
      <w:pPr>
        <w:spacing w:line="276" w:lineRule="auto"/>
        <w:rPr>
          <w:rFonts w:ascii="Arial" w:eastAsia="Calibri" w:hAnsi="Arial" w:cs="Arial"/>
          <w:b/>
          <w:sz w:val="23"/>
          <w:szCs w:val="23"/>
        </w:rPr>
      </w:pPr>
    </w:p>
    <w:p w14:paraId="63E6DFFB" w14:textId="77777777" w:rsidR="006F28C3" w:rsidRPr="00A93150" w:rsidRDefault="006F28C3" w:rsidP="006F28C3">
      <w:pPr>
        <w:spacing w:line="276" w:lineRule="auto"/>
        <w:rPr>
          <w:rFonts w:ascii="Arial" w:eastAsia="Calibri" w:hAnsi="Arial" w:cs="Arial"/>
          <w:b/>
          <w:sz w:val="23"/>
          <w:szCs w:val="23"/>
        </w:rPr>
      </w:pPr>
    </w:p>
    <w:p w14:paraId="2B2B826B"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Pr="00A93150">
        <w:rPr>
          <w:rFonts w:ascii="Arial" w:hAnsi="Arial" w:cs="Arial"/>
          <w:b/>
          <w:bCs/>
          <w:smallCaps/>
          <w:sz w:val="23"/>
          <w:szCs w:val="23"/>
          <w:lang w:val="pt-BR"/>
        </w:rPr>
        <w:t xml:space="preserve"> </w:t>
      </w:r>
      <w:r w:rsidRPr="00A93150">
        <w:rPr>
          <w:rFonts w:ascii="Arial" w:hAnsi="Arial" w:cs="Arial"/>
          <w:b/>
          <w:bCs/>
          <w:smallCaps/>
          <w:sz w:val="23"/>
          <w:szCs w:val="23"/>
        </w:rPr>
        <w:t xml:space="preserve">por intermédio do </w:t>
      </w:r>
      <w:r w:rsidRPr="0008175D">
        <w:rPr>
          <w:rFonts w:ascii="Arial" w:hAnsi="Arial" w:cs="Arial"/>
          <w:b/>
          <w:smallCaps/>
          <w:sz w:val="23"/>
          <w:szCs w:val="23"/>
          <w:highlight w:val="yellow"/>
        </w:rPr>
        <w:t xml:space="preserve">Fundo </w:t>
      </w:r>
      <w:r w:rsidRPr="0008175D">
        <w:rPr>
          <w:rFonts w:ascii="Arial" w:hAnsi="Arial" w:cs="Arial"/>
          <w:b/>
          <w:smallCaps/>
          <w:sz w:val="23"/>
          <w:szCs w:val="23"/>
          <w:highlight w:val="yellow"/>
          <w:lang w:val="pt-BR"/>
        </w:rPr>
        <w:t>XXXXXXX</w:t>
      </w:r>
      <w:r w:rsidRPr="00A93150">
        <w:rPr>
          <w:rFonts w:ascii="Arial" w:hAnsi="Arial" w:cs="Arial"/>
          <w:b/>
          <w:smallCaps/>
          <w:sz w:val="23"/>
          <w:szCs w:val="23"/>
        </w:rPr>
        <w:t xml:space="preserve"> de São Gabriel do Oeste MS</w:t>
      </w:r>
      <w:r w:rsidRPr="00A93150">
        <w:rPr>
          <w:rFonts w:ascii="Arial" w:hAnsi="Arial" w:cs="Arial"/>
          <w:b/>
          <w:bCs/>
          <w:smallCaps/>
          <w:sz w:val="23"/>
          <w:szCs w:val="23"/>
        </w:rPr>
        <w:t xml:space="preserve"> e</w:t>
      </w:r>
      <w:r w:rsidRPr="00A93150">
        <w:rPr>
          <w:rFonts w:ascii="Arial" w:hAnsi="Arial" w:cs="Arial"/>
          <w:b/>
          <w:bCs/>
          <w:smallCaps/>
          <w:sz w:val="23"/>
          <w:szCs w:val="23"/>
          <w:lang w:val="pt-BR"/>
        </w:rPr>
        <w:t xml:space="preserve"> a Empresa</w:t>
      </w:r>
      <w:r w:rsidRPr="00A93150">
        <w:rPr>
          <w:rFonts w:ascii="Arial" w:hAnsi="Arial" w:cs="Arial"/>
          <w:b/>
          <w:bCs/>
          <w:smallCaps/>
          <w:sz w:val="23"/>
          <w:szCs w:val="23"/>
        </w:rPr>
        <w:t xml:space="preserve"> xxxxxxxxxxxxxx.</w:t>
      </w:r>
    </w:p>
    <w:p w14:paraId="3F36FB5E"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lang w:val="pt-BR"/>
        </w:rPr>
      </w:pPr>
    </w:p>
    <w:p w14:paraId="3B561D57" w14:textId="77777777" w:rsidR="006F28C3" w:rsidRPr="00A93150" w:rsidRDefault="006F28C3" w:rsidP="006F28C3">
      <w:pPr>
        <w:pStyle w:val="Recuodecorpodetexto"/>
        <w:tabs>
          <w:tab w:val="left" w:pos="900"/>
        </w:tabs>
        <w:spacing w:after="0" w:line="276" w:lineRule="auto"/>
        <w:ind w:left="0"/>
        <w:rPr>
          <w:rFonts w:ascii="Arial" w:hAnsi="Arial" w:cs="Arial"/>
          <w:bCs/>
          <w:smallCaps/>
          <w:sz w:val="23"/>
          <w:szCs w:val="23"/>
        </w:rPr>
      </w:pPr>
    </w:p>
    <w:p w14:paraId="71B0646D" w14:textId="66AD50E1" w:rsidR="006F28C3" w:rsidRPr="00E91E9D" w:rsidRDefault="006F28C3" w:rsidP="006F28C3">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Pr="00E91E9D">
        <w:rPr>
          <w:rFonts w:ascii="Arial" w:hAnsi="Arial" w:cs="Arial"/>
          <w:b/>
          <w:smallCaps/>
          <w:sz w:val="23"/>
          <w:szCs w:val="23"/>
        </w:rPr>
        <w:t xml:space="preserve">Sr. Leocir Paulo Montagna, </w:t>
      </w:r>
      <w:r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com interveniência do </w:t>
      </w:r>
      <w:r w:rsidRPr="0008175D">
        <w:rPr>
          <w:rFonts w:ascii="Arial" w:hAnsi="Arial" w:cs="Arial"/>
          <w:b/>
          <w:smallCaps/>
          <w:sz w:val="23"/>
          <w:szCs w:val="23"/>
          <w:highlight w:val="yellow"/>
        </w:rPr>
        <w:t>Fundo XXXXX</w:t>
      </w:r>
      <w:r w:rsidRPr="0008175D">
        <w:rPr>
          <w:rFonts w:ascii="Arial" w:hAnsi="Arial" w:cs="Arial"/>
          <w:sz w:val="23"/>
          <w:szCs w:val="23"/>
          <w:highlight w:val="yellow"/>
        </w:rPr>
        <w:t>, inscrita no CNPJ XXXX, neste ato representado por sua gestora, a Secretária Municipal de XXXXX</w:t>
      </w:r>
      <w:r w:rsidRPr="00A93150">
        <w:rPr>
          <w:rFonts w:ascii="Arial" w:hAnsi="Arial" w:cs="Arial"/>
          <w:sz w:val="23"/>
          <w:szCs w:val="23"/>
        </w:rPr>
        <w:t xml:space="preserve">, Srª.  ......., brasileira, ............, inscrita no RG sob nº........., SSP/MS e no CPF sob nº, ......residente e domiciliada na Rua .........., nº .........., nesta cidade, doravante denominada simplesmente </w:t>
      </w:r>
      <w:r w:rsidRPr="00A93150">
        <w:rPr>
          <w:rFonts w:ascii="Arial" w:hAnsi="Arial" w:cs="Arial"/>
          <w:b/>
          <w:smallCaps/>
          <w:sz w:val="23"/>
          <w:szCs w:val="23"/>
        </w:rPr>
        <w:t xml:space="preserve">Interveniente, </w:t>
      </w:r>
      <w:r w:rsidRPr="00A93150">
        <w:rPr>
          <w:rFonts w:ascii="Arial" w:hAnsi="Arial" w:cs="Arial"/>
          <w:sz w:val="23"/>
          <w:szCs w:val="23"/>
        </w:rPr>
        <w:t>e a Empresa</w:t>
      </w:r>
      <w:r w:rsidRPr="00A93150">
        <w:rPr>
          <w:rFonts w:ascii="Arial" w:hAnsi="Arial" w:cs="Arial"/>
          <w:b/>
          <w:smallCaps/>
          <w:sz w:val="23"/>
          <w:szCs w:val="23"/>
        </w:rPr>
        <w:t xml:space="preserve"> .....</w:t>
      </w:r>
      <w:r w:rsidRPr="00A93150">
        <w:rPr>
          <w:rFonts w:ascii="Arial" w:hAnsi="Arial" w:cs="Arial"/>
          <w:sz w:val="23"/>
          <w:szCs w:val="23"/>
        </w:rPr>
        <w:t>, inscrita  no CNPJ/MF sob o nº.........com sede a Rua ........., n° ............., Bairro.........., nesta cidade, neste ato representada por seu proprietário Sr.  xxxxxxxxxx, brasileiro, portador do RG nº xxxxx, e do CPF nº xxxx, residente a Rua xxxxxxx. Nº xxx, cidade xxxxx, 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Pregão </w:t>
      </w:r>
      <w:r w:rsidRPr="00A95858">
        <w:rPr>
          <w:rFonts w:ascii="Arial" w:hAnsi="Arial" w:cs="Arial"/>
          <w:sz w:val="23"/>
          <w:szCs w:val="23"/>
        </w:rPr>
        <w:t xml:space="preserve">Eletrônico nº </w:t>
      </w:r>
      <w:bookmarkStart w:id="26" w:name="Texto86"/>
      <w:r w:rsidR="00A95858" w:rsidRPr="00A95858">
        <w:rPr>
          <w:rFonts w:ascii="Arial" w:hAnsi="Arial" w:cs="Arial"/>
          <w:sz w:val="23"/>
          <w:szCs w:val="23"/>
        </w:rPr>
        <w:t>037</w:t>
      </w:r>
      <w:r w:rsidRPr="00A95858">
        <w:rPr>
          <w:rFonts w:ascii="Arial" w:hAnsi="Arial" w:cs="Arial"/>
          <w:sz w:val="23"/>
          <w:szCs w:val="23"/>
        </w:rPr>
        <w:t>/20</w:t>
      </w:r>
      <w:bookmarkEnd w:id="26"/>
      <w:r w:rsidRPr="00A95858">
        <w:rPr>
          <w:rFonts w:ascii="Arial" w:hAnsi="Arial" w:cs="Arial"/>
          <w:sz w:val="23"/>
          <w:szCs w:val="23"/>
        </w:rPr>
        <w:t>2</w:t>
      </w:r>
      <w:r w:rsidR="001832F1" w:rsidRPr="00A95858">
        <w:rPr>
          <w:rFonts w:ascii="Arial" w:hAnsi="Arial" w:cs="Arial"/>
          <w:sz w:val="23"/>
          <w:szCs w:val="23"/>
        </w:rPr>
        <w:t>6</w:t>
      </w:r>
      <w:r w:rsidRPr="00A95858">
        <w:rPr>
          <w:rFonts w:ascii="Arial" w:hAnsi="Arial" w:cs="Arial"/>
          <w:sz w:val="23"/>
          <w:szCs w:val="23"/>
        </w:rPr>
        <w:t xml:space="preserve">, originada pelo Processo Administrativo nº </w:t>
      </w:r>
      <w:r w:rsidR="00A95858" w:rsidRPr="00A95858">
        <w:rPr>
          <w:rFonts w:ascii="Arial" w:hAnsi="Arial" w:cs="Arial"/>
          <w:sz w:val="23"/>
          <w:szCs w:val="23"/>
        </w:rPr>
        <w:t>10923</w:t>
      </w:r>
      <w:r w:rsidRPr="00A95858">
        <w:rPr>
          <w:rFonts w:ascii="Arial" w:hAnsi="Arial" w:cs="Arial"/>
          <w:sz w:val="23"/>
          <w:szCs w:val="23"/>
        </w:rPr>
        <w:t>/202</w:t>
      </w:r>
      <w:r w:rsidR="001832F1" w:rsidRPr="00A95858">
        <w:rPr>
          <w:rFonts w:ascii="Arial" w:hAnsi="Arial" w:cs="Arial"/>
          <w:sz w:val="23"/>
          <w:szCs w:val="23"/>
        </w:rPr>
        <w:t>6</w:t>
      </w:r>
      <w:r w:rsidRPr="00A95858">
        <w:rPr>
          <w:rFonts w:ascii="Arial" w:hAnsi="Arial" w:cs="Arial"/>
          <w:sz w:val="23"/>
          <w:szCs w:val="23"/>
        </w:rPr>
        <w:t>, mediante as cláusulas e c</w:t>
      </w:r>
      <w:r w:rsidRPr="00A93150">
        <w:rPr>
          <w:rFonts w:ascii="Arial" w:hAnsi="Arial" w:cs="Arial"/>
          <w:sz w:val="23"/>
          <w:szCs w:val="23"/>
        </w:rPr>
        <w:t>ondições a seguir enunciadas.</w:t>
      </w:r>
    </w:p>
    <w:p w14:paraId="170990ED" w14:textId="77777777" w:rsidR="006F28C3" w:rsidRPr="00A93150" w:rsidRDefault="006F28C3" w:rsidP="006F28C3">
      <w:pPr>
        <w:pStyle w:val="Listadecontinuao"/>
        <w:spacing w:after="0" w:line="276" w:lineRule="auto"/>
        <w:ind w:left="0"/>
        <w:jc w:val="both"/>
        <w:rPr>
          <w:rFonts w:ascii="Arial" w:hAnsi="Arial" w:cs="Arial"/>
          <w:b/>
          <w:bCs/>
          <w:color w:val="000000"/>
          <w:sz w:val="23"/>
          <w:szCs w:val="23"/>
        </w:rPr>
      </w:pPr>
    </w:p>
    <w:p w14:paraId="65099A27" w14:textId="06D53BAF" w:rsidR="006F28C3" w:rsidRPr="00A93150" w:rsidRDefault="006F28C3" w:rsidP="006F28C3">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1832F1">
        <w:rPr>
          <w:rFonts w:ascii="Arial" w:hAnsi="Arial" w:cs="Arial"/>
          <w:b/>
          <w:bCs/>
          <w:color w:val="000000"/>
          <w:sz w:val="23"/>
          <w:szCs w:val="23"/>
          <w:highlight w:val="yellow"/>
        </w:rPr>
        <w:t xml:space="preserve">PROCESSO ADMINISTRATIVO Nº </w:t>
      </w:r>
      <w:r w:rsidR="00A95858">
        <w:rPr>
          <w:rFonts w:ascii="Arial" w:hAnsi="Arial" w:cs="Arial"/>
          <w:b/>
          <w:bCs/>
          <w:color w:val="000000"/>
          <w:sz w:val="23"/>
          <w:szCs w:val="23"/>
          <w:highlight w:val="yellow"/>
        </w:rPr>
        <w:t>10923</w:t>
      </w:r>
      <w:r w:rsidRPr="001832F1">
        <w:rPr>
          <w:rFonts w:ascii="Arial" w:hAnsi="Arial" w:cs="Arial"/>
          <w:b/>
          <w:bCs/>
          <w:color w:val="000000"/>
          <w:sz w:val="23"/>
          <w:szCs w:val="23"/>
          <w:highlight w:val="yellow"/>
        </w:rPr>
        <w:t>/202</w:t>
      </w:r>
      <w:r w:rsidR="001832F1" w:rsidRPr="001832F1">
        <w:rPr>
          <w:rFonts w:ascii="Arial" w:hAnsi="Arial" w:cs="Arial"/>
          <w:b/>
          <w:bCs/>
          <w:color w:val="000000"/>
          <w:sz w:val="23"/>
          <w:szCs w:val="23"/>
          <w:highlight w:val="yellow"/>
        </w:rPr>
        <w:t>6</w:t>
      </w:r>
      <w:r w:rsidRPr="001832F1">
        <w:rPr>
          <w:rFonts w:ascii="Arial" w:hAnsi="Arial" w:cs="Arial"/>
          <w:b/>
          <w:bCs/>
          <w:color w:val="000000"/>
          <w:sz w:val="23"/>
          <w:szCs w:val="23"/>
          <w:highlight w:val="yellow"/>
        </w:rPr>
        <w:t xml:space="preserve">, </w:t>
      </w:r>
      <w:r w:rsidRPr="001832F1">
        <w:rPr>
          <w:rFonts w:ascii="Arial" w:hAnsi="Arial" w:cs="Arial"/>
          <w:color w:val="000000"/>
          <w:sz w:val="23"/>
          <w:szCs w:val="23"/>
          <w:highlight w:val="yellow"/>
        </w:rPr>
        <w:t xml:space="preserve">na modalidade de </w:t>
      </w:r>
      <w:r w:rsidRPr="001832F1">
        <w:rPr>
          <w:rFonts w:ascii="Arial" w:hAnsi="Arial" w:cs="Arial"/>
          <w:b/>
          <w:bCs/>
          <w:color w:val="000000"/>
          <w:sz w:val="23"/>
          <w:szCs w:val="23"/>
          <w:highlight w:val="yellow"/>
        </w:rPr>
        <w:t xml:space="preserve">PREGÃO ELETRÔNICO Nº </w:t>
      </w:r>
      <w:r w:rsidR="00A95858">
        <w:rPr>
          <w:rFonts w:ascii="Arial" w:hAnsi="Arial" w:cs="Arial"/>
          <w:b/>
          <w:bCs/>
          <w:color w:val="000000"/>
          <w:sz w:val="23"/>
          <w:szCs w:val="23"/>
          <w:highlight w:val="yellow"/>
        </w:rPr>
        <w:t>037</w:t>
      </w:r>
      <w:r w:rsidRPr="001832F1">
        <w:rPr>
          <w:rFonts w:ascii="Arial" w:hAnsi="Arial" w:cs="Arial"/>
          <w:b/>
          <w:bCs/>
          <w:color w:val="000000"/>
          <w:sz w:val="23"/>
          <w:szCs w:val="23"/>
          <w:highlight w:val="yellow"/>
        </w:rPr>
        <w:t>/202</w:t>
      </w:r>
      <w:r w:rsidR="001832F1" w:rsidRPr="001832F1">
        <w:rPr>
          <w:rFonts w:ascii="Arial" w:hAnsi="Arial" w:cs="Arial"/>
          <w:b/>
          <w:bCs/>
          <w:color w:val="000000"/>
          <w:sz w:val="23"/>
          <w:szCs w:val="23"/>
          <w:highlight w:val="yellow"/>
        </w:rPr>
        <w:t>6</w:t>
      </w:r>
      <w:r w:rsidRPr="001832F1">
        <w:rPr>
          <w:rFonts w:ascii="Arial" w:hAnsi="Arial" w:cs="Arial"/>
          <w:color w:val="000000"/>
          <w:sz w:val="23"/>
          <w:szCs w:val="23"/>
          <w:highlight w:val="yellow"/>
        </w:rPr>
        <w:t>,</w:t>
      </w:r>
      <w:r w:rsidRPr="00A93150">
        <w:rPr>
          <w:rFonts w:ascii="Arial" w:hAnsi="Arial" w:cs="Arial"/>
          <w:color w:val="000000"/>
          <w:sz w:val="23"/>
          <w:szCs w:val="23"/>
        </w:rPr>
        <w:t xml:space="preserve"> nos termos da Lei Federal nº 14.133/2021.</w:t>
      </w:r>
    </w:p>
    <w:p w14:paraId="3C6BC400" w14:textId="77777777" w:rsidR="006F28C3" w:rsidRPr="00A93150" w:rsidRDefault="006F28C3" w:rsidP="006F28C3">
      <w:pPr>
        <w:pStyle w:val="Listadecontinuao"/>
        <w:spacing w:after="0" w:line="276" w:lineRule="auto"/>
        <w:ind w:left="0"/>
        <w:jc w:val="both"/>
        <w:rPr>
          <w:rFonts w:ascii="Arial" w:hAnsi="Arial" w:cs="Arial"/>
          <w:color w:val="000000"/>
          <w:sz w:val="23"/>
          <w:szCs w:val="23"/>
        </w:rPr>
      </w:pPr>
    </w:p>
    <w:p w14:paraId="0D4B1B2E" w14:textId="3D5F4BA4" w:rsidR="006F28C3" w:rsidRPr="00A93150" w:rsidRDefault="006F28C3" w:rsidP="006F28C3">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155E6BC3" w14:textId="77777777" w:rsidR="006F28C3" w:rsidRPr="00A93150" w:rsidRDefault="006F28C3" w:rsidP="006F28C3">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 Primeira-     Do Objeto</w:t>
      </w:r>
    </w:p>
    <w:p w14:paraId="6258C638" w14:textId="77777777" w:rsidR="006F28C3" w:rsidRPr="00A93150" w:rsidRDefault="006F28C3" w:rsidP="006F28C3">
      <w:pPr>
        <w:tabs>
          <w:tab w:val="left" w:pos="426"/>
        </w:tabs>
        <w:spacing w:line="276" w:lineRule="auto"/>
        <w:jc w:val="both"/>
        <w:rPr>
          <w:rFonts w:ascii="Arial" w:hAnsi="Arial" w:cs="Arial"/>
          <w:sz w:val="23"/>
          <w:szCs w:val="23"/>
        </w:rPr>
      </w:pPr>
    </w:p>
    <w:p w14:paraId="02B93CE5" w14:textId="4E3F2EF2"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O objeto do presente contrato é </w:t>
      </w:r>
      <w:r w:rsidRPr="00A93150">
        <w:rPr>
          <w:rFonts w:ascii="Arial" w:eastAsia="Calibri" w:hAnsi="Arial" w:cs="Arial"/>
          <w:color w:val="000000"/>
          <w:sz w:val="23"/>
          <w:szCs w:val="23"/>
        </w:rPr>
        <w:t>a</w:t>
      </w:r>
      <w:r w:rsidRPr="00A93150">
        <w:rPr>
          <w:rFonts w:ascii="Arial" w:hAnsi="Arial" w:cs="Arial"/>
          <w:sz w:val="23"/>
          <w:szCs w:val="23"/>
        </w:rPr>
        <w:t xml:space="preserve"> </w:t>
      </w:r>
      <w:r w:rsidR="004138BA" w:rsidRPr="004138BA">
        <w:rPr>
          <w:rFonts w:ascii="Arial" w:hAnsi="Arial" w:cs="Arial"/>
          <w:sz w:val="23"/>
          <w:szCs w:val="23"/>
        </w:rPr>
        <w:t>aquisição dos itens remanescentes fracassados no Pregão Eletrônico nº 011/2026, vinculado ao Processo Licitatório nº 027/2026, compreendendo produtos hortifrutigranjeiros, gêneros alimentícios secos e outros materiais destinados ao atendimento das necessidades da Unidade de Nutrição do Hospital Municipal José Valdir Antunes de Oliveira, unidade vinculada à Fundação de Saúde Pública do Município de São Gabriel do Oeste/MS, visando garantir a continuidade da prestação dos serviços de alimentação hospitalar aos pacientes internados, pacientes em observação, acompanhantes e servidores em horário de trabalho</w:t>
      </w:r>
      <w:r w:rsidR="004138BA">
        <w:rPr>
          <w:rFonts w:ascii="Arial" w:hAnsi="Arial" w:cs="Arial"/>
          <w:sz w:val="23"/>
          <w:szCs w:val="23"/>
        </w:rPr>
        <w:t xml:space="preserve">, </w:t>
      </w:r>
      <w:r w:rsidRPr="00A93150">
        <w:rPr>
          <w:rFonts w:ascii="Arial" w:hAnsi="Arial" w:cs="Arial"/>
          <w:sz w:val="23"/>
          <w:szCs w:val="23"/>
          <w:lang w:val="pt"/>
        </w:rPr>
        <w:t>conforme condições, especificações, quantidades e exigências estabelecidas neste instrumento,</w:t>
      </w:r>
      <w:r w:rsidRPr="00A93150">
        <w:rPr>
          <w:rFonts w:ascii="Arial" w:eastAsia="Calibri" w:hAnsi="Arial" w:cs="Arial"/>
          <w:color w:val="000000"/>
          <w:sz w:val="23"/>
          <w:szCs w:val="23"/>
        </w:rPr>
        <w:t xml:space="preserve"> no Edital e seus anexos.</w:t>
      </w:r>
    </w:p>
    <w:p w14:paraId="1761DBE9" w14:textId="77777777" w:rsidR="006F28C3" w:rsidRPr="00A93150" w:rsidRDefault="006F28C3" w:rsidP="006F28C3">
      <w:pPr>
        <w:spacing w:line="276" w:lineRule="auto"/>
        <w:jc w:val="both"/>
        <w:rPr>
          <w:rFonts w:ascii="Arial" w:eastAsia="Century Gothic" w:hAnsi="Arial" w:cs="Arial"/>
          <w:color w:val="000000"/>
          <w:sz w:val="23"/>
          <w:szCs w:val="23"/>
        </w:rPr>
      </w:pPr>
    </w:p>
    <w:p w14:paraId="203E2E66"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Cada item, objeto da contratação, consta no Anexo Único (tabela) deste contrato com suas quantidades e valores apurados após a fase de lances.</w:t>
      </w:r>
    </w:p>
    <w:p w14:paraId="0C86C4BE"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Vinculam esta contratação, independentemente de transcrição:</w:t>
      </w:r>
    </w:p>
    <w:p w14:paraId="29365DA7" w14:textId="77777777" w:rsidR="006F28C3" w:rsidRPr="00A93150" w:rsidRDefault="006F28C3" w:rsidP="006F28C3">
      <w:pPr>
        <w:spacing w:line="276" w:lineRule="auto"/>
        <w:jc w:val="both"/>
        <w:rPr>
          <w:rFonts w:ascii="Arial" w:eastAsia="Century Gothic" w:hAnsi="Arial" w:cs="Arial"/>
          <w:color w:val="000000"/>
          <w:sz w:val="23"/>
          <w:szCs w:val="23"/>
        </w:rPr>
      </w:pPr>
    </w:p>
    <w:p w14:paraId="25B3A517"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1.3.1. O Termo de Referência;</w:t>
      </w:r>
    </w:p>
    <w:p w14:paraId="77D11987"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1.3.2. O Edital da Licitação;</w:t>
      </w:r>
    </w:p>
    <w:p w14:paraId="2BCD3666"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 xml:space="preserve">1.3.3. </w:t>
      </w:r>
      <w:r w:rsidRPr="00A93150">
        <w:rPr>
          <w:rFonts w:ascii="Arial" w:eastAsia="Century Gothic" w:hAnsi="Arial" w:cs="Arial"/>
          <w:color w:val="000000"/>
          <w:sz w:val="23"/>
          <w:szCs w:val="23"/>
        </w:rPr>
        <w:t>A Proposta da Contratada;</w:t>
      </w:r>
    </w:p>
    <w:p w14:paraId="7AAC9F53"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hAnsi="Arial" w:cs="Arial"/>
          <w:sz w:val="23"/>
          <w:szCs w:val="23"/>
        </w:rPr>
        <w:t xml:space="preserve">1.3.4. </w:t>
      </w:r>
      <w:r w:rsidRPr="00A93150">
        <w:rPr>
          <w:rFonts w:ascii="Arial" w:eastAsia="Century Gothic" w:hAnsi="Arial" w:cs="Arial"/>
          <w:color w:val="000000"/>
          <w:sz w:val="23"/>
          <w:szCs w:val="23"/>
        </w:rPr>
        <w:t>Eventuais anexos dos documentos supracitados e deste contrato.</w:t>
      </w:r>
    </w:p>
    <w:p w14:paraId="4B691CCD" w14:textId="77777777" w:rsidR="006F28C3" w:rsidRPr="00A93150" w:rsidRDefault="006F28C3" w:rsidP="006F28C3">
      <w:pPr>
        <w:tabs>
          <w:tab w:val="left" w:pos="426"/>
        </w:tabs>
        <w:spacing w:line="276" w:lineRule="auto"/>
        <w:jc w:val="both"/>
        <w:rPr>
          <w:rFonts w:ascii="Arial" w:hAnsi="Arial" w:cs="Arial"/>
          <w:sz w:val="23"/>
          <w:szCs w:val="23"/>
        </w:rPr>
      </w:pPr>
    </w:p>
    <w:p w14:paraId="1A82C2CF" w14:textId="77777777" w:rsidR="006F28C3" w:rsidRPr="00A93150" w:rsidRDefault="006F28C3" w:rsidP="006F28C3">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25784CFA" w14:textId="77777777" w:rsidR="006F28C3" w:rsidRPr="00A93150" w:rsidRDefault="006F28C3" w:rsidP="006F28C3">
      <w:pPr>
        <w:tabs>
          <w:tab w:val="left" w:pos="426"/>
        </w:tabs>
        <w:spacing w:line="276" w:lineRule="auto"/>
        <w:jc w:val="both"/>
        <w:rPr>
          <w:rFonts w:ascii="Arial" w:hAnsi="Arial" w:cs="Arial"/>
          <w:sz w:val="23"/>
          <w:szCs w:val="23"/>
        </w:rPr>
      </w:pPr>
    </w:p>
    <w:p w14:paraId="132DDB21" w14:textId="303BDE1E" w:rsidR="006F28C3" w:rsidRPr="0008175D" w:rsidRDefault="006F28C3" w:rsidP="006F28C3">
      <w:pPr>
        <w:pStyle w:val="Ttulo4"/>
        <w:spacing w:before="0" w:line="276" w:lineRule="auto"/>
        <w:jc w:val="both"/>
        <w:rPr>
          <w:rFonts w:ascii="Arial" w:hAnsi="Arial" w:cs="Arial"/>
          <w:b/>
          <w:bCs/>
          <w:i w:val="0"/>
          <w:iCs/>
          <w:smallCaps/>
          <w:color w:val="auto"/>
          <w:sz w:val="23"/>
          <w:szCs w:val="23"/>
        </w:rPr>
      </w:pPr>
      <w:r w:rsidRPr="0008175D">
        <w:rPr>
          <w:rFonts w:ascii="Arial" w:hAnsi="Arial" w:cs="Arial"/>
          <w:b/>
          <w:bCs/>
          <w:i w:val="0"/>
          <w:iCs/>
          <w:smallCaps/>
          <w:color w:val="auto"/>
          <w:sz w:val="23"/>
          <w:szCs w:val="23"/>
        </w:rPr>
        <w:t xml:space="preserve">Cláusula Segunda-     Da Vigência e Da Prorrogação </w:t>
      </w:r>
    </w:p>
    <w:p w14:paraId="0E809375" w14:textId="77777777" w:rsidR="006F28C3" w:rsidRPr="00E8485E" w:rsidRDefault="006F28C3" w:rsidP="006F28C3">
      <w:pPr>
        <w:spacing w:line="276" w:lineRule="auto"/>
        <w:jc w:val="both"/>
        <w:rPr>
          <w:rFonts w:ascii="Arial" w:hAnsi="Arial" w:cs="Arial"/>
          <w:b/>
          <w:smallCaps/>
          <w:sz w:val="23"/>
          <w:szCs w:val="23"/>
        </w:rPr>
      </w:pPr>
    </w:p>
    <w:p w14:paraId="75A5A753" w14:textId="56CC2E5A" w:rsidR="006F28C3" w:rsidRPr="00E8485E" w:rsidRDefault="006F28C3" w:rsidP="006F28C3">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 xml:space="preserve">O prazo de vigência do presente contrato é </w:t>
      </w:r>
      <w:r w:rsidRPr="004138BA">
        <w:rPr>
          <w:rFonts w:ascii="Arial" w:hAnsi="Arial" w:cs="Arial"/>
          <w:sz w:val="23"/>
          <w:szCs w:val="23"/>
        </w:rPr>
        <w:t>de</w:t>
      </w:r>
      <w:r w:rsidRPr="004138BA">
        <w:rPr>
          <w:rFonts w:ascii="Arial" w:hAnsi="Arial" w:cs="Arial"/>
          <w:sz w:val="23"/>
          <w:szCs w:val="23"/>
          <w:lang w:val="pt-BR"/>
        </w:rPr>
        <w:t xml:space="preserve"> </w:t>
      </w:r>
      <w:r w:rsidR="004138BA" w:rsidRPr="004138BA">
        <w:rPr>
          <w:rFonts w:ascii="Arial" w:hAnsi="Arial" w:cs="Arial"/>
          <w:sz w:val="23"/>
          <w:szCs w:val="23"/>
          <w:lang w:val="pt-BR"/>
        </w:rPr>
        <w:t>12</w:t>
      </w:r>
      <w:r w:rsidRPr="004138BA">
        <w:rPr>
          <w:rFonts w:ascii="Arial" w:hAnsi="Arial" w:cs="Arial"/>
          <w:sz w:val="23"/>
          <w:szCs w:val="23"/>
          <w:lang w:val="pt-BR"/>
        </w:rPr>
        <w:t xml:space="preserve"> meses,</w:t>
      </w:r>
      <w:r w:rsidRPr="004138BA">
        <w:rPr>
          <w:rFonts w:ascii="Arial" w:hAnsi="Arial" w:cs="Arial"/>
          <w:sz w:val="23"/>
          <w:szCs w:val="23"/>
        </w:rPr>
        <w:t xml:space="preserve"> a</w:t>
      </w:r>
      <w:r w:rsidRPr="00E8485E">
        <w:rPr>
          <w:rFonts w:ascii="Arial" w:hAnsi="Arial" w:cs="Arial"/>
          <w:sz w:val="23"/>
          <w:szCs w:val="23"/>
        </w:rPr>
        <w:t xml:space="preserve">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prorrogável por até 10 anos, na forma dos artigos 106 e 107 da Lei n° 14.133, de 2021. </w:t>
      </w:r>
      <w:r w:rsidRPr="00E8485E">
        <w:rPr>
          <w:rFonts w:ascii="Arial" w:hAnsi="Arial" w:cs="Arial"/>
          <w:sz w:val="23"/>
          <w:szCs w:val="23"/>
          <w:lang w:val="pt-BR"/>
        </w:rPr>
        <w:t>(PRAZO MÁXIMO 05 ANOS)</w:t>
      </w:r>
    </w:p>
    <w:p w14:paraId="6F11015A" w14:textId="77777777" w:rsidR="006F28C3" w:rsidRPr="00E8485E" w:rsidRDefault="006F28C3" w:rsidP="006F28C3">
      <w:pPr>
        <w:pStyle w:val="Corpodetexto2"/>
        <w:spacing w:after="0" w:line="276" w:lineRule="auto"/>
        <w:jc w:val="both"/>
        <w:rPr>
          <w:rFonts w:ascii="Arial" w:hAnsi="Arial" w:cs="Arial"/>
          <w:sz w:val="23"/>
          <w:szCs w:val="23"/>
        </w:rPr>
      </w:pPr>
    </w:p>
    <w:p w14:paraId="2EE76B1C" w14:textId="714A2211" w:rsidR="004138BA" w:rsidRDefault="006F28C3" w:rsidP="004138BA">
      <w:pPr>
        <w:pStyle w:val="Corpodetexto2"/>
        <w:spacing w:after="0" w:line="276" w:lineRule="auto"/>
        <w:jc w:val="both"/>
        <w:rPr>
          <w:rFonts w:ascii="Arial" w:eastAsia="Century Gothic" w:hAnsi="Arial" w:cs="Arial"/>
          <w:iCs/>
          <w:color w:val="000000"/>
          <w:sz w:val="23"/>
          <w:szCs w:val="23"/>
        </w:rPr>
      </w:pPr>
      <w:r w:rsidRPr="00E8485E">
        <w:rPr>
          <w:rFonts w:ascii="Arial" w:hAnsi="Arial" w:cs="Arial"/>
          <w:b/>
          <w:bCs/>
          <w:sz w:val="23"/>
          <w:szCs w:val="23"/>
          <w:lang w:val="pt-BR"/>
        </w:rPr>
        <w:t>2.1.1.</w:t>
      </w:r>
      <w:r w:rsidRPr="00E8485E">
        <w:rPr>
          <w:rFonts w:ascii="Arial" w:hAnsi="Arial" w:cs="Arial"/>
          <w:iCs/>
          <w:color w:val="000000"/>
          <w:sz w:val="23"/>
          <w:szCs w:val="23"/>
          <w:lang w:val="pt-BR"/>
        </w:rPr>
        <w:t xml:space="preserve"> </w:t>
      </w:r>
      <w:r w:rsidRPr="00E8485E">
        <w:rPr>
          <w:rFonts w:ascii="Arial" w:eastAsia="Century Gothic" w:hAnsi="Arial" w:cs="Arial"/>
          <w:iCs/>
          <w:color w:val="000000"/>
          <w:sz w:val="23"/>
          <w:szCs w:val="23"/>
        </w:rPr>
        <w:t xml:space="preserve">A prorrogação de que trata este item é condicionada ao ateste, pela autoridade competente, de que as condições e os preços permanecem vantajosos para a Administração, permitida a negociação com </w:t>
      </w:r>
      <w:r w:rsidRPr="00E8485E">
        <w:rPr>
          <w:rFonts w:ascii="Arial" w:eastAsia="Century Gothic" w:hAnsi="Arial" w:cs="Arial"/>
          <w:iCs/>
          <w:color w:val="000000"/>
          <w:sz w:val="23"/>
          <w:szCs w:val="23"/>
          <w:lang w:val="pt-BR"/>
        </w:rPr>
        <w:t>a</w:t>
      </w:r>
      <w:r w:rsidRPr="00E8485E">
        <w:rPr>
          <w:rFonts w:ascii="Arial" w:eastAsia="Century Gothic" w:hAnsi="Arial" w:cs="Arial"/>
          <w:iCs/>
          <w:color w:val="000000"/>
          <w:sz w:val="23"/>
          <w:szCs w:val="23"/>
        </w:rPr>
        <w:t xml:space="preserve"> </w:t>
      </w:r>
      <w:r w:rsidRPr="00E8485E">
        <w:rPr>
          <w:rFonts w:ascii="Arial" w:eastAsia="Century Gothic" w:hAnsi="Arial" w:cs="Arial"/>
          <w:iCs/>
          <w:color w:val="000000"/>
          <w:sz w:val="23"/>
          <w:szCs w:val="23"/>
          <w:lang w:val="pt-BR"/>
        </w:rPr>
        <w:t>C</w:t>
      </w:r>
      <w:r w:rsidRPr="00E8485E">
        <w:rPr>
          <w:rFonts w:ascii="Arial" w:eastAsia="Century Gothic" w:hAnsi="Arial" w:cs="Arial"/>
          <w:iCs/>
          <w:color w:val="000000"/>
          <w:sz w:val="23"/>
          <w:szCs w:val="23"/>
        </w:rPr>
        <w:t>ontratad</w:t>
      </w:r>
      <w:r w:rsidRPr="00E8485E">
        <w:rPr>
          <w:rFonts w:ascii="Arial" w:eastAsia="Century Gothic" w:hAnsi="Arial" w:cs="Arial"/>
          <w:iCs/>
          <w:color w:val="000000"/>
          <w:sz w:val="23"/>
          <w:szCs w:val="23"/>
          <w:lang w:val="pt-BR"/>
        </w:rPr>
        <w:t>a</w:t>
      </w:r>
      <w:r w:rsidRPr="00E8485E">
        <w:rPr>
          <w:rFonts w:ascii="Arial" w:hAnsi="Arial" w:cs="Arial"/>
          <w:sz w:val="23"/>
          <w:szCs w:val="23"/>
        </w:rPr>
        <w:t>.</w:t>
      </w:r>
    </w:p>
    <w:p w14:paraId="795CD368" w14:textId="77777777" w:rsidR="004138BA" w:rsidRPr="004138BA" w:rsidRDefault="004138BA" w:rsidP="004138BA">
      <w:pPr>
        <w:rPr>
          <w:lang w:eastAsia="x-none"/>
        </w:rPr>
      </w:pPr>
    </w:p>
    <w:p w14:paraId="596A6C77" w14:textId="77777777" w:rsidR="00C75C0B" w:rsidRDefault="006F28C3" w:rsidP="006F28C3">
      <w:pPr>
        <w:pStyle w:val="Ttulo4"/>
        <w:spacing w:before="0" w:line="276" w:lineRule="auto"/>
        <w:jc w:val="both"/>
        <w:rPr>
          <w:rFonts w:ascii="Arial" w:eastAsia="Century Gothic" w:hAnsi="Arial" w:cs="Arial"/>
          <w:b/>
          <w:i w:val="0"/>
          <w:iCs/>
          <w:smallCaps/>
          <w:color w:val="000000"/>
          <w:sz w:val="23"/>
          <w:szCs w:val="23"/>
        </w:rPr>
      </w:pPr>
      <w:r w:rsidRPr="00A93150">
        <w:rPr>
          <w:rFonts w:ascii="Arial" w:hAnsi="Arial" w:cs="Arial"/>
          <w:b/>
          <w:bCs/>
          <w:i w:val="0"/>
          <w:smallCaps/>
          <w:color w:val="auto"/>
          <w:sz w:val="23"/>
          <w:szCs w:val="23"/>
        </w:rPr>
        <w:t>Cláusula Terceira-     Dos Modelos de Execução e Gestão</w:t>
      </w:r>
      <w:r w:rsidRPr="00A93150">
        <w:rPr>
          <w:rFonts w:ascii="Arial" w:eastAsia="Century Gothic" w:hAnsi="Arial" w:cs="Arial"/>
          <w:b/>
          <w:color w:val="000000"/>
          <w:sz w:val="23"/>
          <w:szCs w:val="23"/>
        </w:rPr>
        <w:t xml:space="preserve"> </w:t>
      </w:r>
      <w:r w:rsidRPr="00C75C0B">
        <w:rPr>
          <w:rFonts w:ascii="Arial" w:eastAsia="Century Gothic" w:hAnsi="Arial" w:cs="Arial"/>
          <w:b/>
          <w:i w:val="0"/>
          <w:iCs/>
          <w:smallCaps/>
          <w:color w:val="000000"/>
          <w:sz w:val="23"/>
          <w:szCs w:val="23"/>
        </w:rPr>
        <w:t xml:space="preserve">Contratuais </w:t>
      </w:r>
    </w:p>
    <w:p w14:paraId="2F112A6B" w14:textId="4409DF56" w:rsidR="006F28C3" w:rsidRPr="004138BA" w:rsidRDefault="006F28C3" w:rsidP="004138BA">
      <w:pPr>
        <w:pStyle w:val="Ttulo4"/>
        <w:spacing w:before="0" w:line="276" w:lineRule="auto"/>
        <w:jc w:val="both"/>
        <w:rPr>
          <w:rFonts w:ascii="Arial" w:hAnsi="Arial" w:cs="Arial"/>
          <w:b/>
          <w:bCs/>
          <w:i w:val="0"/>
          <w:sz w:val="23"/>
          <w:szCs w:val="23"/>
          <w:lang w:val="pt"/>
        </w:rPr>
      </w:pPr>
      <w:r w:rsidRPr="008D38A9">
        <w:rPr>
          <w:rFonts w:ascii="Arial" w:eastAsia="Century Gothic" w:hAnsi="Arial" w:cs="Arial"/>
          <w:b/>
          <w:i w:val="0"/>
          <w:iCs/>
          <w:smallCaps/>
          <w:color w:val="000000"/>
          <w:sz w:val="23"/>
          <w:szCs w:val="23"/>
          <w:highlight w:val="yellow"/>
        </w:rPr>
        <w:t xml:space="preserve"> </w:t>
      </w:r>
    </w:p>
    <w:p w14:paraId="4095235D"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p>
    <w:p w14:paraId="1D6BCD26" w14:textId="77777777" w:rsidR="006F28C3" w:rsidRPr="00E8485E" w:rsidRDefault="006F28C3" w:rsidP="006F28C3">
      <w:pPr>
        <w:spacing w:line="276" w:lineRule="auto"/>
        <w:rPr>
          <w:rFonts w:ascii="Arial" w:hAnsi="Arial" w:cs="Arial"/>
          <w:sz w:val="23"/>
          <w:szCs w:val="23"/>
        </w:rPr>
      </w:pPr>
    </w:p>
    <w:p w14:paraId="4BA9FCED"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Cláusula Quarta-     Da Subcontratação</w:t>
      </w:r>
    </w:p>
    <w:p w14:paraId="5358ECEF" w14:textId="77777777" w:rsidR="006F28C3" w:rsidRPr="00A93150" w:rsidRDefault="006F28C3" w:rsidP="006F28C3">
      <w:pPr>
        <w:spacing w:line="276" w:lineRule="auto"/>
        <w:jc w:val="both"/>
        <w:rPr>
          <w:rFonts w:ascii="Arial" w:eastAsia="Century Gothic" w:hAnsi="Arial" w:cs="Arial"/>
          <w:iCs/>
          <w:sz w:val="23"/>
          <w:szCs w:val="23"/>
        </w:rPr>
      </w:pPr>
    </w:p>
    <w:p w14:paraId="158668B0" w14:textId="77777777" w:rsidR="006F28C3" w:rsidRPr="00A93150" w:rsidRDefault="006F28C3" w:rsidP="006F28C3">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Não será admitida a subcontratação do objeto contratual.</w:t>
      </w:r>
    </w:p>
    <w:p w14:paraId="606AF5F0" w14:textId="77777777" w:rsidR="006F28C3" w:rsidRPr="00A93150" w:rsidRDefault="006F28C3" w:rsidP="006F28C3">
      <w:pPr>
        <w:spacing w:line="276" w:lineRule="auto"/>
        <w:rPr>
          <w:rFonts w:ascii="Arial" w:hAnsi="Arial" w:cs="Arial"/>
          <w:sz w:val="23"/>
          <w:szCs w:val="23"/>
        </w:rPr>
      </w:pPr>
    </w:p>
    <w:p w14:paraId="0269D567"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Quinta-     Do Preço</w:t>
      </w:r>
    </w:p>
    <w:p w14:paraId="312C8265"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13933C75" w14:textId="77777777"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5.1.</w:t>
      </w:r>
      <w:r w:rsidRPr="00A93150">
        <w:rPr>
          <w:rFonts w:ascii="Arial" w:eastAsia="Calibri" w:hAnsi="Arial" w:cs="Arial"/>
          <w:sz w:val="23"/>
          <w:szCs w:val="23"/>
        </w:rPr>
        <w:t xml:space="preserve"> </w:t>
      </w:r>
      <w:r w:rsidRPr="00A93150">
        <w:rPr>
          <w:rFonts w:ascii="Arial" w:hAnsi="Arial" w:cs="Arial"/>
          <w:sz w:val="23"/>
          <w:szCs w:val="23"/>
        </w:rPr>
        <w:t xml:space="preserve">Pelo fornecimento objeto deste </w:t>
      </w:r>
      <w:r w:rsidRPr="00A93150">
        <w:rPr>
          <w:rFonts w:ascii="Arial" w:hAnsi="Arial" w:cs="Arial"/>
          <w:b/>
          <w:smallCaps/>
          <w:sz w:val="23"/>
          <w:szCs w:val="23"/>
        </w:rPr>
        <w:t>Contrato</w:t>
      </w:r>
      <w:r w:rsidRPr="00A93150">
        <w:rPr>
          <w:rFonts w:ascii="Arial" w:hAnsi="Arial" w:cs="Arial"/>
          <w:sz w:val="23"/>
          <w:szCs w:val="23"/>
        </w:rPr>
        <w:t xml:space="preserve">, a </w:t>
      </w:r>
      <w:r w:rsidRPr="00A93150">
        <w:rPr>
          <w:rFonts w:ascii="Arial" w:hAnsi="Arial" w:cs="Arial"/>
          <w:b/>
          <w:smallCaps/>
          <w:sz w:val="23"/>
          <w:szCs w:val="23"/>
        </w:rPr>
        <w:t>Contratante</w:t>
      </w:r>
      <w:r w:rsidRPr="00A93150">
        <w:rPr>
          <w:rFonts w:ascii="Arial" w:hAnsi="Arial" w:cs="Arial"/>
          <w:sz w:val="23"/>
          <w:szCs w:val="23"/>
        </w:rPr>
        <w:t xml:space="preserve"> pagará à </w:t>
      </w:r>
      <w:r w:rsidRPr="00A93150">
        <w:rPr>
          <w:rFonts w:ascii="Arial" w:hAnsi="Arial" w:cs="Arial"/>
          <w:b/>
          <w:smallCaps/>
          <w:sz w:val="23"/>
          <w:szCs w:val="23"/>
        </w:rPr>
        <w:t>Contratada</w:t>
      </w:r>
      <w:r w:rsidRPr="00A93150">
        <w:rPr>
          <w:rFonts w:ascii="Arial" w:hAnsi="Arial" w:cs="Arial"/>
          <w:sz w:val="23"/>
          <w:szCs w:val="23"/>
        </w:rPr>
        <w:t xml:space="preserve"> a importância total de </w:t>
      </w:r>
      <w:r w:rsidRPr="00A93150">
        <w:rPr>
          <w:rFonts w:ascii="Arial" w:hAnsi="Arial" w:cs="Arial"/>
          <w:b/>
          <w:bCs/>
          <w:sz w:val="23"/>
          <w:szCs w:val="23"/>
        </w:rPr>
        <w:t>R$ xxxxxxx (xxxxxxxxx)</w:t>
      </w:r>
      <w:r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1282FDDE" w14:textId="77777777" w:rsidR="006F28C3" w:rsidRPr="00A93150" w:rsidRDefault="006F28C3" w:rsidP="006F28C3">
      <w:pPr>
        <w:tabs>
          <w:tab w:val="left" w:pos="900"/>
        </w:tabs>
        <w:spacing w:line="276" w:lineRule="auto"/>
        <w:jc w:val="both"/>
        <w:rPr>
          <w:rFonts w:ascii="Arial" w:hAnsi="Arial" w:cs="Arial"/>
          <w:sz w:val="23"/>
          <w:szCs w:val="23"/>
        </w:rPr>
      </w:pPr>
    </w:p>
    <w:p w14:paraId="4651EB50" w14:textId="77777777" w:rsidR="006F28C3" w:rsidRPr="00A93150"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5.2.</w:t>
      </w:r>
      <w:r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FBD48B5" w14:textId="77777777" w:rsidR="006F28C3" w:rsidRPr="00A93150" w:rsidRDefault="006F28C3" w:rsidP="006F28C3">
      <w:pPr>
        <w:spacing w:line="276" w:lineRule="auto"/>
        <w:jc w:val="both"/>
        <w:rPr>
          <w:rFonts w:ascii="Arial" w:hAnsi="Arial" w:cs="Arial"/>
          <w:sz w:val="23"/>
          <w:szCs w:val="23"/>
        </w:rPr>
      </w:pPr>
    </w:p>
    <w:p w14:paraId="2B9B3021" w14:textId="77777777" w:rsidR="006F28C3" w:rsidRPr="00A93150" w:rsidRDefault="006F28C3" w:rsidP="006F28C3">
      <w:pPr>
        <w:spacing w:line="276" w:lineRule="auto"/>
        <w:jc w:val="both"/>
        <w:rPr>
          <w:rFonts w:ascii="Arial" w:hAnsi="Arial" w:cs="Arial"/>
          <w:iCs/>
          <w:color w:val="000000" w:themeColor="text1"/>
          <w:sz w:val="23"/>
          <w:szCs w:val="23"/>
        </w:rPr>
      </w:pPr>
      <w:r w:rsidRPr="00A93150">
        <w:rPr>
          <w:rFonts w:ascii="Arial" w:hAnsi="Arial" w:cs="Arial"/>
          <w:b/>
          <w:bCs/>
          <w:sz w:val="23"/>
          <w:szCs w:val="23"/>
        </w:rPr>
        <w:t>5.3.</w:t>
      </w:r>
      <w:r w:rsidRPr="00A93150">
        <w:rPr>
          <w:rFonts w:ascii="Arial" w:hAnsi="Arial" w:cs="Arial"/>
          <w:sz w:val="23"/>
          <w:szCs w:val="23"/>
        </w:rPr>
        <w:t xml:space="preserve"> </w:t>
      </w:r>
      <w:r w:rsidRPr="00A93150">
        <w:rPr>
          <w:rFonts w:ascii="Arial" w:eastAsia="Century Gothic" w:hAnsi="Arial" w:cs="Arial"/>
          <w:iCs/>
          <w:color w:val="000000" w:themeColor="text1"/>
          <w:sz w:val="23"/>
          <w:szCs w:val="23"/>
        </w:rPr>
        <w:t>O valor acima é meramente estimativo, de forma que os pagamentos devidos à Contratada dependerão dos quantitativos efetivamente fornecidos.</w:t>
      </w:r>
    </w:p>
    <w:p w14:paraId="7B923CCC" w14:textId="77777777" w:rsidR="006F28C3" w:rsidRPr="00A93150" w:rsidRDefault="006F28C3" w:rsidP="006F28C3">
      <w:pPr>
        <w:spacing w:line="276" w:lineRule="auto"/>
        <w:jc w:val="both"/>
        <w:rPr>
          <w:rFonts w:ascii="Arial" w:hAnsi="Arial" w:cs="Arial"/>
          <w:sz w:val="23"/>
          <w:szCs w:val="23"/>
        </w:rPr>
      </w:pPr>
    </w:p>
    <w:p w14:paraId="34336402" w14:textId="0C8E7A54" w:rsidR="006F28C3" w:rsidRPr="008D38A9" w:rsidRDefault="006F28C3" w:rsidP="006F28C3">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Cláusula Sexta -</w:t>
      </w:r>
      <w:r w:rsidRPr="00A93150">
        <w:rPr>
          <w:rFonts w:ascii="Arial" w:hAnsi="Arial" w:cs="Arial"/>
          <w:b/>
          <w:bCs/>
          <w:i w:val="0"/>
          <w:smallCaps/>
          <w:color w:val="auto"/>
          <w:sz w:val="23"/>
          <w:szCs w:val="23"/>
        </w:rPr>
        <w:tab/>
        <w:t>Do Pagamento</w:t>
      </w:r>
    </w:p>
    <w:p w14:paraId="32906AF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6964F93F" w14:textId="77777777" w:rsidR="006F28C3"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Pr="001545D7">
        <w:rPr>
          <w:rFonts w:ascii="Arial" w:eastAsia="Calibri" w:hAnsi="Arial" w:cs="Arial"/>
          <w:kern w:val="2"/>
          <w:sz w:val="23"/>
          <w:szCs w:val="23"/>
        </w:rPr>
        <w:t xml:space="preserve">dentro de 30 (trinta) dias, após a efetiva entrega do(s)produto(s) licitado(s), mediante a apresentação de Nota Fiscal e posterior atesto do fiscal competente, nos termos da Lei Federal nº 14.133/2021. </w:t>
      </w:r>
    </w:p>
    <w:p w14:paraId="61BACC76" w14:textId="77777777" w:rsidR="006F28C3" w:rsidRPr="001545D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p>
    <w:p w14:paraId="5642BE41" w14:textId="77777777" w:rsidR="006F28C3" w:rsidRDefault="006F28C3" w:rsidP="006F28C3">
      <w:pPr>
        <w:autoSpaceDE w:val="0"/>
        <w:autoSpaceDN w:val="0"/>
        <w:adjustRightInd w:val="0"/>
        <w:spacing w:line="276" w:lineRule="auto"/>
        <w:jc w:val="both"/>
        <w:rPr>
          <w:rFonts w:ascii="Arial" w:eastAsia="Times New Roman" w:hAnsi="Arial" w:cs="Arial"/>
          <w:sz w:val="23"/>
          <w:szCs w:val="23"/>
        </w:rPr>
      </w:pPr>
      <w:r>
        <w:rPr>
          <w:rFonts w:ascii="Arial" w:eastAsia="Times New Roman" w:hAnsi="Arial" w:cs="Arial"/>
          <w:b/>
          <w:bCs/>
          <w:sz w:val="23"/>
          <w:szCs w:val="23"/>
        </w:rPr>
        <w:t>6</w:t>
      </w:r>
      <w:r w:rsidRPr="001545D7">
        <w:rPr>
          <w:rFonts w:ascii="Arial" w:eastAsia="Times New Roman" w:hAnsi="Arial" w:cs="Arial"/>
          <w:b/>
          <w:bCs/>
          <w:sz w:val="23"/>
          <w:szCs w:val="23"/>
        </w:rPr>
        <w:t xml:space="preserve">.2. </w:t>
      </w:r>
      <w:r w:rsidRPr="001545D7">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r>
        <w:rPr>
          <w:rFonts w:ascii="Arial" w:eastAsia="Times New Roman" w:hAnsi="Arial" w:cs="Arial"/>
          <w:sz w:val="23"/>
          <w:szCs w:val="23"/>
        </w:rPr>
        <w:t xml:space="preserve">. </w:t>
      </w:r>
    </w:p>
    <w:p w14:paraId="5989B953" w14:textId="77777777" w:rsidR="006F28C3" w:rsidRPr="008154BB" w:rsidRDefault="006F28C3" w:rsidP="006F28C3">
      <w:pPr>
        <w:autoSpaceDE w:val="0"/>
        <w:autoSpaceDN w:val="0"/>
        <w:adjustRightInd w:val="0"/>
        <w:spacing w:line="276" w:lineRule="auto"/>
        <w:jc w:val="both"/>
        <w:rPr>
          <w:rFonts w:ascii="Arial" w:hAnsi="Arial" w:cs="Arial"/>
          <w:bCs/>
          <w:color w:val="000000"/>
          <w:sz w:val="23"/>
          <w:szCs w:val="23"/>
        </w:rPr>
      </w:pPr>
    </w:p>
    <w:p w14:paraId="13978CB5"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Sétima-     Da Dotação Orçamentária</w:t>
      </w:r>
    </w:p>
    <w:p w14:paraId="37FDB048" w14:textId="77777777" w:rsidR="006F28C3" w:rsidRPr="00A93150" w:rsidRDefault="006F28C3" w:rsidP="006F28C3">
      <w:pPr>
        <w:spacing w:line="276" w:lineRule="auto"/>
        <w:jc w:val="both"/>
        <w:rPr>
          <w:rFonts w:ascii="Arial" w:hAnsi="Arial" w:cs="Arial"/>
          <w:sz w:val="23"/>
          <w:szCs w:val="23"/>
        </w:rPr>
      </w:pPr>
    </w:p>
    <w:p w14:paraId="1A607A4C"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b/>
          <w:bCs/>
          <w:sz w:val="23"/>
          <w:szCs w:val="23"/>
        </w:rPr>
        <w:t>7.1.</w:t>
      </w:r>
      <w:r w:rsidRPr="00A93150">
        <w:rPr>
          <w:rFonts w:ascii="Arial" w:hAnsi="Arial" w:cs="Arial"/>
          <w:sz w:val="23"/>
          <w:szCs w:val="23"/>
        </w:rPr>
        <w:t xml:space="preserve"> As despesas decorrentes desta contratação estão programadas em dotação orçamentária própria, prevista no Orçamento Geral do </w:t>
      </w:r>
      <w:r w:rsidRPr="00A93150">
        <w:rPr>
          <w:rFonts w:ascii="Arial" w:hAnsi="Arial" w:cs="Arial"/>
          <w:b/>
          <w:smallCaps/>
          <w:sz w:val="23"/>
          <w:szCs w:val="23"/>
        </w:rPr>
        <w:t>Contratante</w:t>
      </w:r>
      <w:r w:rsidRPr="00A93150">
        <w:rPr>
          <w:rFonts w:ascii="Arial" w:hAnsi="Arial" w:cs="Arial"/>
          <w:sz w:val="23"/>
          <w:szCs w:val="23"/>
        </w:rPr>
        <w:t>, aprovado para este exercício financeiro, com as seguintes classificações funcionais programáticas:</w:t>
      </w:r>
    </w:p>
    <w:p w14:paraId="02407BAC" w14:textId="77777777" w:rsidR="006F28C3" w:rsidRPr="00A93150" w:rsidRDefault="006F28C3" w:rsidP="006F28C3">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6F28C3" w:rsidRPr="008D38A9" w14:paraId="0A984253" w14:textId="77777777" w:rsidTr="00683575">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ED52296" w14:textId="7A33C4CC" w:rsidR="006F28C3" w:rsidRPr="008D38A9" w:rsidRDefault="006F28C3" w:rsidP="00683575">
            <w:pPr>
              <w:tabs>
                <w:tab w:val="left" w:pos="900"/>
              </w:tabs>
              <w:spacing w:line="276" w:lineRule="auto"/>
              <w:jc w:val="both"/>
              <w:rPr>
                <w:rFonts w:ascii="Arial" w:hAnsi="Arial" w:cs="Arial"/>
                <w:b/>
                <w:bCs/>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519CE209" w14:textId="2EF72710" w:rsidR="006F28C3" w:rsidRPr="008D38A9" w:rsidRDefault="006F28C3" w:rsidP="00683575">
            <w:pPr>
              <w:tabs>
                <w:tab w:val="left" w:pos="900"/>
              </w:tabs>
              <w:spacing w:line="276" w:lineRule="auto"/>
              <w:jc w:val="both"/>
              <w:rPr>
                <w:rFonts w:ascii="Arial" w:hAnsi="Arial" w:cs="Arial"/>
                <w:b/>
                <w:bCs/>
                <w:iCs/>
                <w:sz w:val="23"/>
                <w:szCs w:val="23"/>
                <w:highlight w:val="yellow"/>
              </w:rPr>
            </w:pPr>
          </w:p>
        </w:tc>
      </w:tr>
      <w:tr w:rsidR="006F28C3" w:rsidRPr="008D38A9" w14:paraId="0A8B7FF4" w14:textId="77777777" w:rsidTr="00683575">
        <w:tc>
          <w:tcPr>
            <w:tcW w:w="2902" w:type="dxa"/>
            <w:tcBorders>
              <w:top w:val="single" w:sz="4" w:space="0" w:color="auto"/>
              <w:left w:val="single" w:sz="4" w:space="0" w:color="auto"/>
              <w:bottom w:val="single" w:sz="4" w:space="0" w:color="auto"/>
              <w:right w:val="single" w:sz="4" w:space="0" w:color="auto"/>
            </w:tcBorders>
            <w:hideMark/>
          </w:tcPr>
          <w:p w14:paraId="0E350F78" w14:textId="476A1713"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hideMark/>
          </w:tcPr>
          <w:p w14:paraId="249F339B" w14:textId="73E11245"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8D38A9" w14:paraId="173939BE" w14:textId="77777777" w:rsidTr="00683575">
        <w:tc>
          <w:tcPr>
            <w:tcW w:w="2902" w:type="dxa"/>
            <w:tcBorders>
              <w:top w:val="single" w:sz="4" w:space="0" w:color="auto"/>
              <w:left w:val="single" w:sz="4" w:space="0" w:color="auto"/>
              <w:bottom w:val="single" w:sz="4" w:space="0" w:color="auto"/>
              <w:right w:val="single" w:sz="4" w:space="0" w:color="auto"/>
            </w:tcBorders>
          </w:tcPr>
          <w:p w14:paraId="24B8616C" w14:textId="6C5150EF"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507E4566" w14:textId="72E9B2B7"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A93150" w14:paraId="7DD596E3" w14:textId="77777777" w:rsidTr="00683575">
        <w:trPr>
          <w:trHeight w:val="70"/>
        </w:trPr>
        <w:tc>
          <w:tcPr>
            <w:tcW w:w="2902" w:type="dxa"/>
            <w:tcBorders>
              <w:top w:val="single" w:sz="4" w:space="0" w:color="auto"/>
              <w:left w:val="single" w:sz="4" w:space="0" w:color="auto"/>
              <w:bottom w:val="single" w:sz="4" w:space="0" w:color="auto"/>
              <w:right w:val="single" w:sz="4" w:space="0" w:color="auto"/>
            </w:tcBorders>
          </w:tcPr>
          <w:p w14:paraId="0968DFC8" w14:textId="0EB7FDB5"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175DA026" w14:textId="09F3CF08" w:rsidR="006F28C3" w:rsidRPr="00A93150" w:rsidRDefault="006F28C3" w:rsidP="00683575">
            <w:pPr>
              <w:tabs>
                <w:tab w:val="left" w:pos="900"/>
              </w:tabs>
              <w:spacing w:line="276" w:lineRule="auto"/>
              <w:jc w:val="both"/>
              <w:rPr>
                <w:rFonts w:ascii="Arial" w:hAnsi="Arial" w:cs="Arial"/>
                <w:iCs/>
                <w:sz w:val="23"/>
                <w:szCs w:val="23"/>
              </w:rPr>
            </w:pPr>
          </w:p>
        </w:tc>
      </w:tr>
    </w:tbl>
    <w:p w14:paraId="060A6E71" w14:textId="77777777" w:rsidR="006F28C3" w:rsidRPr="00A93150" w:rsidRDefault="006F28C3" w:rsidP="006F28C3">
      <w:pPr>
        <w:spacing w:line="276" w:lineRule="auto"/>
        <w:jc w:val="both"/>
        <w:rPr>
          <w:rFonts w:ascii="Arial" w:hAnsi="Arial" w:cs="Arial"/>
          <w:sz w:val="23"/>
          <w:szCs w:val="23"/>
        </w:rPr>
      </w:pPr>
    </w:p>
    <w:p w14:paraId="593B8EC9" w14:textId="77777777" w:rsidR="006F28C3" w:rsidRPr="00A93150" w:rsidRDefault="006F28C3" w:rsidP="006F28C3">
      <w:pPr>
        <w:tabs>
          <w:tab w:val="left" w:pos="426"/>
        </w:tabs>
        <w:spacing w:line="276" w:lineRule="auto"/>
        <w:jc w:val="both"/>
        <w:rPr>
          <w:rFonts w:ascii="Arial" w:hAnsi="Arial" w:cs="Arial"/>
          <w:sz w:val="23"/>
          <w:szCs w:val="23"/>
        </w:rPr>
      </w:pPr>
      <w:r w:rsidRPr="00A93150">
        <w:rPr>
          <w:rFonts w:ascii="Arial" w:hAnsi="Arial" w:cs="Arial"/>
          <w:b/>
          <w:bCs/>
          <w:sz w:val="23"/>
          <w:szCs w:val="23"/>
        </w:rPr>
        <w:t>7.2.</w:t>
      </w:r>
      <w:r w:rsidRPr="00A93150">
        <w:rPr>
          <w:rFonts w:ascii="Arial" w:hAnsi="Arial" w:cs="Arial"/>
          <w:iCs/>
          <w:sz w:val="23"/>
          <w:szCs w:val="23"/>
        </w:rPr>
        <w:tab/>
      </w:r>
      <w:r w:rsidRPr="00A93150">
        <w:rPr>
          <w:rFonts w:ascii="Arial" w:hAnsi="Arial" w:cs="Arial"/>
          <w:sz w:val="23"/>
          <w:szCs w:val="23"/>
        </w:rPr>
        <w:t>E dotações que vierem a substituir no exercício seguinte.</w:t>
      </w:r>
    </w:p>
    <w:p w14:paraId="5CE19587" w14:textId="77777777" w:rsidR="006F28C3" w:rsidRPr="00A93150" w:rsidRDefault="006F28C3" w:rsidP="006F28C3">
      <w:pPr>
        <w:tabs>
          <w:tab w:val="left" w:pos="426"/>
        </w:tabs>
        <w:spacing w:line="276" w:lineRule="auto"/>
        <w:jc w:val="both"/>
        <w:rPr>
          <w:rFonts w:ascii="Arial" w:hAnsi="Arial" w:cs="Arial"/>
          <w:sz w:val="23"/>
          <w:szCs w:val="23"/>
        </w:rPr>
      </w:pPr>
    </w:p>
    <w:p w14:paraId="55323415" w14:textId="21AB43BF"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27" w:name="_Hlk161071192"/>
      <w:bookmarkStart w:id="28" w:name="_Hlk161071282"/>
      <w:r w:rsidRPr="008D38A9">
        <w:rPr>
          <w:rFonts w:ascii="Arial" w:hAnsi="Arial" w:cs="Arial"/>
          <w:b/>
          <w:bCs/>
          <w:i w:val="0"/>
          <w:iCs/>
          <w:smallCaps/>
          <w:color w:val="auto"/>
          <w:sz w:val="23"/>
          <w:szCs w:val="23"/>
        </w:rPr>
        <w:lastRenderedPageBreak/>
        <w:t xml:space="preserve">Cláusula Oitava- </w:t>
      </w:r>
      <w:r w:rsidRPr="008D38A9">
        <w:rPr>
          <w:rFonts w:ascii="Arial" w:hAnsi="Arial" w:cs="Arial"/>
          <w:b/>
          <w:bCs/>
          <w:i w:val="0"/>
          <w:iCs/>
          <w:smallCaps/>
          <w:color w:val="auto"/>
          <w:sz w:val="23"/>
          <w:szCs w:val="23"/>
        </w:rPr>
        <w:tab/>
        <w:t>Do Reajuste</w:t>
      </w:r>
    </w:p>
    <w:p w14:paraId="0204F3E2" w14:textId="77777777" w:rsidR="006F28C3" w:rsidRPr="00E8485E" w:rsidRDefault="006F28C3" w:rsidP="006F28C3">
      <w:pPr>
        <w:spacing w:line="276" w:lineRule="auto"/>
        <w:rPr>
          <w:rFonts w:ascii="Arial" w:hAnsi="Arial" w:cs="Arial"/>
          <w:sz w:val="23"/>
          <w:szCs w:val="23"/>
        </w:rPr>
      </w:pPr>
    </w:p>
    <w:p w14:paraId="130CC7F2" w14:textId="4252CB6E" w:rsidR="006F28C3" w:rsidRPr="00E8485E" w:rsidRDefault="006F28C3" w:rsidP="006F28C3">
      <w:pPr>
        <w:spacing w:line="276" w:lineRule="auto"/>
        <w:jc w:val="both"/>
        <w:rPr>
          <w:rFonts w:ascii="Arial" w:hAnsi="Arial" w:cs="Arial"/>
          <w:sz w:val="23"/>
          <w:szCs w:val="23"/>
        </w:rPr>
      </w:pPr>
      <w:r w:rsidRPr="00E8485E">
        <w:rPr>
          <w:rFonts w:ascii="Arial" w:eastAsia="Century Gothic" w:hAnsi="Arial" w:cs="Arial"/>
          <w:b/>
          <w:bCs/>
          <w:color w:val="000000"/>
          <w:sz w:val="23"/>
          <w:szCs w:val="23"/>
        </w:rPr>
        <w:t>8.1.</w:t>
      </w:r>
      <w:r w:rsidRPr="00E8485E">
        <w:rPr>
          <w:rFonts w:ascii="Arial" w:eastAsia="Century Gothic" w:hAnsi="Arial" w:cs="Arial"/>
          <w:color w:val="000000"/>
          <w:sz w:val="23"/>
          <w:szCs w:val="23"/>
        </w:rPr>
        <w:t xml:space="preserve"> Os preços inicialmente contratados são fixos e irreajustáveis no prazo de um ano contado da data do orçamento estimado, </w:t>
      </w:r>
      <w:r w:rsidRPr="00E8485E">
        <w:rPr>
          <w:rFonts w:ascii="Arial" w:hAnsi="Arial" w:cs="Arial"/>
          <w:sz w:val="23"/>
          <w:szCs w:val="23"/>
        </w:rPr>
        <w:t>ressalvado o direito ao reequilíbrio econômico-financeiro do contrato para manutenção das condições efetivas da proposta, por meio de revisão de preços.</w:t>
      </w:r>
    </w:p>
    <w:p w14:paraId="6C5F5426" w14:textId="77777777" w:rsidR="006F28C3" w:rsidRPr="00E8485E" w:rsidRDefault="006F28C3" w:rsidP="006F28C3">
      <w:pPr>
        <w:spacing w:line="276" w:lineRule="auto"/>
        <w:jc w:val="both"/>
        <w:rPr>
          <w:rFonts w:ascii="Arial" w:hAnsi="Arial" w:cs="Arial"/>
          <w:sz w:val="23"/>
          <w:szCs w:val="23"/>
        </w:rPr>
      </w:pPr>
    </w:p>
    <w:p w14:paraId="202C205B"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sz w:val="23"/>
          <w:szCs w:val="23"/>
        </w:rPr>
        <w:t>8.2.</w:t>
      </w:r>
      <w:r w:rsidRPr="00E8485E">
        <w:rPr>
          <w:rFonts w:ascii="Arial" w:eastAsia="Century Gothic" w:hAnsi="Arial" w:cs="Arial"/>
          <w:color w:val="000000"/>
          <w:sz w:val="23"/>
          <w:szCs w:val="23"/>
        </w:rPr>
        <w:t xml:space="preserve"> Após o interregno de um ano, e independentemente de pedido da Contratada, os preços iniciais serão reajustados, mediante a aplicação, pelo contratante, do índice IPCA (Índice Nacional de Preços ao Consumidor Amplo</w:t>
      </w:r>
      <w:r w:rsidRPr="00E8485E">
        <w:rPr>
          <w:rFonts w:ascii="Arial" w:eastAsia="Century Gothic" w:hAnsi="Arial" w:cs="Arial"/>
          <w:i/>
          <w:color w:val="000000"/>
          <w:sz w:val="23"/>
          <w:szCs w:val="23"/>
        </w:rPr>
        <w:t>),</w:t>
      </w:r>
      <w:r w:rsidRPr="00E8485E">
        <w:rPr>
          <w:rFonts w:ascii="Arial" w:eastAsia="Century Gothic" w:hAnsi="Arial" w:cs="Arial"/>
          <w:color w:val="000000"/>
          <w:sz w:val="23"/>
          <w:szCs w:val="23"/>
        </w:rPr>
        <w:t xml:space="preserve"> exclusivamente para as obrigações iniciadas e concluídas após a ocorrência da anualidade.</w:t>
      </w:r>
    </w:p>
    <w:p w14:paraId="57E201EC" w14:textId="77777777" w:rsidR="006F28C3" w:rsidRPr="00E8485E" w:rsidRDefault="006F28C3" w:rsidP="006F28C3">
      <w:pPr>
        <w:spacing w:line="276" w:lineRule="auto"/>
        <w:jc w:val="both"/>
        <w:rPr>
          <w:rFonts w:ascii="Arial" w:eastAsia="Century Gothic" w:hAnsi="Arial" w:cs="Arial"/>
          <w:color w:val="000000"/>
          <w:sz w:val="23"/>
          <w:szCs w:val="23"/>
        </w:rPr>
      </w:pPr>
    </w:p>
    <w:p w14:paraId="1470A3C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8.3.</w:t>
      </w:r>
      <w:r w:rsidRPr="00E8485E">
        <w:rPr>
          <w:rFonts w:ascii="Arial" w:eastAsia="Century Gothic" w:hAnsi="Arial" w:cs="Arial"/>
          <w:color w:val="000000"/>
          <w:sz w:val="23"/>
          <w:szCs w:val="23"/>
        </w:rPr>
        <w:t xml:space="preserve"> Nos reajustes subsequentes ao primeiro, o interregno mínimo de um ano será contado a partir dos efeitos financeiros do último reajuste.</w:t>
      </w:r>
    </w:p>
    <w:p w14:paraId="404822D2" w14:textId="77777777" w:rsidR="006F28C3" w:rsidRPr="00E8485E" w:rsidRDefault="006F28C3" w:rsidP="006F28C3">
      <w:pPr>
        <w:spacing w:line="276" w:lineRule="auto"/>
        <w:jc w:val="both"/>
        <w:rPr>
          <w:rFonts w:ascii="Arial" w:eastAsia="Century Gothic" w:hAnsi="Arial" w:cs="Arial"/>
          <w:sz w:val="23"/>
          <w:szCs w:val="23"/>
        </w:rPr>
      </w:pPr>
    </w:p>
    <w:p w14:paraId="2A6CB31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8.4.</w:t>
      </w:r>
      <w:r w:rsidRPr="00E8485E">
        <w:rPr>
          <w:rFonts w:ascii="Arial" w:eastAsia="Century Gothic" w:hAnsi="Arial" w:cs="Arial"/>
          <w:color w:val="000000"/>
          <w:sz w:val="23"/>
          <w:szCs w:val="23"/>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271F93A2"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16F879F"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8.5.</w:t>
      </w:r>
      <w:r w:rsidRPr="00E8485E">
        <w:rPr>
          <w:rFonts w:ascii="Arial" w:eastAsia="Century Gothic" w:hAnsi="Arial" w:cs="Arial"/>
          <w:color w:val="000000"/>
          <w:sz w:val="23"/>
          <w:szCs w:val="23"/>
        </w:rPr>
        <w:t xml:space="preserve"> Nas aferições finais, o(s) índice(s) utilizado(s) para reajuste será(ão), obrigatoriamente, o(s) definitivo(s).</w:t>
      </w:r>
    </w:p>
    <w:p w14:paraId="2EB2831A"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115C59F6"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8.6.</w:t>
      </w:r>
      <w:r w:rsidRPr="00E8485E">
        <w:rPr>
          <w:rFonts w:ascii="Arial" w:eastAsia="Century Gothic" w:hAnsi="Arial" w:cs="Arial"/>
          <w:color w:val="000000"/>
          <w:sz w:val="23"/>
          <w:szCs w:val="23"/>
        </w:rPr>
        <w:t xml:space="preserve"> Caso o(s) índice(s) estabelecido(s) para reajustamento venha(m) a ser extinto(s) ou de qualquer forma não possa(m) mais ser utilizado(s), será(ão) adotado(s), em substituição, o(s) que vier(em) a ser determinado(s) pela legislação então em vigor.</w:t>
      </w:r>
    </w:p>
    <w:p w14:paraId="1EF3E55C"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DB2B1FC"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8.7.</w:t>
      </w:r>
      <w:r w:rsidRPr="00E8485E">
        <w:rPr>
          <w:rFonts w:ascii="Arial" w:eastAsia="Century Gothic" w:hAnsi="Arial" w:cs="Arial"/>
          <w:color w:val="000000"/>
          <w:sz w:val="23"/>
          <w:szCs w:val="23"/>
        </w:rPr>
        <w:t xml:space="preserve"> Na ausência de previsão legal quanto ao índice substituto, as partes elegerão novo índice oficial, para reajustamento do preço do valor remanescente, por meio de termo aditivo. </w:t>
      </w:r>
    </w:p>
    <w:p w14:paraId="1B62CB2E"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8.8.</w:t>
      </w:r>
      <w:r w:rsidRPr="00E8485E">
        <w:rPr>
          <w:rFonts w:ascii="Arial" w:eastAsia="Century Gothic" w:hAnsi="Arial" w:cs="Arial"/>
          <w:color w:val="000000"/>
          <w:sz w:val="23"/>
          <w:szCs w:val="23"/>
        </w:rPr>
        <w:t xml:space="preserve"> O reajuste será realizado por apostilamento.</w:t>
      </w:r>
    </w:p>
    <w:p w14:paraId="38196F80" w14:textId="77777777" w:rsidR="006F28C3" w:rsidRPr="00E8485E" w:rsidRDefault="006F28C3" w:rsidP="006F28C3">
      <w:pPr>
        <w:spacing w:line="276" w:lineRule="auto"/>
        <w:jc w:val="both"/>
        <w:rPr>
          <w:rFonts w:ascii="Arial" w:eastAsia="Century Gothic" w:hAnsi="Arial" w:cs="Arial"/>
          <w:color w:val="000000"/>
          <w:sz w:val="23"/>
          <w:szCs w:val="23"/>
        </w:rPr>
      </w:pPr>
    </w:p>
    <w:p w14:paraId="42D7642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eastAsia="Century Gothic" w:hAnsi="Arial" w:cs="Arial"/>
          <w:b/>
          <w:bCs/>
          <w:color w:val="000000"/>
          <w:sz w:val="23"/>
          <w:szCs w:val="23"/>
        </w:rPr>
        <w:t>8.9</w:t>
      </w:r>
      <w:r w:rsidRPr="00E8485E">
        <w:rPr>
          <w:rFonts w:ascii="Arial" w:eastAsia="Century Gothic" w:hAnsi="Arial" w:cs="Arial"/>
          <w:color w:val="000000"/>
          <w:sz w:val="23"/>
          <w:szCs w:val="23"/>
        </w:rPr>
        <w:t>.</w:t>
      </w:r>
      <w:r w:rsidRPr="00E8485E">
        <w:rPr>
          <w:rFonts w:ascii="Arial" w:hAnsi="Arial" w:cs="Arial"/>
          <w:bCs/>
          <w:sz w:val="23"/>
          <w:szCs w:val="23"/>
        </w:rPr>
        <w:t xml:space="preserve"> Em caso de pedidos conjuntos de prorrogação de vigência e de reajustamento, o termo aditivo poderá tratar de ambos os pedidos.</w:t>
      </w:r>
    </w:p>
    <w:p w14:paraId="5C29AB1E" w14:textId="77777777" w:rsidR="006F28C3" w:rsidRPr="00E8485E" w:rsidRDefault="006F28C3" w:rsidP="006F28C3">
      <w:pPr>
        <w:pStyle w:val="tablepocp"/>
        <w:spacing w:before="0" w:beforeAutospacing="0" w:after="0" w:afterAutospacing="0" w:line="276" w:lineRule="auto"/>
        <w:jc w:val="both"/>
        <w:rPr>
          <w:rFonts w:ascii="Arial" w:hAnsi="Arial" w:cs="Arial"/>
          <w:b/>
          <w:bCs/>
          <w:sz w:val="23"/>
          <w:szCs w:val="23"/>
        </w:rPr>
      </w:pPr>
    </w:p>
    <w:p w14:paraId="4596894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8.10.</w:t>
      </w:r>
      <w:r w:rsidRPr="00E8485E">
        <w:rPr>
          <w:rFonts w:ascii="Arial" w:hAnsi="Arial" w:cs="Arial"/>
          <w:sz w:val="23"/>
          <w:szCs w:val="23"/>
        </w:rPr>
        <w:t xml:space="preserve"> </w:t>
      </w:r>
      <w:r w:rsidRPr="00E8485E">
        <w:rPr>
          <w:rFonts w:ascii="Arial" w:hAnsi="Arial" w:cs="Arial"/>
          <w:bCs/>
          <w:sz w:val="23"/>
          <w:szCs w:val="23"/>
        </w:rPr>
        <w:t>A Contratada que assinar termo aditivo ao contrato mantendo as demais cláusulas e condições em vigor, sem ressalva em relação ao reajustamento de preços, importará renúncia quanto às parcelas reajustáveis anteriores ao aditivo.</w:t>
      </w:r>
    </w:p>
    <w:bookmarkEnd w:id="27"/>
    <w:p w14:paraId="1505819A"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0F49A3FA"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29" w:name="_Hlk163468980"/>
      <w:bookmarkEnd w:id="28"/>
      <w:r w:rsidRPr="00C810B6">
        <w:rPr>
          <w:rFonts w:ascii="Arial" w:hAnsi="Arial" w:cs="Arial"/>
          <w:b/>
          <w:bCs/>
          <w:i w:val="0"/>
          <w:iCs/>
          <w:smallCaps/>
          <w:color w:val="auto"/>
          <w:sz w:val="23"/>
          <w:szCs w:val="23"/>
        </w:rPr>
        <w:t>Cláusula Nona -     Das Obrigações Do Contratante</w:t>
      </w:r>
      <w:r w:rsidRPr="008D38A9">
        <w:rPr>
          <w:rFonts w:ascii="Arial" w:hAnsi="Arial" w:cs="Arial"/>
          <w:b/>
          <w:bCs/>
          <w:i w:val="0"/>
          <w:iCs/>
          <w:smallCaps/>
          <w:color w:val="auto"/>
          <w:sz w:val="23"/>
          <w:szCs w:val="23"/>
        </w:rPr>
        <w:tab/>
      </w:r>
    </w:p>
    <w:p w14:paraId="172455AF" w14:textId="77777777" w:rsidR="006F28C3" w:rsidRPr="00E8485E" w:rsidRDefault="006F28C3" w:rsidP="006F28C3">
      <w:pPr>
        <w:spacing w:line="276" w:lineRule="auto"/>
        <w:ind w:firstLine="708"/>
        <w:jc w:val="both"/>
        <w:rPr>
          <w:rFonts w:ascii="Arial" w:hAnsi="Arial" w:cs="Arial"/>
          <w:sz w:val="23"/>
          <w:szCs w:val="23"/>
        </w:rPr>
      </w:pPr>
    </w:p>
    <w:p w14:paraId="67F7E653"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4BF07F"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p>
    <w:p w14:paraId="5974E98F"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lastRenderedPageBreak/>
        <w:t>Proporcionar todas as facilidades para que a CONTRATADA possa cumprir suas obrigações dentro das normas e condições contratuais;</w:t>
      </w:r>
    </w:p>
    <w:p w14:paraId="7530F28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71D62918" w14:textId="77777777" w:rsidR="006F28C3"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369365C6" w14:textId="4CB0E953" w:rsidR="00C810B6" w:rsidRPr="00E8485E" w:rsidRDefault="00C810B6"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C810B6">
        <w:rPr>
          <w:rFonts w:ascii="Arial" w:hAnsi="Arial" w:cs="Arial"/>
          <w:sz w:val="23"/>
          <w:szCs w:val="23"/>
        </w:rPr>
        <w:t>Conferir os produtos no ato da entrega, inclusive quanto ao controle de temperatura, integridade das embalagens e quantitativos solicitados;</w:t>
      </w:r>
    </w:p>
    <w:p w14:paraId="5774F6C9" w14:textId="77777777" w:rsidR="006F28C3" w:rsidRPr="00C810B6"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 14.133/2021</w:t>
      </w:r>
      <w:r w:rsidRPr="00E8485E">
        <w:rPr>
          <w:rFonts w:ascii="Arial" w:hAnsi="Arial" w:cs="Arial"/>
          <w:sz w:val="23"/>
          <w:szCs w:val="23"/>
        </w:rPr>
        <w:t>;</w:t>
      </w:r>
    </w:p>
    <w:p w14:paraId="49893160" w14:textId="2B165C11" w:rsidR="006F28C3" w:rsidRPr="00C810B6" w:rsidRDefault="00C810B6"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C810B6">
        <w:rPr>
          <w:rFonts w:ascii="Arial" w:hAnsi="Arial" w:cs="Arial"/>
          <w:sz w:val="23"/>
          <w:szCs w:val="23"/>
        </w:rPr>
        <w:t>Efetuar o pagamento devido, desde que cumpridas todas as formalidades legais e contratuais;</w:t>
      </w:r>
    </w:p>
    <w:p w14:paraId="0C0C1E27" w14:textId="77777777" w:rsidR="00C810B6" w:rsidRPr="00C810B6" w:rsidRDefault="00C810B6"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C810B6">
        <w:rPr>
          <w:rFonts w:ascii="Arial" w:hAnsi="Arial" w:cs="Arial"/>
          <w:sz w:val="23"/>
          <w:szCs w:val="23"/>
        </w:rPr>
        <w:t xml:space="preserve">Aplicar as sanções administrativas cabíveis em caso de descumprimento das obrigações contratuais, nos termos da Lei nº 14.133/2021; </w:t>
      </w:r>
    </w:p>
    <w:p w14:paraId="330477F9" w14:textId="51783813" w:rsidR="00C810B6" w:rsidRPr="00C810B6" w:rsidRDefault="00C810B6"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C810B6">
        <w:rPr>
          <w:rFonts w:ascii="Arial" w:hAnsi="Arial" w:cs="Arial"/>
          <w:sz w:val="23"/>
          <w:szCs w:val="23"/>
        </w:rPr>
        <w:t>Suspender a execução da contratação, mediante justificativa formal e nos casos previstos em lei, resguardados os direitos da CONTRATADA;</w:t>
      </w:r>
    </w:p>
    <w:p w14:paraId="7A3663BB" w14:textId="1B3D364E" w:rsidR="00C810B6" w:rsidRPr="00C810B6" w:rsidRDefault="00C810B6"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C810B6">
        <w:rPr>
          <w:rFonts w:ascii="Arial" w:hAnsi="Arial" w:cs="Arial"/>
          <w:sz w:val="23"/>
          <w:szCs w:val="23"/>
        </w:rPr>
        <w:t>Designar formalmente fiscal(is) para acompanhamento e fiscalização da execução das contratações decorrentes da Ata de Registro de Preços.</w:t>
      </w:r>
    </w:p>
    <w:bookmarkEnd w:id="29"/>
    <w:p w14:paraId="14271FA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BF6739B" w14:textId="77777777"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0" w:name="_Hlk163469033"/>
      <w:r w:rsidRPr="008D38A9">
        <w:rPr>
          <w:rFonts w:ascii="Arial" w:hAnsi="Arial" w:cs="Arial"/>
          <w:b/>
          <w:bCs/>
          <w:i w:val="0"/>
          <w:iCs/>
          <w:smallCaps/>
          <w:color w:val="auto"/>
          <w:sz w:val="23"/>
          <w:szCs w:val="23"/>
        </w:rPr>
        <w:t>Cláusula Décima-     Das Obrigações Da Contratada</w:t>
      </w:r>
    </w:p>
    <w:p w14:paraId="78BDD9A5" w14:textId="77777777" w:rsidR="006F28C3" w:rsidRPr="00E8485E" w:rsidRDefault="006F28C3" w:rsidP="006F28C3">
      <w:pPr>
        <w:spacing w:line="276" w:lineRule="auto"/>
        <w:ind w:firstLine="708"/>
        <w:jc w:val="both"/>
        <w:rPr>
          <w:rFonts w:ascii="Arial" w:hAnsi="Arial" w:cs="Arial"/>
          <w:sz w:val="23"/>
          <w:szCs w:val="23"/>
        </w:rPr>
      </w:pPr>
    </w:p>
    <w:p w14:paraId="26539511"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6F8A660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p>
    <w:p w14:paraId="00C8EAA1" w14:textId="77777777" w:rsidR="00C810B6" w:rsidRPr="00C810B6" w:rsidRDefault="00C810B6"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C810B6">
        <w:rPr>
          <w:rFonts w:ascii="Arial" w:hAnsi="Arial" w:cs="Arial"/>
          <w:sz w:val="23"/>
          <w:szCs w:val="23"/>
        </w:rPr>
        <w:t>Realizar o fornecimento dos gêneros alimentícios de forma parcelada, conforme Ordem de Fornecimento emitida pela CONTRATANTE, garantindo que os produtos estejam em perfeitas condições de consumo, dentro dos padrões de qualidade e segurança alimentar exigidos;</w:t>
      </w:r>
    </w:p>
    <w:p w14:paraId="24FD5D7A" w14:textId="77777777" w:rsidR="00C810B6" w:rsidRPr="00C810B6" w:rsidRDefault="00C810B6"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C810B6">
        <w:rPr>
          <w:rFonts w:ascii="Arial" w:hAnsi="Arial" w:cs="Arial"/>
          <w:sz w:val="23"/>
          <w:szCs w:val="23"/>
        </w:rPr>
        <w:t xml:space="preserve">Entregar os produtos no local, prazo e horários estabelecidos, observando rigorosamente as condições adequadas de transporte, armazenamento e controle de temperatura, quando aplicável; </w:t>
      </w:r>
    </w:p>
    <w:p w14:paraId="7AE72765" w14:textId="77777777" w:rsidR="00C810B6" w:rsidRPr="00C810B6" w:rsidRDefault="00C810B6"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C810B6">
        <w:rPr>
          <w:rFonts w:ascii="Arial" w:hAnsi="Arial" w:cs="Arial"/>
          <w:sz w:val="23"/>
          <w:szCs w:val="23"/>
        </w:rPr>
        <w:t xml:space="preserve">Fornecer produtos que atendam às normas sanitárias vigentes, incluindo regulamentações da vigilância sanitária, Ministério da Agricultura e demais legislações pertinentes; </w:t>
      </w:r>
    </w:p>
    <w:p w14:paraId="2A18AC65" w14:textId="44F15F70" w:rsidR="00C810B6" w:rsidRPr="00C810B6" w:rsidRDefault="00C810B6"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C810B6">
        <w:rPr>
          <w:rFonts w:ascii="Arial" w:hAnsi="Arial" w:cs="Arial"/>
          <w:sz w:val="23"/>
          <w:szCs w:val="23"/>
        </w:rPr>
        <w:t xml:space="preserve">Substituir, no prazo máximo de 24 (vinte e quatro) horas, sem ônus para a Administração, os produtos que apresentarem vícios, defeitos, alterações, inconformidades sanitárias ou divergências quantitativas em relação à Ordem de Fornecimento; </w:t>
      </w:r>
    </w:p>
    <w:p w14:paraId="3B554505" w14:textId="09DACDDF"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145B632"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lastRenderedPageBreak/>
        <w:t xml:space="preserve">Acatar as orientações do Fiscal do Contrato ou seu representante legal, sujeitando-se a mais ampla e irrestrita fiscalização por parte da CONTRATANTE; </w:t>
      </w:r>
    </w:p>
    <w:p w14:paraId="063945F2"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Manter, durante toda a execução do contrato, em compatibilidade com as obrigações assumidas, todas as condições de habilitação e qualificação exigidas;</w:t>
      </w:r>
    </w:p>
    <w:p w14:paraId="67A2A88C"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Assumir a responsabilidade por</w:t>
      </w:r>
      <w:r w:rsidRPr="00E8485E">
        <w:rPr>
          <w:rFonts w:ascii="Arial" w:eastAsia="Times New Roman" w:hAnsi="Arial" w:cs="Arial"/>
          <w:kern w:val="0"/>
          <w:sz w:val="23"/>
          <w:szCs w:val="23"/>
          <w:lang w:eastAsia="pt-BR"/>
        </w:rPr>
        <w:t xml:space="preserve"> </w:t>
      </w:r>
      <w:r w:rsidRPr="00E8485E">
        <w:rPr>
          <w:rFonts w:ascii="Arial" w:hAnsi="Arial" w:cs="Arial"/>
          <w:sz w:val="23"/>
          <w:szCs w:val="23"/>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8485E">
        <w:rPr>
          <w:rFonts w:ascii="Arial" w:hAnsi="Arial" w:cs="Arial"/>
          <w:sz w:val="23"/>
          <w:szCs w:val="23"/>
          <w:lang w:val="pt"/>
        </w:rPr>
        <w:t>, sob pena de rescisão contratual, sem prejuízo das demais sanções;</w:t>
      </w:r>
    </w:p>
    <w:p w14:paraId="6628FC04" w14:textId="77777777" w:rsidR="006F28C3" w:rsidRPr="00C810B6"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39F0636" w14:textId="17138E0D" w:rsidR="00C810B6" w:rsidRPr="00E8485E" w:rsidRDefault="00C810B6"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C810B6">
        <w:rPr>
          <w:rFonts w:ascii="Arial" w:hAnsi="Arial" w:cs="Arial"/>
          <w:sz w:val="23"/>
          <w:szCs w:val="23"/>
        </w:rPr>
        <w:t>Cumprir todas as normas municipais, estaduais e federais aplicáveis ao fornecimento de gêneros alimentícios.</w:t>
      </w:r>
    </w:p>
    <w:bookmarkEnd w:id="30"/>
    <w:p w14:paraId="6ADF47BA" w14:textId="77777777" w:rsidR="006F28C3" w:rsidRPr="00E8485E" w:rsidRDefault="006F28C3" w:rsidP="006F28C3">
      <w:pPr>
        <w:pStyle w:val="PargrafodaLista"/>
        <w:spacing w:after="0" w:line="276" w:lineRule="auto"/>
        <w:ind w:left="0"/>
        <w:contextualSpacing w:val="0"/>
        <w:jc w:val="both"/>
        <w:rPr>
          <w:rFonts w:ascii="Arial" w:hAnsi="Arial" w:cs="Arial"/>
          <w:sz w:val="23"/>
          <w:szCs w:val="23"/>
        </w:rPr>
      </w:pPr>
    </w:p>
    <w:p w14:paraId="12CF986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Primeira</w:t>
      </w:r>
      <w:r w:rsidRPr="00A93150">
        <w:rPr>
          <w:rFonts w:ascii="Arial" w:hAnsi="Arial" w:cs="Arial"/>
          <w:b/>
          <w:bCs/>
          <w:i w:val="0"/>
          <w:smallCaps/>
          <w:color w:val="auto"/>
          <w:sz w:val="23"/>
          <w:szCs w:val="23"/>
        </w:rPr>
        <w:t>-     Da Garantia de Execução</w:t>
      </w:r>
    </w:p>
    <w:p w14:paraId="4116FF70" w14:textId="77777777" w:rsidR="006F28C3" w:rsidRPr="00A93150" w:rsidRDefault="006F28C3" w:rsidP="006F28C3">
      <w:pPr>
        <w:spacing w:line="276" w:lineRule="auto"/>
        <w:jc w:val="both"/>
        <w:rPr>
          <w:rFonts w:ascii="Arial" w:eastAsia="Calibri" w:hAnsi="Arial" w:cs="Arial"/>
          <w:sz w:val="23"/>
          <w:szCs w:val="23"/>
        </w:rPr>
      </w:pPr>
    </w:p>
    <w:p w14:paraId="2A5238DE" w14:textId="77777777" w:rsidR="006F28C3"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1</w:t>
      </w:r>
      <w:r>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Não haverá exigência de garantia de execução para a presente contratação.</w:t>
      </w:r>
    </w:p>
    <w:p w14:paraId="2F5C5392" w14:textId="77777777" w:rsidR="006F28C3" w:rsidRPr="00E91E9D" w:rsidRDefault="006F28C3" w:rsidP="006F28C3">
      <w:pPr>
        <w:spacing w:line="276" w:lineRule="auto"/>
        <w:jc w:val="both"/>
        <w:rPr>
          <w:rFonts w:ascii="Arial" w:hAnsi="Arial" w:cs="Arial"/>
          <w:sz w:val="23"/>
          <w:szCs w:val="23"/>
        </w:rPr>
      </w:pPr>
    </w:p>
    <w:p w14:paraId="03FEE75A" w14:textId="08E84E42"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1"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 xml:space="preserve">Das Infrações e Sanções Administrativas </w:t>
      </w:r>
    </w:p>
    <w:p w14:paraId="64FE1CF8" w14:textId="77777777" w:rsidR="006F28C3" w:rsidRPr="008D38A9" w:rsidRDefault="006F28C3" w:rsidP="006F28C3">
      <w:pPr>
        <w:widowControl w:val="0"/>
        <w:tabs>
          <w:tab w:val="left" w:pos="900"/>
        </w:tabs>
        <w:spacing w:line="276" w:lineRule="auto"/>
        <w:jc w:val="both"/>
        <w:rPr>
          <w:rFonts w:ascii="Arial" w:hAnsi="Arial" w:cs="Arial"/>
          <w:b/>
          <w:bCs/>
          <w:iCs/>
          <w:sz w:val="23"/>
          <w:szCs w:val="23"/>
        </w:rPr>
      </w:pPr>
    </w:p>
    <w:p w14:paraId="03AA358E"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33D54BCC"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18C9A854" w14:textId="77777777" w:rsidR="006F28C3"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causa à inexecução parcial do contrato; </w:t>
      </w:r>
    </w:p>
    <w:p w14:paraId="0B4B627B" w14:textId="77777777" w:rsidR="006F28C3"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Dar causa à inexecução parcial do contrato que cause grave dano à Administração, ao funcionamento dos serviços públicos ou ao interesse coletivo;</w:t>
      </w:r>
    </w:p>
    <w:p w14:paraId="660DB27E"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36857340"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7AB5BB65" w14:textId="77777777" w:rsidR="00C810B6" w:rsidRDefault="00C810B6"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C810B6">
        <w:rPr>
          <w:rFonts w:ascii="Arial" w:eastAsia="Calibri" w:hAnsi="Arial" w:cs="Arial"/>
          <w:sz w:val="23"/>
          <w:szCs w:val="23"/>
        </w:rPr>
        <w:t xml:space="preserve">Não assinar a Ata de Registro de Preços ou não entregar a documentação exigida para contratação quando convocada dentro do prazo de validade da proposta; </w:t>
      </w:r>
    </w:p>
    <w:p w14:paraId="35CBCB9C" w14:textId="77777777" w:rsidR="00C810B6" w:rsidRDefault="00C810B6"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C810B6">
        <w:rPr>
          <w:rFonts w:ascii="Arial" w:eastAsia="Calibri" w:hAnsi="Arial" w:cs="Arial"/>
          <w:sz w:val="23"/>
          <w:szCs w:val="23"/>
        </w:rPr>
        <w:t xml:space="preserve">Ensejar o retardamento da execução ou da entrega dos gêneros alimentícios sem motivo justificado; </w:t>
      </w:r>
    </w:p>
    <w:p w14:paraId="67C8863E" w14:textId="20F017BF" w:rsidR="006F28C3" w:rsidRPr="00783736" w:rsidRDefault="00C810B6"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C810B6">
        <w:rPr>
          <w:rFonts w:ascii="Arial" w:eastAsia="Calibri" w:hAnsi="Arial" w:cs="Arial"/>
          <w:sz w:val="23"/>
          <w:szCs w:val="23"/>
        </w:rPr>
        <w:t>Entregar produtos em desacordo com as especificações técnicas, exigências sanitárias ou condições estabelecidas no Termo de Referência;</w:t>
      </w:r>
    </w:p>
    <w:p w14:paraId="12D2E493" w14:textId="77777777" w:rsidR="006F28C3" w:rsidRPr="00783736" w:rsidRDefault="006F28C3" w:rsidP="006F28C3">
      <w:pPr>
        <w:pStyle w:val="PargrafodaLista"/>
        <w:numPr>
          <w:ilvl w:val="2"/>
          <w:numId w:val="11"/>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3F978C08"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lastRenderedPageBreak/>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33E3E453"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48BB20B0"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4DE1E64A"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6E4C835D" w14:textId="77777777" w:rsidR="006F28C3" w:rsidRPr="00783736"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3BBB8E12" w14:textId="77777777" w:rsidR="005B594E" w:rsidRDefault="006F28C3" w:rsidP="005B594E">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w:t>
      </w:r>
      <w:bookmarkEnd w:id="31"/>
      <w:r w:rsidR="005B594E" w:rsidRPr="005B594E">
        <w:rPr>
          <w:rFonts w:ascii="Arial" w:eastAsia="Calibri" w:hAnsi="Arial" w:cs="Arial"/>
          <w:kern w:val="2"/>
          <w:sz w:val="23"/>
          <w:szCs w:val="23"/>
        </w:rPr>
        <w:t xml:space="preserve"> sanções previstas poderão ser aplicadas de forma isolada ou cumulativa, conforme a gravidade da infração, assegurado o contraditório e a ampla defesa. </w:t>
      </w:r>
    </w:p>
    <w:p w14:paraId="72BFEAA5"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r w:rsidRPr="005B594E">
        <w:rPr>
          <w:rFonts w:ascii="Arial" w:eastAsia="Calibri" w:hAnsi="Arial" w:cs="Arial"/>
          <w:kern w:val="2"/>
          <w:sz w:val="23"/>
          <w:szCs w:val="23"/>
        </w:rPr>
        <w:t>1</w:t>
      </w:r>
      <w:r>
        <w:rPr>
          <w:rFonts w:ascii="Arial" w:eastAsia="Calibri" w:hAnsi="Arial" w:cs="Arial"/>
          <w:kern w:val="2"/>
          <w:sz w:val="23"/>
          <w:szCs w:val="23"/>
        </w:rPr>
        <w:t>2</w:t>
      </w:r>
      <w:r w:rsidRPr="005B594E">
        <w:rPr>
          <w:rFonts w:ascii="Arial" w:eastAsia="Calibri" w:hAnsi="Arial" w:cs="Arial"/>
          <w:kern w:val="2"/>
          <w:sz w:val="23"/>
          <w:szCs w:val="23"/>
        </w:rPr>
        <w:t xml:space="preserve">.4.1 Fica garantido à CONTRATADA o prazo de 05 (cinco) dias úteis, contados da notificação, para apresentação de defesa prévia, nos termos da legislação vigente. </w:t>
      </w:r>
    </w:p>
    <w:p w14:paraId="6D6F64CF"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p>
    <w:p w14:paraId="17071E8B"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r w:rsidRPr="005B594E">
        <w:rPr>
          <w:rFonts w:ascii="Arial" w:eastAsia="Calibri" w:hAnsi="Arial" w:cs="Arial"/>
          <w:b/>
          <w:bCs/>
          <w:kern w:val="2"/>
          <w:sz w:val="23"/>
          <w:szCs w:val="23"/>
        </w:rPr>
        <w:t>12.5</w:t>
      </w:r>
      <w:r w:rsidRPr="005B594E">
        <w:rPr>
          <w:rFonts w:ascii="Arial" w:eastAsia="Calibri" w:hAnsi="Arial" w:cs="Arial"/>
          <w:kern w:val="2"/>
          <w:sz w:val="23"/>
          <w:szCs w:val="23"/>
        </w:rPr>
        <w:t xml:space="preserve"> As multas aplicadas deverão ser pagas no prazo máximo de 05 (cinco) dias úteis após notificação, podendo ser descontadas de pagamentos eventualmente devidos pela Administração ou cobradas judicialmente, se necessário. </w:t>
      </w:r>
    </w:p>
    <w:p w14:paraId="29714C42"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p>
    <w:p w14:paraId="3373F0C8"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r w:rsidRPr="005B594E">
        <w:rPr>
          <w:rFonts w:ascii="Arial" w:eastAsia="Calibri" w:hAnsi="Arial" w:cs="Arial"/>
          <w:kern w:val="2"/>
          <w:sz w:val="23"/>
          <w:szCs w:val="23"/>
        </w:rPr>
        <w:t>1</w:t>
      </w:r>
      <w:r>
        <w:rPr>
          <w:rFonts w:ascii="Arial" w:eastAsia="Calibri" w:hAnsi="Arial" w:cs="Arial"/>
          <w:kern w:val="2"/>
          <w:sz w:val="23"/>
          <w:szCs w:val="23"/>
        </w:rPr>
        <w:t>2</w:t>
      </w:r>
      <w:r w:rsidRPr="005B594E">
        <w:rPr>
          <w:rFonts w:ascii="Arial" w:eastAsia="Calibri" w:hAnsi="Arial" w:cs="Arial"/>
          <w:kern w:val="2"/>
          <w:sz w:val="23"/>
          <w:szCs w:val="23"/>
        </w:rPr>
        <w:t xml:space="preserve">.5.1 Sobre o valor da multa poderá incidir juros de mora de 1% (um por cento) ao mês, calculados pro rata die, em caso de atraso no pagamento. </w:t>
      </w:r>
    </w:p>
    <w:p w14:paraId="3FA8D937"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r w:rsidRPr="005B594E">
        <w:rPr>
          <w:rFonts w:ascii="Arial" w:eastAsia="Calibri" w:hAnsi="Arial" w:cs="Arial"/>
          <w:kern w:val="2"/>
          <w:sz w:val="23"/>
          <w:szCs w:val="23"/>
        </w:rPr>
        <w:t>1</w:t>
      </w:r>
      <w:r>
        <w:rPr>
          <w:rFonts w:ascii="Arial" w:eastAsia="Calibri" w:hAnsi="Arial" w:cs="Arial"/>
          <w:kern w:val="2"/>
          <w:sz w:val="23"/>
          <w:szCs w:val="23"/>
        </w:rPr>
        <w:t>2</w:t>
      </w:r>
      <w:r w:rsidRPr="005B594E">
        <w:rPr>
          <w:rFonts w:ascii="Arial" w:eastAsia="Calibri" w:hAnsi="Arial" w:cs="Arial"/>
          <w:kern w:val="2"/>
          <w:sz w:val="23"/>
          <w:szCs w:val="23"/>
        </w:rPr>
        <w:t xml:space="preserve">.5.2 A multa poderá ser aplicada nos seguintes percentuais: </w:t>
      </w:r>
    </w:p>
    <w:p w14:paraId="1F3D77FF"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p>
    <w:p w14:paraId="3EA2C19A"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r w:rsidRPr="005B594E">
        <w:rPr>
          <w:rFonts w:ascii="Arial" w:eastAsia="Calibri" w:hAnsi="Arial" w:cs="Arial"/>
          <w:kern w:val="2"/>
          <w:sz w:val="23"/>
          <w:szCs w:val="23"/>
        </w:rPr>
        <w:t xml:space="preserve">a) Até 3% (três por cento) sobre o valor correspondente à parcela não cumprida, por ocorrência, limitada a 9% (nove por cento), nos casos de inexecução parcial; </w:t>
      </w:r>
    </w:p>
    <w:p w14:paraId="3BEA5C54"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r w:rsidRPr="005B594E">
        <w:rPr>
          <w:rFonts w:ascii="Arial" w:eastAsia="Calibri" w:hAnsi="Arial" w:cs="Arial"/>
          <w:kern w:val="2"/>
          <w:sz w:val="23"/>
          <w:szCs w:val="23"/>
        </w:rPr>
        <w:t xml:space="preserve">b) Até 10% (dez por cento) sobre o valor da contratação decorrente da Ata de Registro de Preços, em caso de inexecução total da obrigação assumida. </w:t>
      </w:r>
    </w:p>
    <w:p w14:paraId="5725D20B" w14:textId="77777777" w:rsidR="005B594E" w:rsidRDefault="005B594E" w:rsidP="005B594E">
      <w:pPr>
        <w:tabs>
          <w:tab w:val="left" w:pos="284"/>
        </w:tabs>
        <w:autoSpaceDE w:val="0"/>
        <w:autoSpaceDN w:val="0"/>
        <w:adjustRightInd w:val="0"/>
        <w:spacing w:after="120"/>
        <w:jc w:val="both"/>
        <w:rPr>
          <w:rFonts w:ascii="Arial" w:eastAsia="Calibri" w:hAnsi="Arial" w:cs="Arial"/>
          <w:kern w:val="2"/>
          <w:sz w:val="23"/>
          <w:szCs w:val="23"/>
        </w:rPr>
      </w:pPr>
    </w:p>
    <w:p w14:paraId="32E3363D" w14:textId="1BD35641" w:rsidR="006F28C3" w:rsidRDefault="005B594E" w:rsidP="005B594E">
      <w:pPr>
        <w:tabs>
          <w:tab w:val="left" w:pos="284"/>
        </w:tabs>
        <w:autoSpaceDE w:val="0"/>
        <w:autoSpaceDN w:val="0"/>
        <w:adjustRightInd w:val="0"/>
        <w:spacing w:after="120"/>
        <w:jc w:val="both"/>
        <w:rPr>
          <w:rFonts w:ascii="Arial" w:eastAsia="Calibri" w:hAnsi="Arial" w:cs="Arial"/>
          <w:kern w:val="2"/>
          <w:sz w:val="23"/>
          <w:szCs w:val="23"/>
        </w:rPr>
      </w:pPr>
      <w:r w:rsidRPr="005B594E">
        <w:rPr>
          <w:rFonts w:ascii="Arial" w:eastAsia="Calibri" w:hAnsi="Arial" w:cs="Arial"/>
          <w:b/>
          <w:bCs/>
          <w:kern w:val="2"/>
          <w:sz w:val="23"/>
          <w:szCs w:val="23"/>
        </w:rPr>
        <w:t>12.6</w:t>
      </w:r>
      <w:r w:rsidRPr="005B594E">
        <w:rPr>
          <w:rFonts w:ascii="Arial" w:eastAsia="Calibri" w:hAnsi="Arial" w:cs="Arial"/>
          <w:kern w:val="2"/>
          <w:sz w:val="23"/>
          <w:szCs w:val="23"/>
        </w:rPr>
        <w:t xml:space="preserve"> As penalidades aplicadas serão registradas nos sistemas de cadastro de fornecedores e demais cadastros oficiais pertinentes.</w:t>
      </w:r>
    </w:p>
    <w:p w14:paraId="760590F0" w14:textId="77777777" w:rsidR="00124C15" w:rsidRPr="00783736" w:rsidRDefault="00124C15" w:rsidP="005B594E">
      <w:pPr>
        <w:tabs>
          <w:tab w:val="left" w:pos="284"/>
        </w:tabs>
        <w:autoSpaceDE w:val="0"/>
        <w:autoSpaceDN w:val="0"/>
        <w:adjustRightInd w:val="0"/>
        <w:spacing w:after="120"/>
        <w:jc w:val="both"/>
        <w:rPr>
          <w:rFonts w:ascii="Arial" w:eastAsia="Calibri" w:hAnsi="Arial" w:cs="Arial"/>
          <w:kern w:val="2"/>
          <w:sz w:val="23"/>
          <w:szCs w:val="23"/>
        </w:rPr>
      </w:pPr>
    </w:p>
    <w:p w14:paraId="51A4927C"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2" w:name="_Hlk163469192"/>
      <w:r w:rsidRPr="008D38A9">
        <w:rPr>
          <w:rFonts w:ascii="Arial" w:hAnsi="Arial" w:cs="Arial"/>
          <w:b/>
          <w:bCs/>
          <w:i w:val="0"/>
          <w:iCs/>
          <w:smallCaps/>
          <w:color w:val="auto"/>
          <w:sz w:val="23"/>
          <w:szCs w:val="23"/>
        </w:rPr>
        <w:t>Cláusula Décima Terceira -     Da Extinção Contratual</w:t>
      </w:r>
    </w:p>
    <w:p w14:paraId="62F09355" w14:textId="77777777" w:rsidR="006F28C3" w:rsidRPr="00E8485E" w:rsidRDefault="006F28C3" w:rsidP="006F28C3">
      <w:pPr>
        <w:spacing w:line="276" w:lineRule="auto"/>
        <w:jc w:val="both"/>
        <w:rPr>
          <w:rFonts w:ascii="Arial" w:eastAsia="Arial" w:hAnsi="Arial" w:cs="Arial"/>
          <w:sz w:val="23"/>
          <w:szCs w:val="23"/>
        </w:rPr>
      </w:pPr>
    </w:p>
    <w:p w14:paraId="42511A6A" w14:textId="77777777" w:rsidR="006F28C3" w:rsidRPr="00E8485E" w:rsidRDefault="006F28C3" w:rsidP="006F28C3">
      <w:pPr>
        <w:spacing w:line="276" w:lineRule="auto"/>
        <w:jc w:val="both"/>
        <w:rPr>
          <w:rFonts w:ascii="Arial" w:eastAsia="Arial" w:hAnsi="Arial" w:cs="Arial"/>
          <w:sz w:val="23"/>
          <w:szCs w:val="23"/>
        </w:rPr>
      </w:pPr>
      <w:r w:rsidRPr="00E8485E">
        <w:rPr>
          <w:rFonts w:ascii="Arial" w:eastAsia="Arial" w:hAnsi="Arial" w:cs="Arial"/>
          <w:b/>
          <w:bCs/>
          <w:sz w:val="23"/>
          <w:szCs w:val="23"/>
        </w:rPr>
        <w:t>13.1</w:t>
      </w:r>
      <w:r w:rsidRPr="00E8485E">
        <w:rPr>
          <w:rFonts w:ascii="Arial" w:eastAsia="Arial" w:hAnsi="Arial" w:cs="Arial"/>
          <w:b/>
          <w:sz w:val="23"/>
          <w:szCs w:val="23"/>
        </w:rPr>
        <w:t>.</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3C6F3BFC" w14:textId="77777777" w:rsidR="006F28C3" w:rsidRPr="00E8485E" w:rsidRDefault="006F28C3" w:rsidP="006F28C3">
      <w:pPr>
        <w:spacing w:line="276" w:lineRule="auto"/>
        <w:ind w:left="3198" w:hanging="503"/>
        <w:jc w:val="both"/>
        <w:rPr>
          <w:rFonts w:ascii="Arial" w:eastAsia="Arial" w:hAnsi="Arial" w:cs="Arial"/>
          <w:sz w:val="23"/>
          <w:szCs w:val="23"/>
        </w:rPr>
      </w:pPr>
    </w:p>
    <w:p w14:paraId="125D0678"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O contrato pode ser extinto antes do prazo nele fixado, sem ônus para o Contratante, quando esta não dispuser de créditos orçamentários para sua continuidade ou quando entender que o contrato não mais lhe oferece vantagem.</w:t>
      </w:r>
    </w:p>
    <w:p w14:paraId="15CDEDDB" w14:textId="77777777" w:rsidR="006F28C3" w:rsidRPr="00E8485E" w:rsidRDefault="006F28C3" w:rsidP="006F28C3">
      <w:pPr>
        <w:spacing w:line="276" w:lineRule="auto"/>
        <w:ind w:left="567"/>
        <w:jc w:val="both"/>
        <w:rPr>
          <w:rFonts w:ascii="Arial" w:eastAsia="Arial" w:hAnsi="Arial" w:cs="Arial"/>
          <w:sz w:val="23"/>
          <w:szCs w:val="23"/>
        </w:rPr>
      </w:pPr>
    </w:p>
    <w:p w14:paraId="38B81184" w14:textId="4CE7CFDD" w:rsidR="006F28C3" w:rsidRPr="00E8485E" w:rsidRDefault="006F28C3" w:rsidP="00A350B8">
      <w:pPr>
        <w:spacing w:line="276" w:lineRule="auto"/>
        <w:ind w:left="567"/>
        <w:jc w:val="both"/>
        <w:rPr>
          <w:rFonts w:ascii="Arial" w:eastAsia="Arial" w:hAnsi="Arial" w:cs="Arial"/>
          <w:sz w:val="23"/>
          <w:szCs w:val="23"/>
        </w:rPr>
      </w:pPr>
      <w:r w:rsidRPr="00E8485E">
        <w:rPr>
          <w:rFonts w:ascii="Arial" w:eastAsia="Arial" w:hAnsi="Arial" w:cs="Arial"/>
          <w:b/>
          <w:sz w:val="23"/>
          <w:szCs w:val="23"/>
        </w:rPr>
        <w:t>13.1.2.</w:t>
      </w:r>
      <w:r w:rsidRPr="00E8485E">
        <w:rPr>
          <w:rFonts w:ascii="Arial" w:eastAsia="Arial" w:hAnsi="Arial" w:cs="Arial"/>
          <w:sz w:val="23"/>
          <w:szCs w:val="23"/>
        </w:rPr>
        <w:t xml:space="preserve"> A extinção nesta hipótese ocorrerá na próxima data de aniversário do contrato, desde que haja a notificação do contratado pelo contratante nesse sentido com pelo menos 2 (dois) meses de antecedência desse dia.</w:t>
      </w:r>
    </w:p>
    <w:p w14:paraId="0884CA60"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lastRenderedPageBreak/>
        <w:t>13.1.3</w:t>
      </w:r>
      <w:r w:rsidRPr="00E8485E">
        <w:rPr>
          <w:rFonts w:ascii="Arial" w:eastAsia="Arial" w:hAnsi="Arial" w:cs="Arial"/>
          <w:sz w:val="23"/>
          <w:szCs w:val="23"/>
        </w:rPr>
        <w:t>. Caso a notificação da não-continuidade do contrato de que trata este subitem ocorra com menos de 2 (dois) meses da data de aniversário, a extinção contratual ocorrerá após 2 (dois) meses da data da comunicação.</w:t>
      </w:r>
    </w:p>
    <w:p w14:paraId="750E6199" w14:textId="77777777" w:rsidR="006F28C3" w:rsidRPr="00E8485E" w:rsidRDefault="006F28C3" w:rsidP="006F28C3">
      <w:pPr>
        <w:keepNext/>
        <w:keepLines/>
        <w:tabs>
          <w:tab w:val="left" w:pos="567"/>
        </w:tabs>
        <w:spacing w:line="276" w:lineRule="auto"/>
        <w:jc w:val="both"/>
        <w:rPr>
          <w:rFonts w:ascii="Arial" w:hAnsi="Arial" w:cs="Arial"/>
          <w:b/>
          <w:color w:val="366091"/>
          <w:sz w:val="23"/>
          <w:szCs w:val="23"/>
        </w:rPr>
      </w:pPr>
    </w:p>
    <w:p w14:paraId="43C32CA8" w14:textId="77777777" w:rsidR="006F28C3" w:rsidRPr="00E8485E" w:rsidRDefault="006F28C3" w:rsidP="006F28C3">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31950F76" w14:textId="77777777" w:rsidR="006F28C3" w:rsidRPr="00E8485E" w:rsidRDefault="006F28C3" w:rsidP="006F28C3">
      <w:pPr>
        <w:spacing w:line="276" w:lineRule="auto"/>
        <w:jc w:val="both"/>
        <w:rPr>
          <w:rFonts w:ascii="Arial" w:hAnsi="Arial" w:cs="Arial"/>
          <w:sz w:val="23"/>
          <w:szCs w:val="23"/>
        </w:rPr>
      </w:pPr>
    </w:p>
    <w:p w14:paraId="3E7EE0F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2488EE99"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3436240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1C10B5C0" w14:textId="77777777" w:rsidR="006F28C3" w:rsidRPr="00E8485E" w:rsidRDefault="006F28C3" w:rsidP="006F28C3">
      <w:pPr>
        <w:spacing w:line="276" w:lineRule="auto"/>
        <w:jc w:val="both"/>
        <w:rPr>
          <w:rFonts w:ascii="Arial" w:hAnsi="Arial" w:cs="Arial"/>
          <w:sz w:val="23"/>
          <w:szCs w:val="23"/>
        </w:rPr>
      </w:pPr>
    </w:p>
    <w:p w14:paraId="481949BC"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0D2E99FA" w14:textId="77777777" w:rsidR="006F28C3" w:rsidRPr="00E8485E" w:rsidRDefault="006F28C3" w:rsidP="006F28C3">
      <w:pPr>
        <w:spacing w:line="276" w:lineRule="auto"/>
        <w:jc w:val="both"/>
        <w:rPr>
          <w:rFonts w:ascii="Arial" w:hAnsi="Arial" w:cs="Arial"/>
          <w:b/>
          <w:bCs/>
          <w:sz w:val="23"/>
          <w:szCs w:val="23"/>
        </w:rPr>
      </w:pPr>
    </w:p>
    <w:p w14:paraId="4FD5B5C8"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54AB88B4"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53A8536E" w14:textId="77777777" w:rsidR="006F28C3" w:rsidRPr="00E8485E" w:rsidRDefault="006F28C3" w:rsidP="006F28C3">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7B958E54" w14:textId="77777777" w:rsidR="006F28C3" w:rsidRPr="00E8485E" w:rsidRDefault="006F28C3" w:rsidP="006F28C3">
      <w:pPr>
        <w:spacing w:line="276" w:lineRule="auto"/>
        <w:jc w:val="both"/>
        <w:rPr>
          <w:rFonts w:ascii="Arial" w:hAnsi="Arial" w:cs="Arial"/>
          <w:sz w:val="23"/>
          <w:szCs w:val="23"/>
        </w:rPr>
      </w:pPr>
    </w:p>
    <w:p w14:paraId="338237E2"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25A6AD3F"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0651230E" w14:textId="77777777" w:rsidR="006F28C3" w:rsidRPr="00E8485E" w:rsidRDefault="006F28C3" w:rsidP="006F28C3">
      <w:pPr>
        <w:pStyle w:val="PargrafodaLista"/>
        <w:numPr>
          <w:ilvl w:val="2"/>
          <w:numId w:val="29"/>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71BA8967" w14:textId="77777777" w:rsidR="006F28C3" w:rsidRPr="00E8485E" w:rsidRDefault="006F28C3" w:rsidP="006F28C3">
      <w:pPr>
        <w:spacing w:line="276" w:lineRule="auto"/>
        <w:jc w:val="both"/>
        <w:rPr>
          <w:rFonts w:ascii="Arial" w:hAnsi="Arial" w:cs="Arial"/>
          <w:sz w:val="23"/>
          <w:szCs w:val="23"/>
        </w:rPr>
      </w:pPr>
    </w:p>
    <w:p w14:paraId="1C3632E6" w14:textId="77777777" w:rsidR="006F28C3" w:rsidRPr="00E8485E" w:rsidRDefault="006F28C3" w:rsidP="006F28C3">
      <w:pPr>
        <w:numPr>
          <w:ilvl w:val="1"/>
          <w:numId w:val="29"/>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2" w:anchor="art131" w:history="1">
        <w:r w:rsidRPr="00E8485E">
          <w:rPr>
            <w:rStyle w:val="Hyperlink"/>
            <w:rFonts w:ascii="Arial" w:eastAsia="Century Gothic" w:hAnsi="Arial" w:cs="Arial"/>
            <w:sz w:val="23"/>
            <w:szCs w:val="23"/>
          </w:rPr>
          <w:t xml:space="preserve">art. 131, </w:t>
        </w:r>
      </w:hyperlink>
      <w:hyperlink r:id="rId23" w:anchor="art131" w:history="1">
        <w:r w:rsidRPr="00E8485E">
          <w:rPr>
            <w:rStyle w:val="Hyperlink"/>
            <w:rFonts w:ascii="Arial" w:eastAsia="Century Gothic" w:hAnsi="Arial" w:cs="Arial"/>
            <w:i/>
            <w:sz w:val="23"/>
            <w:szCs w:val="23"/>
          </w:rPr>
          <w:t xml:space="preserve">caput, </w:t>
        </w:r>
      </w:hyperlink>
      <w:hyperlink r:id="rId24"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664B6C68" w14:textId="77777777" w:rsidR="006F28C3" w:rsidRPr="00E8485E" w:rsidRDefault="006F28C3" w:rsidP="006F28C3">
      <w:pPr>
        <w:spacing w:line="276" w:lineRule="auto"/>
        <w:jc w:val="both"/>
        <w:rPr>
          <w:rFonts w:ascii="Arial" w:hAnsi="Arial" w:cs="Arial"/>
          <w:sz w:val="23"/>
          <w:szCs w:val="23"/>
        </w:rPr>
      </w:pPr>
    </w:p>
    <w:bookmarkEnd w:id="32"/>
    <w:p w14:paraId="768ABD3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Qu</w:t>
      </w:r>
      <w:r>
        <w:rPr>
          <w:rFonts w:ascii="Arial" w:hAnsi="Arial" w:cs="Arial"/>
          <w:b/>
          <w:bCs/>
          <w:i w:val="0"/>
          <w:smallCaps/>
          <w:color w:val="auto"/>
          <w:sz w:val="23"/>
          <w:szCs w:val="23"/>
        </w:rPr>
        <w:t>arta</w:t>
      </w:r>
      <w:r w:rsidRPr="00A93150">
        <w:rPr>
          <w:rFonts w:ascii="Arial" w:hAnsi="Arial" w:cs="Arial"/>
          <w:b/>
          <w:bCs/>
          <w:i w:val="0"/>
          <w:smallCaps/>
          <w:color w:val="auto"/>
          <w:sz w:val="23"/>
          <w:szCs w:val="23"/>
        </w:rPr>
        <w:t>-     Vedações</w:t>
      </w:r>
    </w:p>
    <w:p w14:paraId="438A460B"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2AADE419" w14:textId="77777777" w:rsidR="006F28C3" w:rsidRPr="00220C3C" w:rsidRDefault="006F28C3" w:rsidP="006F28C3">
      <w:pPr>
        <w:pStyle w:val="PargrafodaLista"/>
        <w:numPr>
          <w:ilvl w:val="1"/>
          <w:numId w:val="30"/>
        </w:numPr>
        <w:spacing w:line="276" w:lineRule="auto"/>
        <w:jc w:val="both"/>
        <w:rPr>
          <w:rFonts w:ascii="Arial" w:hAnsi="Arial" w:cs="Arial"/>
          <w:sz w:val="23"/>
          <w:szCs w:val="23"/>
        </w:rPr>
      </w:pPr>
      <w:r w:rsidRPr="00220C3C">
        <w:rPr>
          <w:rFonts w:ascii="Arial" w:eastAsia="Calibri" w:hAnsi="Arial" w:cs="Arial"/>
          <w:color w:val="000000"/>
          <w:sz w:val="23"/>
          <w:szCs w:val="23"/>
        </w:rPr>
        <w:t>É vedada à Contratada:</w:t>
      </w:r>
    </w:p>
    <w:p w14:paraId="6C144D39" w14:textId="77777777" w:rsidR="006F28C3" w:rsidRPr="00A93150" w:rsidRDefault="006F28C3" w:rsidP="006F28C3">
      <w:pPr>
        <w:spacing w:line="276" w:lineRule="auto"/>
        <w:ind w:left="425"/>
        <w:jc w:val="both"/>
        <w:rPr>
          <w:rFonts w:ascii="Arial" w:eastAsia="Calibri" w:hAnsi="Arial" w:cs="Arial"/>
          <w:color w:val="000000"/>
          <w:sz w:val="23"/>
          <w:szCs w:val="23"/>
        </w:rPr>
      </w:pPr>
    </w:p>
    <w:p w14:paraId="61E3821C" w14:textId="77777777" w:rsidR="006F28C3" w:rsidRPr="00251E27" w:rsidRDefault="006F28C3" w:rsidP="006F28C3">
      <w:pPr>
        <w:pStyle w:val="PargrafodaLista"/>
        <w:numPr>
          <w:ilvl w:val="2"/>
          <w:numId w:val="30"/>
        </w:numPr>
        <w:spacing w:line="276"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7003567E" w14:textId="77777777" w:rsidR="006F28C3" w:rsidRPr="00A93150" w:rsidRDefault="006F28C3" w:rsidP="006F28C3">
      <w:pPr>
        <w:pStyle w:val="PargrafodaLista"/>
        <w:numPr>
          <w:ilvl w:val="2"/>
          <w:numId w:val="30"/>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4B1A164F" w14:textId="77777777" w:rsidR="006F28C3" w:rsidRPr="00A93150" w:rsidRDefault="006F28C3" w:rsidP="006F28C3">
      <w:pPr>
        <w:spacing w:line="276" w:lineRule="auto"/>
        <w:rPr>
          <w:rFonts w:ascii="Arial" w:hAnsi="Arial" w:cs="Arial"/>
          <w:sz w:val="23"/>
          <w:szCs w:val="23"/>
        </w:rPr>
      </w:pPr>
    </w:p>
    <w:p w14:paraId="42D6BC5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Quinta</w:t>
      </w:r>
      <w:r w:rsidRPr="00A93150">
        <w:rPr>
          <w:rFonts w:ascii="Arial" w:hAnsi="Arial" w:cs="Arial"/>
          <w:b/>
          <w:bCs/>
          <w:i w:val="0"/>
          <w:smallCaps/>
          <w:color w:val="auto"/>
          <w:sz w:val="23"/>
          <w:szCs w:val="23"/>
        </w:rPr>
        <w:t>-     das Alterações</w:t>
      </w:r>
    </w:p>
    <w:p w14:paraId="43039E02" w14:textId="77777777" w:rsidR="006F28C3" w:rsidRPr="00E8485E" w:rsidRDefault="006F28C3" w:rsidP="006F28C3">
      <w:pPr>
        <w:spacing w:line="276" w:lineRule="auto"/>
        <w:rPr>
          <w:rFonts w:ascii="Arial" w:hAnsi="Arial" w:cs="Arial"/>
          <w:sz w:val="23"/>
          <w:szCs w:val="23"/>
        </w:rPr>
      </w:pPr>
    </w:p>
    <w:p w14:paraId="7CD1951B"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lastRenderedPageBreak/>
        <w:t>Eventuais alterações contratuais reger-se-ão pela disciplina do art. 124 da Lei nº 14.133/2021.</w:t>
      </w:r>
    </w:p>
    <w:p w14:paraId="0F52199C" w14:textId="77777777" w:rsidR="006F28C3" w:rsidRPr="00E8485E" w:rsidRDefault="006F28C3" w:rsidP="006F28C3">
      <w:pPr>
        <w:spacing w:line="276" w:lineRule="auto"/>
        <w:jc w:val="both"/>
        <w:rPr>
          <w:rFonts w:ascii="Arial" w:hAnsi="Arial" w:cs="Arial"/>
          <w:sz w:val="23"/>
          <w:szCs w:val="23"/>
        </w:rPr>
      </w:pPr>
    </w:p>
    <w:p w14:paraId="5BAD1F41"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1B94F98D" w14:textId="77777777" w:rsidR="006F28C3" w:rsidRPr="00E8485E" w:rsidRDefault="006F28C3" w:rsidP="006F28C3">
      <w:pPr>
        <w:pStyle w:val="PargrafodaLista"/>
        <w:spacing w:after="0" w:line="276" w:lineRule="auto"/>
        <w:ind w:left="0"/>
        <w:rPr>
          <w:rFonts w:ascii="Arial" w:hAnsi="Arial" w:cs="Arial"/>
          <w:sz w:val="23"/>
          <w:szCs w:val="23"/>
        </w:rPr>
      </w:pPr>
    </w:p>
    <w:p w14:paraId="3D365025"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67AD5E93" w14:textId="77777777" w:rsidR="006F28C3" w:rsidRPr="00E8485E" w:rsidRDefault="006F28C3" w:rsidP="006F28C3">
      <w:pPr>
        <w:pStyle w:val="PargrafodaLista"/>
        <w:spacing w:after="0" w:line="276" w:lineRule="auto"/>
        <w:ind w:left="0"/>
        <w:rPr>
          <w:rFonts w:ascii="Arial" w:hAnsi="Arial" w:cs="Arial"/>
          <w:sz w:val="23"/>
          <w:szCs w:val="23"/>
        </w:rPr>
      </w:pPr>
    </w:p>
    <w:p w14:paraId="01122405" w14:textId="77777777" w:rsidR="006F28C3" w:rsidRPr="00E8485E" w:rsidRDefault="006F28C3" w:rsidP="006F28C3">
      <w:pPr>
        <w:numPr>
          <w:ilvl w:val="1"/>
          <w:numId w:val="31"/>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5"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2FFC7589" w14:textId="77777777" w:rsidR="006F28C3" w:rsidRPr="00E8485E" w:rsidRDefault="006F28C3" w:rsidP="006F28C3">
      <w:pPr>
        <w:spacing w:line="276" w:lineRule="auto"/>
        <w:jc w:val="both"/>
        <w:rPr>
          <w:rFonts w:ascii="Arial" w:hAnsi="Arial" w:cs="Arial"/>
          <w:sz w:val="23"/>
          <w:szCs w:val="23"/>
        </w:rPr>
      </w:pPr>
    </w:p>
    <w:p w14:paraId="0335D8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S</w:t>
      </w:r>
      <w:r>
        <w:rPr>
          <w:rFonts w:ascii="Arial" w:hAnsi="Arial" w:cs="Arial"/>
          <w:b/>
          <w:bCs/>
          <w:i w:val="0"/>
          <w:smallCaps/>
          <w:color w:val="auto"/>
          <w:sz w:val="23"/>
          <w:szCs w:val="23"/>
        </w:rPr>
        <w:t>exta</w:t>
      </w:r>
      <w:r w:rsidRPr="00A93150">
        <w:rPr>
          <w:rFonts w:ascii="Arial" w:hAnsi="Arial" w:cs="Arial"/>
          <w:b/>
          <w:bCs/>
          <w:i w:val="0"/>
          <w:smallCaps/>
          <w:color w:val="auto"/>
          <w:sz w:val="23"/>
          <w:szCs w:val="23"/>
        </w:rPr>
        <w:t>-     Dos Casos Omissos</w:t>
      </w:r>
    </w:p>
    <w:p w14:paraId="43C2292D" w14:textId="77777777" w:rsidR="006F28C3" w:rsidRPr="00A93150" w:rsidRDefault="006F28C3" w:rsidP="006F28C3">
      <w:pPr>
        <w:spacing w:line="276" w:lineRule="auto"/>
        <w:jc w:val="both"/>
        <w:rPr>
          <w:rFonts w:ascii="Arial" w:eastAsia="Calibri" w:hAnsi="Arial" w:cs="Arial"/>
          <w:sz w:val="23"/>
          <w:szCs w:val="23"/>
        </w:rPr>
      </w:pPr>
    </w:p>
    <w:p w14:paraId="0AB2742A" w14:textId="77777777" w:rsidR="006F28C3" w:rsidRPr="00E8485E" w:rsidRDefault="006F28C3" w:rsidP="006F28C3">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26"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7B1F22A8" w14:textId="77777777" w:rsidR="006F28C3" w:rsidRPr="00A93150" w:rsidRDefault="006F28C3" w:rsidP="006F28C3">
      <w:pPr>
        <w:spacing w:line="276" w:lineRule="auto"/>
        <w:rPr>
          <w:rFonts w:ascii="Arial" w:hAnsi="Arial" w:cs="Arial"/>
          <w:sz w:val="23"/>
          <w:szCs w:val="23"/>
        </w:rPr>
      </w:pPr>
    </w:p>
    <w:p w14:paraId="74817818"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Sétima</w:t>
      </w:r>
      <w:r w:rsidRPr="00A93150">
        <w:rPr>
          <w:rFonts w:ascii="Arial" w:hAnsi="Arial" w:cs="Arial"/>
          <w:b/>
          <w:bCs/>
          <w:i w:val="0"/>
          <w:smallCaps/>
          <w:color w:val="auto"/>
          <w:sz w:val="23"/>
          <w:szCs w:val="23"/>
        </w:rPr>
        <w:t>-     Da Publicação</w:t>
      </w:r>
    </w:p>
    <w:p w14:paraId="25E934AB" w14:textId="77777777" w:rsidR="006F28C3" w:rsidRPr="00A93150" w:rsidRDefault="006F28C3" w:rsidP="006F28C3">
      <w:pPr>
        <w:spacing w:line="276" w:lineRule="auto"/>
        <w:rPr>
          <w:rFonts w:ascii="Arial" w:hAnsi="Arial" w:cs="Arial"/>
          <w:sz w:val="23"/>
          <w:szCs w:val="23"/>
        </w:rPr>
      </w:pPr>
    </w:p>
    <w:p w14:paraId="7E965903" w14:textId="77777777" w:rsidR="006F28C3" w:rsidRPr="00A93150" w:rsidRDefault="006F28C3" w:rsidP="006F28C3">
      <w:pPr>
        <w:spacing w:line="276" w:lineRule="auto"/>
        <w:jc w:val="both"/>
        <w:rPr>
          <w:rFonts w:ascii="Arial" w:eastAsia="Century Gothic" w:hAnsi="Arial" w:cs="Arial"/>
          <w:sz w:val="23"/>
          <w:szCs w:val="23"/>
        </w:rPr>
      </w:pPr>
      <w:r w:rsidRPr="00C67975">
        <w:rPr>
          <w:rFonts w:ascii="Arial" w:eastAsia="Calibri" w:hAnsi="Arial" w:cs="Arial"/>
          <w:b/>
          <w:bCs/>
          <w:sz w:val="23"/>
          <w:szCs w:val="23"/>
        </w:rPr>
        <w:t>17.1.</w:t>
      </w:r>
      <w:r w:rsidRPr="00A93150">
        <w:rPr>
          <w:rFonts w:ascii="Arial" w:eastAsia="Calibri" w:hAnsi="Arial" w:cs="Arial"/>
          <w:sz w:val="23"/>
          <w:szCs w:val="23"/>
        </w:rPr>
        <w:t xml:space="preserve"> Incumbirá à CONTRATANTE providenciar a publicação deste instrumento </w:t>
      </w:r>
      <w:r w:rsidRPr="00A93150">
        <w:rPr>
          <w:rFonts w:ascii="Arial" w:eastAsia="Century Gothic" w:hAnsi="Arial" w:cs="Arial"/>
          <w:sz w:val="23"/>
          <w:szCs w:val="23"/>
        </w:rPr>
        <w:t xml:space="preserve">no Portal Nacional de Contratações Públicas (PNCP), na forma prevista no </w:t>
      </w:r>
      <w:hyperlink r:id="rId27" w:anchor="art94" w:history="1">
        <w:r w:rsidRPr="00A93150">
          <w:rPr>
            <w:rStyle w:val="Hyperlink"/>
            <w:rFonts w:ascii="Arial" w:eastAsia="Century Gothic" w:hAnsi="Arial" w:cs="Arial"/>
            <w:sz w:val="23"/>
            <w:szCs w:val="23"/>
          </w:rPr>
          <w:t>art. 94 da Lei 14.133/2021</w:t>
        </w:r>
      </w:hyperlink>
      <w:r w:rsidRPr="00A93150">
        <w:rPr>
          <w:rFonts w:ascii="Arial" w:eastAsia="Century Gothic" w:hAnsi="Arial" w:cs="Arial"/>
          <w:sz w:val="23"/>
          <w:szCs w:val="23"/>
        </w:rPr>
        <w:t xml:space="preserve"> bem como no </w:t>
      </w:r>
      <w:r w:rsidRPr="00C67975">
        <w:rPr>
          <w:rFonts w:ascii="Arial" w:eastAsia="Century Gothic" w:hAnsi="Arial" w:cs="Arial"/>
          <w:sz w:val="23"/>
          <w:szCs w:val="23"/>
        </w:rPr>
        <w:t xml:space="preserve">respectivo sítio oficial na Internet do Município, em atenção ao </w:t>
      </w:r>
      <w:hyperlink r:id="rId28" w:anchor="art8%C2%A72" w:history="1">
        <w:r w:rsidRPr="00C67975">
          <w:rPr>
            <w:rStyle w:val="Hyperlink"/>
            <w:rFonts w:ascii="Arial" w:eastAsia="Century Gothic" w:hAnsi="Arial" w:cs="Arial"/>
            <w:sz w:val="23"/>
            <w:szCs w:val="23"/>
          </w:rPr>
          <w:t>art. 8º, §2º, da Lei n. 12.527/2011</w:t>
        </w:r>
      </w:hyperlink>
      <w:r w:rsidRPr="00C67975">
        <w:rPr>
          <w:rFonts w:ascii="Arial" w:eastAsia="Century Gothic" w:hAnsi="Arial" w:cs="Arial"/>
          <w:sz w:val="23"/>
          <w:szCs w:val="23"/>
        </w:rPr>
        <w:t xml:space="preserve"> </w:t>
      </w:r>
      <w:r w:rsidRPr="00C67975">
        <w:rPr>
          <w:rFonts w:ascii="Arial" w:hAnsi="Arial" w:cs="Arial"/>
          <w:sz w:val="23"/>
          <w:szCs w:val="23"/>
        </w:rPr>
        <w:t>e também em forma de extrato do instrumento no Diário Oficial do Município (Assomasul)</w:t>
      </w:r>
      <w:r w:rsidRPr="00C67975">
        <w:rPr>
          <w:rFonts w:ascii="Arial" w:eastAsia="Century Gothic" w:hAnsi="Arial" w:cs="Arial"/>
          <w:color w:val="000000"/>
          <w:sz w:val="23"/>
          <w:szCs w:val="23"/>
        </w:rPr>
        <w:t>.</w:t>
      </w:r>
    </w:p>
    <w:p w14:paraId="68E1C0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7A5A43D"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Pr>
          <w:rFonts w:ascii="Arial" w:hAnsi="Arial" w:cs="Arial"/>
          <w:b/>
          <w:bCs/>
          <w:i w:val="0"/>
          <w:smallCaps/>
          <w:color w:val="auto"/>
          <w:sz w:val="23"/>
          <w:szCs w:val="23"/>
        </w:rPr>
        <w:t xml:space="preserve"> Oitava</w:t>
      </w:r>
      <w:r w:rsidRPr="00A93150">
        <w:rPr>
          <w:rFonts w:ascii="Arial" w:hAnsi="Arial" w:cs="Arial"/>
          <w:b/>
          <w:bCs/>
          <w:i w:val="0"/>
          <w:smallCaps/>
          <w:color w:val="auto"/>
          <w:sz w:val="23"/>
          <w:szCs w:val="23"/>
        </w:rPr>
        <w:t>-     Do Foro</w:t>
      </w:r>
    </w:p>
    <w:p w14:paraId="689A9405" w14:textId="77777777" w:rsidR="006F28C3" w:rsidRPr="00A93150" w:rsidRDefault="006F28C3" w:rsidP="006F28C3">
      <w:pPr>
        <w:spacing w:line="276" w:lineRule="auto"/>
        <w:jc w:val="both"/>
        <w:rPr>
          <w:rFonts w:ascii="Arial" w:hAnsi="Arial" w:cs="Arial"/>
          <w:sz w:val="23"/>
          <w:szCs w:val="23"/>
        </w:rPr>
      </w:pPr>
    </w:p>
    <w:p w14:paraId="0D2D782F" w14:textId="77777777" w:rsidR="006F28C3" w:rsidRPr="00A93150" w:rsidRDefault="006F28C3" w:rsidP="006F28C3">
      <w:pPr>
        <w:spacing w:line="276" w:lineRule="auto"/>
        <w:jc w:val="both"/>
        <w:rPr>
          <w:rFonts w:ascii="Arial" w:hAnsi="Arial" w:cs="Arial"/>
          <w:sz w:val="23"/>
          <w:szCs w:val="23"/>
        </w:rPr>
      </w:pPr>
      <w:r w:rsidRPr="00C67975">
        <w:rPr>
          <w:rFonts w:ascii="Arial" w:hAnsi="Arial" w:cs="Arial"/>
          <w:b/>
          <w:bCs/>
          <w:sz w:val="23"/>
          <w:szCs w:val="23"/>
        </w:rPr>
        <w:t>18.1.</w:t>
      </w:r>
      <w:r w:rsidRPr="00A93150">
        <w:rPr>
          <w:rFonts w:ascii="Arial" w:hAnsi="Arial" w:cs="Arial"/>
          <w:sz w:val="23"/>
          <w:szCs w:val="23"/>
        </w:rPr>
        <w:t xml:space="preserve"> As partes, de comum acordo, elegem o foro da Comarca de São Gabriel do Oeste MS, para dirimir as dúvidas oriundas da execução do presente contrato </w:t>
      </w:r>
      <w:r w:rsidRPr="00A93150">
        <w:rPr>
          <w:rFonts w:ascii="Arial" w:eastAsia="Calibri" w:hAnsi="Arial" w:cs="Arial"/>
          <w:sz w:val="23"/>
          <w:szCs w:val="23"/>
        </w:rPr>
        <w:t>que não possam ser compostos pela conciliação</w:t>
      </w:r>
      <w:r w:rsidRPr="00A93150">
        <w:rPr>
          <w:rFonts w:ascii="Arial" w:hAnsi="Arial" w:cs="Arial"/>
          <w:b/>
          <w:smallCaps/>
          <w:sz w:val="23"/>
          <w:szCs w:val="23"/>
        </w:rPr>
        <w:t>,</w:t>
      </w:r>
      <w:r w:rsidRPr="00A93150">
        <w:rPr>
          <w:rFonts w:ascii="Arial" w:hAnsi="Arial" w:cs="Arial"/>
          <w:sz w:val="23"/>
          <w:szCs w:val="23"/>
        </w:rPr>
        <w:t xml:space="preserve"> renunciando a qualquer outro por mais privilegiado que seja, conforme art. 92, § 1º da Lei 14.133/2021.</w:t>
      </w:r>
    </w:p>
    <w:p w14:paraId="246859EC" w14:textId="77777777" w:rsidR="006F28C3" w:rsidRPr="00A93150" w:rsidRDefault="006F28C3" w:rsidP="006F28C3">
      <w:pPr>
        <w:spacing w:line="276" w:lineRule="auto"/>
        <w:jc w:val="both"/>
        <w:rPr>
          <w:rFonts w:ascii="Arial" w:hAnsi="Arial" w:cs="Arial"/>
          <w:sz w:val="23"/>
          <w:szCs w:val="23"/>
        </w:rPr>
      </w:pPr>
    </w:p>
    <w:p w14:paraId="524E8B13"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2A3A37AA" w14:textId="77777777" w:rsidR="006F28C3" w:rsidRPr="00A93150" w:rsidRDefault="006F28C3" w:rsidP="006F28C3">
      <w:pPr>
        <w:pStyle w:val="Recuodecorpodetexto2"/>
        <w:spacing w:after="0" w:line="276" w:lineRule="auto"/>
        <w:ind w:left="0"/>
        <w:rPr>
          <w:rFonts w:ascii="Arial" w:hAnsi="Arial" w:cs="Arial"/>
          <w:sz w:val="23"/>
          <w:szCs w:val="23"/>
        </w:rPr>
      </w:pPr>
    </w:p>
    <w:p w14:paraId="16762D7B"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Pr>
          <w:rFonts w:ascii="Arial" w:hAnsi="Arial" w:cs="Arial"/>
          <w:sz w:val="23"/>
          <w:szCs w:val="23"/>
          <w:lang w:val="pt-BR"/>
        </w:rPr>
        <w:t>6</w:t>
      </w:r>
      <w:r w:rsidRPr="00A93150">
        <w:rPr>
          <w:rFonts w:ascii="Arial" w:hAnsi="Arial" w:cs="Arial"/>
          <w:sz w:val="23"/>
          <w:szCs w:val="23"/>
        </w:rPr>
        <w:t>.</w:t>
      </w:r>
    </w:p>
    <w:p w14:paraId="4EBB8E6A"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0C536455"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763CD2F6" w14:textId="77777777" w:rsidR="006F28C3" w:rsidRPr="00A93150" w:rsidRDefault="006F28C3" w:rsidP="006F28C3">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16762F84" w14:textId="77777777" w:rsidR="006F28C3" w:rsidRPr="00A93150" w:rsidRDefault="006F28C3" w:rsidP="006F28C3">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4F099014"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3CE920CA"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569BB0D6" w14:textId="77777777" w:rsidR="006F28C3" w:rsidRPr="00A93150" w:rsidRDefault="006F28C3" w:rsidP="006F28C3">
      <w:pPr>
        <w:spacing w:line="276" w:lineRule="auto"/>
        <w:jc w:val="center"/>
        <w:rPr>
          <w:rFonts w:ascii="Arial" w:hAnsi="Arial" w:cs="Arial"/>
          <w:b/>
          <w:smallCaps/>
          <w:sz w:val="23"/>
          <w:szCs w:val="23"/>
        </w:rPr>
      </w:pPr>
    </w:p>
    <w:p w14:paraId="2DDBD836" w14:textId="77777777" w:rsidR="006F28C3" w:rsidRPr="00A93150" w:rsidRDefault="006F28C3" w:rsidP="006F28C3">
      <w:pPr>
        <w:spacing w:line="276" w:lineRule="auto"/>
        <w:jc w:val="center"/>
        <w:rPr>
          <w:rFonts w:ascii="Arial" w:hAnsi="Arial" w:cs="Arial"/>
          <w:b/>
          <w:smallCaps/>
          <w:sz w:val="23"/>
          <w:szCs w:val="23"/>
        </w:rPr>
      </w:pPr>
    </w:p>
    <w:p w14:paraId="66025A9E" w14:textId="77777777" w:rsidR="006F28C3" w:rsidRPr="00A93150" w:rsidRDefault="006F28C3" w:rsidP="006F28C3">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035B58C9" w14:textId="77777777" w:rsidR="006F28C3" w:rsidRPr="00C67975" w:rsidRDefault="006F28C3" w:rsidP="006F28C3">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6269D462" w14:textId="77777777" w:rsidR="006F28C3" w:rsidRDefault="006F28C3" w:rsidP="006F28C3">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Secretário(a) Municipal de xxxxx</w:t>
      </w:r>
    </w:p>
    <w:p w14:paraId="1105AABE"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173E729" w14:textId="77777777" w:rsidR="006F28C3" w:rsidRPr="00A93150" w:rsidRDefault="006F28C3" w:rsidP="006F28C3">
      <w:pPr>
        <w:spacing w:line="276" w:lineRule="auto"/>
        <w:jc w:val="center"/>
        <w:rPr>
          <w:rFonts w:ascii="Arial" w:hAnsi="Arial" w:cs="Arial"/>
          <w:b/>
          <w:smallCaps/>
          <w:sz w:val="23"/>
          <w:szCs w:val="23"/>
        </w:rPr>
      </w:pPr>
    </w:p>
    <w:p w14:paraId="7677C2D8" w14:textId="77777777" w:rsidR="006F28C3" w:rsidRPr="00A93150" w:rsidRDefault="006F28C3" w:rsidP="006F28C3">
      <w:pPr>
        <w:spacing w:line="276" w:lineRule="auto"/>
        <w:jc w:val="center"/>
        <w:rPr>
          <w:rFonts w:ascii="Arial" w:hAnsi="Arial" w:cs="Arial"/>
          <w:b/>
          <w:smallCaps/>
          <w:sz w:val="23"/>
          <w:szCs w:val="23"/>
        </w:rPr>
      </w:pPr>
    </w:p>
    <w:p w14:paraId="6B7AC616" w14:textId="77777777" w:rsidR="006F28C3" w:rsidRPr="00A93150" w:rsidRDefault="006F28C3" w:rsidP="006F28C3">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w:t>
      </w:r>
    </w:p>
    <w:p w14:paraId="600E304D"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representante legal</w:t>
      </w:r>
    </w:p>
    <w:p w14:paraId="1B5FF2FC"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4AF96E6F"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Contratada</w:t>
      </w:r>
    </w:p>
    <w:p w14:paraId="5E0E7DB3" w14:textId="77777777" w:rsidR="006F28C3" w:rsidRPr="00A93150" w:rsidRDefault="006F28C3" w:rsidP="006F28C3">
      <w:pPr>
        <w:pStyle w:val="Corpodetexto"/>
        <w:tabs>
          <w:tab w:val="left" w:pos="900"/>
        </w:tabs>
        <w:spacing w:line="276" w:lineRule="auto"/>
        <w:rPr>
          <w:rFonts w:cs="Arial"/>
          <w:b/>
          <w:bCs/>
          <w:smallCaps/>
          <w:sz w:val="23"/>
          <w:szCs w:val="23"/>
        </w:rPr>
      </w:pPr>
    </w:p>
    <w:p w14:paraId="6CF93303" w14:textId="77777777" w:rsidR="006F28C3" w:rsidRPr="00A93150" w:rsidRDefault="006F28C3" w:rsidP="006F28C3">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2F26E504" w14:textId="77777777" w:rsidR="006F28C3" w:rsidRPr="00A93150" w:rsidRDefault="006F28C3" w:rsidP="006F28C3">
      <w:pPr>
        <w:pStyle w:val="Corpodetexto"/>
        <w:tabs>
          <w:tab w:val="left" w:pos="900"/>
        </w:tabs>
        <w:spacing w:line="276" w:lineRule="auto"/>
        <w:rPr>
          <w:rFonts w:cs="Arial"/>
          <w:b/>
          <w:bCs/>
          <w:smallCaps/>
          <w:sz w:val="23"/>
          <w:szCs w:val="23"/>
        </w:rPr>
      </w:pPr>
    </w:p>
    <w:p w14:paraId="022C85BA" w14:textId="77777777" w:rsidR="006F28C3" w:rsidRPr="00A93150" w:rsidRDefault="006F28C3" w:rsidP="006F28C3">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0112D7B0" w14:textId="77777777" w:rsidR="006F28C3" w:rsidRPr="00A93150" w:rsidRDefault="006F28C3" w:rsidP="006F28C3">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AE9275F" w14:textId="77777777" w:rsidR="006F28C3" w:rsidRPr="00A93150" w:rsidRDefault="006F28C3" w:rsidP="006F28C3">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6D984D55" w14:textId="77777777" w:rsidR="006F28C3" w:rsidRPr="00A93150" w:rsidRDefault="006F28C3" w:rsidP="006F28C3">
      <w:pPr>
        <w:spacing w:line="276" w:lineRule="auto"/>
        <w:jc w:val="center"/>
        <w:rPr>
          <w:rFonts w:ascii="Arial" w:eastAsia="Calibri" w:hAnsi="Arial" w:cs="Arial"/>
          <w:b/>
          <w:bCs/>
          <w:sz w:val="23"/>
          <w:szCs w:val="23"/>
        </w:rPr>
      </w:pPr>
    </w:p>
    <w:p w14:paraId="06DB9D35" w14:textId="77777777" w:rsidR="006F28C3" w:rsidRDefault="006F28C3" w:rsidP="006F28C3">
      <w:pPr>
        <w:spacing w:line="276" w:lineRule="auto"/>
        <w:jc w:val="center"/>
        <w:rPr>
          <w:rFonts w:ascii="Arial" w:eastAsia="Calibri" w:hAnsi="Arial" w:cs="Arial"/>
          <w:b/>
          <w:bCs/>
          <w:sz w:val="23"/>
          <w:szCs w:val="23"/>
        </w:rPr>
      </w:pPr>
    </w:p>
    <w:p w14:paraId="322AC050" w14:textId="77777777" w:rsidR="006F28C3" w:rsidRDefault="006F28C3" w:rsidP="006F28C3">
      <w:pPr>
        <w:spacing w:line="276" w:lineRule="auto"/>
        <w:jc w:val="center"/>
        <w:rPr>
          <w:rFonts w:ascii="Arial" w:eastAsia="Calibri" w:hAnsi="Arial" w:cs="Arial"/>
          <w:b/>
          <w:bCs/>
          <w:sz w:val="23"/>
          <w:szCs w:val="23"/>
        </w:rPr>
      </w:pPr>
    </w:p>
    <w:p w14:paraId="2D209089" w14:textId="77777777" w:rsidR="006F28C3" w:rsidRDefault="006F28C3" w:rsidP="006F28C3">
      <w:pPr>
        <w:spacing w:line="276" w:lineRule="auto"/>
        <w:jc w:val="center"/>
        <w:rPr>
          <w:rFonts w:ascii="Arial" w:eastAsia="Calibri" w:hAnsi="Arial" w:cs="Arial"/>
          <w:b/>
          <w:bCs/>
          <w:sz w:val="23"/>
          <w:szCs w:val="23"/>
        </w:rPr>
      </w:pPr>
    </w:p>
    <w:p w14:paraId="55559895" w14:textId="77777777" w:rsidR="006F28C3" w:rsidRDefault="006F28C3" w:rsidP="006F28C3">
      <w:pPr>
        <w:spacing w:line="276" w:lineRule="auto"/>
        <w:jc w:val="center"/>
        <w:rPr>
          <w:rFonts w:ascii="Arial" w:eastAsia="Calibri" w:hAnsi="Arial" w:cs="Arial"/>
          <w:b/>
          <w:bCs/>
          <w:sz w:val="23"/>
          <w:szCs w:val="23"/>
        </w:rPr>
      </w:pPr>
    </w:p>
    <w:p w14:paraId="4FCB6A8A" w14:textId="77777777" w:rsidR="006F28C3" w:rsidRDefault="006F28C3" w:rsidP="006F28C3">
      <w:pPr>
        <w:spacing w:line="276" w:lineRule="auto"/>
        <w:jc w:val="center"/>
        <w:rPr>
          <w:rFonts w:ascii="Arial" w:eastAsia="Calibri" w:hAnsi="Arial" w:cs="Arial"/>
          <w:b/>
          <w:bCs/>
          <w:sz w:val="23"/>
          <w:szCs w:val="23"/>
        </w:rPr>
      </w:pPr>
    </w:p>
    <w:p w14:paraId="49C304E0"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599EEFEC" w14:textId="77777777" w:rsidR="006F28C3" w:rsidRPr="00A93150" w:rsidRDefault="006F28C3" w:rsidP="006F28C3">
      <w:pPr>
        <w:spacing w:line="276" w:lineRule="auto"/>
        <w:jc w:val="center"/>
        <w:rPr>
          <w:rFonts w:ascii="Arial" w:eastAsia="Calibri" w:hAnsi="Arial" w:cs="Arial"/>
          <w:b/>
          <w:bCs/>
          <w:sz w:val="23"/>
          <w:szCs w:val="23"/>
        </w:rPr>
      </w:pPr>
    </w:p>
    <w:p w14:paraId="416715D0" w14:textId="77777777" w:rsidR="006F28C3" w:rsidRPr="00A93150" w:rsidRDefault="006F28C3" w:rsidP="006F28C3">
      <w:pPr>
        <w:spacing w:line="276" w:lineRule="auto"/>
        <w:jc w:val="center"/>
        <w:rPr>
          <w:rFonts w:ascii="Arial" w:eastAsia="Calibri" w:hAnsi="Arial" w:cs="Arial"/>
          <w:b/>
          <w:bCs/>
          <w:sz w:val="23"/>
          <w:szCs w:val="23"/>
        </w:rPr>
      </w:pPr>
    </w:p>
    <w:p w14:paraId="2ABCA7AD" w14:textId="77777777" w:rsidR="006F28C3" w:rsidRPr="00A93150" w:rsidRDefault="006F28C3" w:rsidP="006F28C3">
      <w:pPr>
        <w:spacing w:line="276" w:lineRule="auto"/>
        <w:jc w:val="center"/>
        <w:rPr>
          <w:rFonts w:ascii="Arial" w:eastAsia="Calibri" w:hAnsi="Arial" w:cs="Arial"/>
          <w:b/>
          <w:bCs/>
          <w:sz w:val="23"/>
          <w:szCs w:val="23"/>
        </w:rPr>
      </w:pPr>
    </w:p>
    <w:p w14:paraId="22796CE5" w14:textId="77777777" w:rsidR="006F28C3" w:rsidRPr="00A93150" w:rsidRDefault="006F28C3" w:rsidP="006F28C3">
      <w:pPr>
        <w:spacing w:line="276" w:lineRule="auto"/>
        <w:jc w:val="center"/>
        <w:rPr>
          <w:rFonts w:ascii="Arial" w:eastAsia="Calibri" w:hAnsi="Arial" w:cs="Arial"/>
          <w:b/>
          <w:bCs/>
          <w:sz w:val="23"/>
          <w:szCs w:val="23"/>
        </w:rPr>
      </w:pPr>
    </w:p>
    <w:p w14:paraId="275346E3"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p w14:paraId="6061C085" w14:textId="77777777" w:rsidR="006F28C3" w:rsidRPr="00037932" w:rsidRDefault="006F28C3" w:rsidP="008E13C1">
      <w:pPr>
        <w:widowControl w:val="0"/>
        <w:autoSpaceDE w:val="0"/>
        <w:autoSpaceDN w:val="0"/>
        <w:adjustRightInd w:val="0"/>
        <w:jc w:val="both"/>
        <w:rPr>
          <w:rFonts w:ascii="Arial" w:eastAsia="Times New Roman" w:hAnsi="Arial" w:cs="Arial"/>
        </w:rPr>
      </w:pPr>
    </w:p>
    <w:sectPr w:rsidR="006F28C3" w:rsidRPr="00037932" w:rsidSect="000907CE">
      <w:headerReference w:type="default" r:id="rId29"/>
      <w:footerReference w:type="default" r:id="rId30"/>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Rua Martimiano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Maffissoni</w:t>
    </w:r>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B80" w14:textId="1B16B4E2" w:rsidR="00043F69" w:rsidRPr="000836FC" w:rsidRDefault="007B4C56"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668AD654">
          <wp:simplePos x="0" y="0"/>
          <wp:positionH relativeFrom="column">
            <wp:posOffset>2720975</wp:posOffset>
          </wp:positionH>
          <wp:positionV relativeFrom="paragraph">
            <wp:posOffset>6350</wp:posOffset>
          </wp:positionV>
          <wp:extent cx="849923" cy="736600"/>
          <wp:effectExtent l="0" t="0" r="7620" b="6350"/>
          <wp:wrapNone/>
          <wp:docPr id="2423079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Default="00043F69" w:rsidP="00D96701">
    <w:pPr>
      <w:pStyle w:val="Cabealho"/>
      <w:tabs>
        <w:tab w:val="clear" w:pos="4252"/>
        <w:tab w:val="clear" w:pos="8504"/>
      </w:tabs>
      <w:jc w:val="center"/>
      <w:rPr>
        <w:rFonts w:ascii="Arial" w:hAnsi="Arial" w:cs="Arial"/>
        <w:b/>
        <w:i/>
        <w:smallCaps/>
        <w:spacing w:val="22"/>
      </w:rPr>
    </w:pPr>
  </w:p>
  <w:p w14:paraId="3C3F70E7" w14:textId="77777777" w:rsidR="00043F69" w:rsidRDefault="00043F69" w:rsidP="00D96701">
    <w:pPr>
      <w:pStyle w:val="Cabealho"/>
      <w:tabs>
        <w:tab w:val="clear" w:pos="4252"/>
        <w:tab w:val="clear" w:pos="8504"/>
      </w:tabs>
      <w:jc w:val="center"/>
      <w:rPr>
        <w:rFonts w:ascii="Arial" w:hAnsi="Arial" w:cs="Arial"/>
        <w:b/>
        <w:i/>
        <w:smallCaps/>
        <w:spacing w:val="22"/>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5E4CB01" w14:textId="1E2F798E" w:rsidR="00043F69" w:rsidRPr="000836FC" w:rsidRDefault="007B4C56" w:rsidP="002C4F84">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2C4F84">
      <w:rPr>
        <w:rFonts w:ascii="Arial" w:hAnsi="Arial" w:cs="Arial"/>
        <w:b/>
        <w:i/>
        <w:smallCaps/>
        <w:spacing w:val="20"/>
      </w:rPr>
      <w:t>-</w:t>
    </w:r>
  </w:p>
  <w:p w14:paraId="654CC977" w14:textId="77777777" w:rsidR="00043F69" w:rsidRPr="00D96701" w:rsidRDefault="00043F69"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AE5943"/>
    <w:multiLevelType w:val="multilevel"/>
    <w:tmpl w:val="8FD45A3C"/>
    <w:lvl w:ilvl="0">
      <w:start w:val="17"/>
      <w:numFmt w:val="decimal"/>
      <w:lvlText w:val="%1."/>
      <w:lvlJc w:val="left"/>
      <w:pPr>
        <w:ind w:left="530" w:hanging="530"/>
      </w:pPr>
      <w:rPr>
        <w:rFonts w:hint="default"/>
        <w:b/>
        <w:bCs/>
        <w:sz w:val="24"/>
        <w:szCs w:val="24"/>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4"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2B66329A"/>
    <w:multiLevelType w:val="multilevel"/>
    <w:tmpl w:val="607017B4"/>
    <w:lvl w:ilvl="0">
      <w:start w:val="20"/>
      <w:numFmt w:val="decimal"/>
      <w:lvlText w:val="%1"/>
      <w:lvlJc w:val="left"/>
      <w:pPr>
        <w:ind w:left="720" w:hanging="360"/>
      </w:pPr>
      <w:rPr>
        <w:rFonts w:eastAsia="Calibri" w:hint="default"/>
        <w:b/>
      </w:rPr>
    </w:lvl>
    <w:lvl w:ilvl="1">
      <w:start w:val="1"/>
      <w:numFmt w:val="decimal"/>
      <w:isLgl/>
      <w:lvlText w:val="%1.%2"/>
      <w:lvlJc w:val="left"/>
      <w:pPr>
        <w:ind w:left="1005" w:hanging="645"/>
      </w:pPr>
      <w:rPr>
        <w:rFonts w:eastAsia="Calibri" w:hint="default"/>
      </w:rPr>
    </w:lvl>
    <w:lvl w:ilvl="2">
      <w:start w:val="2"/>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2" w15:restartNumberingAfterBreak="0">
    <w:nsid w:val="367742C5"/>
    <w:multiLevelType w:val="multilevel"/>
    <w:tmpl w:val="8F624C9A"/>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4" w15:restartNumberingAfterBreak="0">
    <w:nsid w:val="3EEA52F0"/>
    <w:multiLevelType w:val="multilevel"/>
    <w:tmpl w:val="7E482A54"/>
    <w:lvl w:ilvl="0">
      <w:start w:val="22"/>
      <w:numFmt w:val="decimal"/>
      <w:lvlText w:val="%1."/>
      <w:lvlJc w:val="left"/>
      <w:pPr>
        <w:ind w:left="525" w:hanging="525"/>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6" w15:restartNumberingAfterBreak="0">
    <w:nsid w:val="43DB608D"/>
    <w:multiLevelType w:val="multilevel"/>
    <w:tmpl w:val="8A926894"/>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rPr>
    </w:lvl>
    <w:lvl w:ilvl="2">
      <w:start w:val="1"/>
      <w:numFmt w:val="decimal"/>
      <w:lvlText w:val="%1.%2.%3."/>
      <w:lvlJc w:val="left"/>
      <w:pPr>
        <w:ind w:left="1440" w:hanging="720"/>
      </w:pPr>
      <w:rPr>
        <w:rFonts w:eastAsia="Century Gothic" w:hint="default"/>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17" w15:restartNumberingAfterBreak="0">
    <w:nsid w:val="4C940191"/>
    <w:multiLevelType w:val="multilevel"/>
    <w:tmpl w:val="B7DC28B0"/>
    <w:lvl w:ilvl="0">
      <w:start w:val="9"/>
      <w:numFmt w:val="decimal"/>
      <w:lvlText w:val="%1."/>
      <w:lvlJc w:val="left"/>
      <w:pPr>
        <w:ind w:left="600" w:hanging="600"/>
      </w:pPr>
      <w:rPr>
        <w:rFonts w:eastAsia="Calibri" w:hint="default"/>
        <w:b/>
        <w:bCs/>
        <w:sz w:val="24"/>
        <w:szCs w:val="24"/>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8"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9"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C51965"/>
    <w:multiLevelType w:val="multilevel"/>
    <w:tmpl w:val="E6947F8E"/>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0"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2" w15:restartNumberingAfterBreak="0">
    <w:nsid w:val="77344FC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1169563722">
    <w:abstractNumId w:val="1"/>
  </w:num>
  <w:num w:numId="2" w16cid:durableId="936330198">
    <w:abstractNumId w:val="23"/>
  </w:num>
  <w:num w:numId="3" w16cid:durableId="884022057">
    <w:abstractNumId w:val="7"/>
  </w:num>
  <w:num w:numId="4" w16cid:durableId="1868986770">
    <w:abstractNumId w:val="28"/>
  </w:num>
  <w:num w:numId="5" w16cid:durableId="511144859">
    <w:abstractNumId w:val="21"/>
  </w:num>
  <w:num w:numId="6" w16cid:durableId="598416105">
    <w:abstractNumId w:val="5"/>
  </w:num>
  <w:num w:numId="7" w16cid:durableId="1436555826">
    <w:abstractNumId w:val="24"/>
  </w:num>
  <w:num w:numId="8" w16cid:durableId="742987333">
    <w:abstractNumId w:val="11"/>
  </w:num>
  <w:num w:numId="9" w16cid:durableId="1201280575">
    <w:abstractNumId w:val="13"/>
  </w:num>
  <w:num w:numId="10" w16cid:durableId="1448499425">
    <w:abstractNumId w:val="15"/>
  </w:num>
  <w:num w:numId="11" w16cid:durableId="500202244">
    <w:abstractNumId w:val="17"/>
  </w:num>
  <w:num w:numId="12" w16cid:durableId="2680086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64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0664039">
    <w:abstractNumId w:val="2"/>
  </w:num>
  <w:num w:numId="15" w16cid:durableId="852374817">
    <w:abstractNumId w:val="9"/>
  </w:num>
  <w:num w:numId="16" w16cid:durableId="961619763">
    <w:abstractNumId w:val="12"/>
  </w:num>
  <w:num w:numId="17" w16cid:durableId="423839204">
    <w:abstractNumId w:val="20"/>
  </w:num>
  <w:num w:numId="18" w16cid:durableId="835613450">
    <w:abstractNumId w:val="3"/>
  </w:num>
  <w:num w:numId="19" w16cid:durableId="1954747815">
    <w:abstractNumId w:val="19"/>
  </w:num>
  <w:num w:numId="20" w16cid:durableId="770399874">
    <w:abstractNumId w:val="16"/>
  </w:num>
  <w:num w:numId="21" w16cid:durableId="365329533">
    <w:abstractNumId w:val="4"/>
  </w:num>
  <w:num w:numId="22" w16cid:durableId="805240891">
    <w:abstractNumId w:val="25"/>
  </w:num>
  <w:num w:numId="23" w16cid:durableId="1086657115">
    <w:abstractNumId w:val="18"/>
  </w:num>
  <w:num w:numId="24" w16cid:durableId="1575814879">
    <w:abstractNumId w:val="14"/>
  </w:num>
  <w:num w:numId="25" w16cid:durableId="933050613">
    <w:abstractNumId w:val="0"/>
  </w:num>
  <w:num w:numId="26" w16cid:durableId="1925526334">
    <w:abstractNumId w:val="8"/>
  </w:num>
  <w:num w:numId="27" w16cid:durableId="14370210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735162">
    <w:abstractNumId w:val="22"/>
  </w:num>
  <w:num w:numId="29" w16cid:durableId="1396008985">
    <w:abstractNumId w:val="27"/>
  </w:num>
  <w:num w:numId="30" w16cid:durableId="811675471">
    <w:abstractNumId w:val="29"/>
  </w:num>
  <w:num w:numId="31" w16cid:durableId="2058699222">
    <w:abstractNumId w:val="30"/>
  </w:num>
  <w:num w:numId="32" w16cid:durableId="418211580">
    <w:abstractNumId w:val="10"/>
  </w:num>
  <w:num w:numId="33" w16cid:durableId="96413760">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3F0D"/>
    <w:rsid w:val="00017BC2"/>
    <w:rsid w:val="00022920"/>
    <w:rsid w:val="00024E47"/>
    <w:rsid w:val="00025769"/>
    <w:rsid w:val="0003500E"/>
    <w:rsid w:val="00037932"/>
    <w:rsid w:val="00043F69"/>
    <w:rsid w:val="00054A0C"/>
    <w:rsid w:val="00057DDE"/>
    <w:rsid w:val="00063279"/>
    <w:rsid w:val="00072527"/>
    <w:rsid w:val="000866AC"/>
    <w:rsid w:val="000907D2"/>
    <w:rsid w:val="00093CB4"/>
    <w:rsid w:val="000A5B14"/>
    <w:rsid w:val="000A7178"/>
    <w:rsid w:val="000C2BCF"/>
    <w:rsid w:val="000E342F"/>
    <w:rsid w:val="000F47F9"/>
    <w:rsid w:val="0010142C"/>
    <w:rsid w:val="00102180"/>
    <w:rsid w:val="00103465"/>
    <w:rsid w:val="00106DF1"/>
    <w:rsid w:val="0012457C"/>
    <w:rsid w:val="00124C15"/>
    <w:rsid w:val="00126F41"/>
    <w:rsid w:val="00141481"/>
    <w:rsid w:val="001435EA"/>
    <w:rsid w:val="001450DA"/>
    <w:rsid w:val="00160B43"/>
    <w:rsid w:val="001832F1"/>
    <w:rsid w:val="001871CD"/>
    <w:rsid w:val="00192F49"/>
    <w:rsid w:val="00194B28"/>
    <w:rsid w:val="001A7064"/>
    <w:rsid w:val="001B551B"/>
    <w:rsid w:val="001B6E49"/>
    <w:rsid w:val="001C6490"/>
    <w:rsid w:val="001D2214"/>
    <w:rsid w:val="001E411D"/>
    <w:rsid w:val="001F1FEE"/>
    <w:rsid w:val="001F2056"/>
    <w:rsid w:val="00200E2B"/>
    <w:rsid w:val="002123BD"/>
    <w:rsid w:val="002209B4"/>
    <w:rsid w:val="0023411C"/>
    <w:rsid w:val="00234198"/>
    <w:rsid w:val="002350BF"/>
    <w:rsid w:val="0024401F"/>
    <w:rsid w:val="0025703D"/>
    <w:rsid w:val="00257B32"/>
    <w:rsid w:val="00264EE6"/>
    <w:rsid w:val="00267E9F"/>
    <w:rsid w:val="002764E3"/>
    <w:rsid w:val="00280B48"/>
    <w:rsid w:val="0029167E"/>
    <w:rsid w:val="00292D3A"/>
    <w:rsid w:val="002935AE"/>
    <w:rsid w:val="002C4F84"/>
    <w:rsid w:val="002C5400"/>
    <w:rsid w:val="002E465D"/>
    <w:rsid w:val="00303416"/>
    <w:rsid w:val="00321ABA"/>
    <w:rsid w:val="00325741"/>
    <w:rsid w:val="00335974"/>
    <w:rsid w:val="00336395"/>
    <w:rsid w:val="0034020D"/>
    <w:rsid w:val="0034426D"/>
    <w:rsid w:val="00346901"/>
    <w:rsid w:val="00352B36"/>
    <w:rsid w:val="003707D3"/>
    <w:rsid w:val="00375DC8"/>
    <w:rsid w:val="00380E93"/>
    <w:rsid w:val="00381C74"/>
    <w:rsid w:val="0038242B"/>
    <w:rsid w:val="00383D4E"/>
    <w:rsid w:val="00384F26"/>
    <w:rsid w:val="0038682C"/>
    <w:rsid w:val="00387BEC"/>
    <w:rsid w:val="003975EA"/>
    <w:rsid w:val="003A0240"/>
    <w:rsid w:val="003A0A6D"/>
    <w:rsid w:val="003A355D"/>
    <w:rsid w:val="003A60B4"/>
    <w:rsid w:val="003B0C34"/>
    <w:rsid w:val="003B6239"/>
    <w:rsid w:val="003C1DEF"/>
    <w:rsid w:val="003D3E1C"/>
    <w:rsid w:val="003F7159"/>
    <w:rsid w:val="00401B7B"/>
    <w:rsid w:val="00406633"/>
    <w:rsid w:val="004138BA"/>
    <w:rsid w:val="00414407"/>
    <w:rsid w:val="00415BC6"/>
    <w:rsid w:val="00416DCD"/>
    <w:rsid w:val="00435413"/>
    <w:rsid w:val="004426FF"/>
    <w:rsid w:val="00450F74"/>
    <w:rsid w:val="0045404B"/>
    <w:rsid w:val="0045512C"/>
    <w:rsid w:val="0046093C"/>
    <w:rsid w:val="0046479A"/>
    <w:rsid w:val="004754F9"/>
    <w:rsid w:val="00483CAB"/>
    <w:rsid w:val="004A6350"/>
    <w:rsid w:val="004B7B03"/>
    <w:rsid w:val="004C4323"/>
    <w:rsid w:val="004E456D"/>
    <w:rsid w:val="004E7792"/>
    <w:rsid w:val="004F325B"/>
    <w:rsid w:val="00503947"/>
    <w:rsid w:val="005150E4"/>
    <w:rsid w:val="00520992"/>
    <w:rsid w:val="00524F98"/>
    <w:rsid w:val="00535718"/>
    <w:rsid w:val="00555E67"/>
    <w:rsid w:val="0056014E"/>
    <w:rsid w:val="00575E0F"/>
    <w:rsid w:val="0058218E"/>
    <w:rsid w:val="00592279"/>
    <w:rsid w:val="00594BEB"/>
    <w:rsid w:val="005A28B0"/>
    <w:rsid w:val="005A3459"/>
    <w:rsid w:val="005A6E97"/>
    <w:rsid w:val="005B100C"/>
    <w:rsid w:val="005B1172"/>
    <w:rsid w:val="005B1307"/>
    <w:rsid w:val="005B594E"/>
    <w:rsid w:val="005C34AE"/>
    <w:rsid w:val="005E2CA5"/>
    <w:rsid w:val="005F4523"/>
    <w:rsid w:val="00610FFE"/>
    <w:rsid w:val="00636DF0"/>
    <w:rsid w:val="00647957"/>
    <w:rsid w:val="00647F5E"/>
    <w:rsid w:val="00657D9F"/>
    <w:rsid w:val="006971BC"/>
    <w:rsid w:val="006A5055"/>
    <w:rsid w:val="006B2649"/>
    <w:rsid w:val="006B28CE"/>
    <w:rsid w:val="006C358C"/>
    <w:rsid w:val="006F28C3"/>
    <w:rsid w:val="006F30BA"/>
    <w:rsid w:val="006F3955"/>
    <w:rsid w:val="007008C0"/>
    <w:rsid w:val="00703C22"/>
    <w:rsid w:val="00731241"/>
    <w:rsid w:val="00781CC5"/>
    <w:rsid w:val="007946DA"/>
    <w:rsid w:val="00797CD4"/>
    <w:rsid w:val="007B0B0C"/>
    <w:rsid w:val="007B4C56"/>
    <w:rsid w:val="007C497B"/>
    <w:rsid w:val="007D5137"/>
    <w:rsid w:val="007E1C38"/>
    <w:rsid w:val="007E5582"/>
    <w:rsid w:val="008172A1"/>
    <w:rsid w:val="00825773"/>
    <w:rsid w:val="00830EF3"/>
    <w:rsid w:val="00831B0B"/>
    <w:rsid w:val="00834D48"/>
    <w:rsid w:val="00835769"/>
    <w:rsid w:val="00853D35"/>
    <w:rsid w:val="00867214"/>
    <w:rsid w:val="00872A1E"/>
    <w:rsid w:val="008740DC"/>
    <w:rsid w:val="008A1785"/>
    <w:rsid w:val="008B1A09"/>
    <w:rsid w:val="008B6327"/>
    <w:rsid w:val="008C1B8E"/>
    <w:rsid w:val="008D63DC"/>
    <w:rsid w:val="008E13C1"/>
    <w:rsid w:val="008F0FD3"/>
    <w:rsid w:val="00905487"/>
    <w:rsid w:val="00922034"/>
    <w:rsid w:val="0092263E"/>
    <w:rsid w:val="00957C35"/>
    <w:rsid w:val="00965607"/>
    <w:rsid w:val="009729C3"/>
    <w:rsid w:val="00974C2D"/>
    <w:rsid w:val="00981CD3"/>
    <w:rsid w:val="009A03C1"/>
    <w:rsid w:val="009A0902"/>
    <w:rsid w:val="009D625E"/>
    <w:rsid w:val="009E530A"/>
    <w:rsid w:val="009F5F87"/>
    <w:rsid w:val="009F6446"/>
    <w:rsid w:val="00A04EE6"/>
    <w:rsid w:val="00A250DC"/>
    <w:rsid w:val="00A331A4"/>
    <w:rsid w:val="00A350B8"/>
    <w:rsid w:val="00A36B7D"/>
    <w:rsid w:val="00A50E14"/>
    <w:rsid w:val="00A53B55"/>
    <w:rsid w:val="00A628DB"/>
    <w:rsid w:val="00A64899"/>
    <w:rsid w:val="00A67930"/>
    <w:rsid w:val="00A94B6A"/>
    <w:rsid w:val="00A95858"/>
    <w:rsid w:val="00AA47F5"/>
    <w:rsid w:val="00AB062B"/>
    <w:rsid w:val="00AB104A"/>
    <w:rsid w:val="00AB190B"/>
    <w:rsid w:val="00AC003F"/>
    <w:rsid w:val="00AD3240"/>
    <w:rsid w:val="00B14D1F"/>
    <w:rsid w:val="00B2010A"/>
    <w:rsid w:val="00B22891"/>
    <w:rsid w:val="00B4396B"/>
    <w:rsid w:val="00B4536E"/>
    <w:rsid w:val="00B53326"/>
    <w:rsid w:val="00B6192D"/>
    <w:rsid w:val="00B6597D"/>
    <w:rsid w:val="00B71089"/>
    <w:rsid w:val="00B91293"/>
    <w:rsid w:val="00BA07CC"/>
    <w:rsid w:val="00BA1D9F"/>
    <w:rsid w:val="00BA1DA6"/>
    <w:rsid w:val="00BB169D"/>
    <w:rsid w:val="00BC446C"/>
    <w:rsid w:val="00BE06E1"/>
    <w:rsid w:val="00BF06CD"/>
    <w:rsid w:val="00BF1C60"/>
    <w:rsid w:val="00C25EBD"/>
    <w:rsid w:val="00C269EA"/>
    <w:rsid w:val="00C40DDD"/>
    <w:rsid w:val="00C45338"/>
    <w:rsid w:val="00C47AF1"/>
    <w:rsid w:val="00C56936"/>
    <w:rsid w:val="00C65477"/>
    <w:rsid w:val="00C72353"/>
    <w:rsid w:val="00C72B37"/>
    <w:rsid w:val="00C72C78"/>
    <w:rsid w:val="00C7440B"/>
    <w:rsid w:val="00C75C0B"/>
    <w:rsid w:val="00C80E60"/>
    <w:rsid w:val="00C810B6"/>
    <w:rsid w:val="00C92382"/>
    <w:rsid w:val="00C95E7B"/>
    <w:rsid w:val="00CB1C72"/>
    <w:rsid w:val="00CD0BB4"/>
    <w:rsid w:val="00CE2A02"/>
    <w:rsid w:val="00CE5B82"/>
    <w:rsid w:val="00CF0E65"/>
    <w:rsid w:val="00D04B8B"/>
    <w:rsid w:val="00D207B8"/>
    <w:rsid w:val="00D2207C"/>
    <w:rsid w:val="00D22A25"/>
    <w:rsid w:val="00D25D53"/>
    <w:rsid w:val="00D32E1D"/>
    <w:rsid w:val="00D33C0E"/>
    <w:rsid w:val="00D356FB"/>
    <w:rsid w:val="00D36165"/>
    <w:rsid w:val="00D36D5D"/>
    <w:rsid w:val="00D4682F"/>
    <w:rsid w:val="00D47DA7"/>
    <w:rsid w:val="00D755B6"/>
    <w:rsid w:val="00DA2CE9"/>
    <w:rsid w:val="00DA4D16"/>
    <w:rsid w:val="00DB3ED7"/>
    <w:rsid w:val="00DB521A"/>
    <w:rsid w:val="00DB6B44"/>
    <w:rsid w:val="00DC0A16"/>
    <w:rsid w:val="00DD3DF0"/>
    <w:rsid w:val="00DD6604"/>
    <w:rsid w:val="00DE0320"/>
    <w:rsid w:val="00DF1CEF"/>
    <w:rsid w:val="00E022FC"/>
    <w:rsid w:val="00E12ABF"/>
    <w:rsid w:val="00E15502"/>
    <w:rsid w:val="00E25027"/>
    <w:rsid w:val="00E25C4A"/>
    <w:rsid w:val="00E26B15"/>
    <w:rsid w:val="00E43CDD"/>
    <w:rsid w:val="00E52B61"/>
    <w:rsid w:val="00E53196"/>
    <w:rsid w:val="00E53D4F"/>
    <w:rsid w:val="00E70396"/>
    <w:rsid w:val="00E7068A"/>
    <w:rsid w:val="00E808FB"/>
    <w:rsid w:val="00E8442C"/>
    <w:rsid w:val="00E9429C"/>
    <w:rsid w:val="00EA7DD3"/>
    <w:rsid w:val="00EB7D8E"/>
    <w:rsid w:val="00EC1127"/>
    <w:rsid w:val="00ED53FA"/>
    <w:rsid w:val="00EE3C3E"/>
    <w:rsid w:val="00EF156D"/>
    <w:rsid w:val="00EF412F"/>
    <w:rsid w:val="00F11B5E"/>
    <w:rsid w:val="00F1563D"/>
    <w:rsid w:val="00F16F54"/>
    <w:rsid w:val="00F32E69"/>
    <w:rsid w:val="00F62CB5"/>
    <w:rsid w:val="00FA19F4"/>
    <w:rsid w:val="00FA3E87"/>
    <w:rsid w:val="00FC14F9"/>
    <w:rsid w:val="00FD13FE"/>
    <w:rsid w:val="00FD17D6"/>
    <w:rsid w:val="00FE4B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7E1C38"/>
    <w:rPr>
      <w:kern w:val="2"/>
      <w14:ligatures w14:val="standardContextual"/>
    </w:rPr>
  </w:style>
  <w:style w:type="paragraph" w:styleId="PargrafodaLista">
    <w:name w:val="List Paragraph"/>
    <w:aliases w:val="List I Paragraph"/>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2346</TotalTime>
  <Pages>94</Pages>
  <Words>29115</Words>
  <Characters>157226</Characters>
  <Application>Microsoft Office Word</Application>
  <DocSecurity>0</DocSecurity>
  <Lines>1310</Lines>
  <Paragraphs>371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Camile Vitoria de Freitas</cp:lastModifiedBy>
  <cp:revision>260</cp:revision>
  <dcterms:created xsi:type="dcterms:W3CDTF">2024-04-26T12:17:00Z</dcterms:created>
  <dcterms:modified xsi:type="dcterms:W3CDTF">2026-06-16T11:24:00Z</dcterms:modified>
</cp:coreProperties>
</file>